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712823" w14:textId="77777777" w:rsidR="00F8212C" w:rsidRDefault="00000000">
      <w:pPr>
        <w:pBdr>
          <w:top w:val="nil"/>
          <w:left w:val="nil"/>
          <w:bottom w:val="nil"/>
          <w:right w:val="nil"/>
          <w:between w:val="nil"/>
        </w:pBdr>
        <w:ind w:left="4593"/>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inline distT="0" distB="0" distL="0" distR="0" wp14:anchorId="78FD9161" wp14:editId="32BF2475">
            <wp:extent cx="532345" cy="568071"/>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532345" cy="568071"/>
                    </a:xfrm>
                    <a:prstGeom prst="rect">
                      <a:avLst/>
                    </a:prstGeom>
                    <a:ln/>
                  </pic:spPr>
                </pic:pic>
              </a:graphicData>
            </a:graphic>
          </wp:inline>
        </w:drawing>
      </w:r>
    </w:p>
    <w:p w14:paraId="6F1DBE5F"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p w14:paraId="631D45DC" w14:textId="77777777" w:rsidR="00F8212C" w:rsidRDefault="00F8212C">
      <w:pPr>
        <w:pBdr>
          <w:top w:val="nil"/>
          <w:left w:val="nil"/>
          <w:bottom w:val="nil"/>
          <w:right w:val="nil"/>
          <w:between w:val="nil"/>
        </w:pBdr>
        <w:spacing w:before="9"/>
        <w:rPr>
          <w:rFonts w:ascii="Times New Roman" w:eastAsia="Times New Roman" w:hAnsi="Times New Roman" w:cs="Times New Roman"/>
          <w:color w:val="000000"/>
          <w:sz w:val="16"/>
          <w:szCs w:val="16"/>
        </w:rPr>
      </w:pPr>
    </w:p>
    <w:p w14:paraId="750DF2CB" w14:textId="77777777" w:rsidR="00F8212C" w:rsidRDefault="00000000">
      <w:pPr>
        <w:spacing w:before="87"/>
        <w:ind w:right="473"/>
        <w:jc w:val="center"/>
        <w:rPr>
          <w:rFonts w:ascii="Arial" w:eastAsia="Arial" w:hAnsi="Arial" w:cs="Arial"/>
          <w:b/>
          <w:sz w:val="40"/>
          <w:szCs w:val="40"/>
        </w:rPr>
      </w:pPr>
      <w:r>
        <w:rPr>
          <w:rFonts w:ascii="Arial" w:eastAsia="Arial" w:hAnsi="Arial" w:cs="Arial"/>
          <w:b/>
          <w:sz w:val="40"/>
          <w:szCs w:val="40"/>
        </w:rPr>
        <w:t>ISTITUTO D’ISTRUZIONE SUPERIORE</w:t>
      </w:r>
    </w:p>
    <w:p w14:paraId="332848D6" w14:textId="77777777" w:rsidR="00F8212C" w:rsidRDefault="00000000">
      <w:pPr>
        <w:spacing w:before="69"/>
        <w:ind w:right="473"/>
        <w:jc w:val="center"/>
        <w:rPr>
          <w:rFonts w:ascii="Arial" w:eastAsia="Arial" w:hAnsi="Arial" w:cs="Arial"/>
          <w:b/>
          <w:i/>
          <w:sz w:val="24"/>
          <w:szCs w:val="24"/>
        </w:rPr>
      </w:pPr>
      <w:r>
        <w:rPr>
          <w:rFonts w:ascii="Arial" w:eastAsia="Arial" w:hAnsi="Arial" w:cs="Arial"/>
          <w:b/>
          <w:i/>
          <w:sz w:val="24"/>
          <w:szCs w:val="24"/>
          <w:u w:val="single"/>
        </w:rPr>
        <w:t>“VIRGILIO FLORIANI”</w:t>
      </w:r>
    </w:p>
    <w:p w14:paraId="2B7F1395" w14:textId="77777777" w:rsidR="00F8212C" w:rsidRDefault="00000000">
      <w:pPr>
        <w:spacing w:before="42"/>
        <w:ind w:right="473"/>
        <w:jc w:val="center"/>
        <w:rPr>
          <w:rFonts w:ascii="Arial" w:eastAsia="Arial" w:hAnsi="Arial" w:cs="Arial"/>
          <w:b/>
          <w:i/>
          <w:sz w:val="24"/>
          <w:szCs w:val="24"/>
        </w:rPr>
      </w:pPr>
      <w:r>
        <w:rPr>
          <w:rFonts w:ascii="Arial" w:eastAsia="Arial" w:hAnsi="Arial" w:cs="Arial"/>
          <w:b/>
          <w:i/>
          <w:sz w:val="24"/>
          <w:szCs w:val="24"/>
          <w:u w:val="single"/>
        </w:rPr>
        <w:t>Via B. Cremagnani, 18 Vimercate (MI)</w:t>
      </w:r>
    </w:p>
    <w:p w14:paraId="451F0CCD" w14:textId="77777777" w:rsidR="00F8212C" w:rsidRDefault="00000000">
      <w:pPr>
        <w:spacing w:before="41"/>
        <w:ind w:right="481"/>
        <w:jc w:val="center"/>
        <w:rPr>
          <w:sz w:val="18"/>
          <w:szCs w:val="18"/>
        </w:rPr>
      </w:pPr>
      <w:r>
        <w:rPr>
          <w:sz w:val="18"/>
          <w:szCs w:val="18"/>
        </w:rPr>
        <w:t>SEZIONI ASSOCIATE:</w:t>
      </w:r>
    </w:p>
    <w:p w14:paraId="533AEDDC" w14:textId="77777777" w:rsidR="00F8212C" w:rsidRDefault="00000000">
      <w:pPr>
        <w:spacing w:before="31"/>
        <w:ind w:left="1247"/>
        <w:rPr>
          <w:rFonts w:ascii="Arial" w:eastAsia="Arial" w:hAnsi="Arial" w:cs="Arial"/>
          <w:b/>
          <w:sz w:val="24"/>
          <w:szCs w:val="24"/>
        </w:rPr>
      </w:pPr>
      <w:r>
        <w:rPr>
          <w:rFonts w:ascii="Arial" w:eastAsia="Arial" w:hAnsi="Arial" w:cs="Arial"/>
          <w:b/>
          <w:sz w:val="24"/>
          <w:szCs w:val="24"/>
        </w:rPr>
        <w:t>I.P.I.A. VIMERCATE - Via B. Cremagnani, 18 20059 Vimercate (MB)</w:t>
      </w:r>
    </w:p>
    <w:p w14:paraId="16C40583" w14:textId="77777777" w:rsidR="00F8212C" w:rsidRDefault="00000000">
      <w:pPr>
        <w:tabs>
          <w:tab w:val="left" w:pos="6240"/>
        </w:tabs>
        <w:spacing w:before="42"/>
        <w:ind w:right="473"/>
        <w:jc w:val="center"/>
        <w:rPr>
          <w:rFonts w:ascii="Arial" w:eastAsia="Arial" w:hAnsi="Arial" w:cs="Arial"/>
          <w:b/>
          <w:sz w:val="24"/>
          <w:szCs w:val="24"/>
        </w:rPr>
      </w:pPr>
      <w:r>
        <w:rPr>
          <w:rFonts w:ascii="Arial" w:eastAsia="Arial" w:hAnsi="Arial" w:cs="Arial"/>
          <w:b/>
          <w:sz w:val="24"/>
          <w:szCs w:val="24"/>
        </w:rPr>
        <w:t>Tel 039.608.06.47 -- 039.685.27.94 Fax 039.608.05.09</w:t>
      </w:r>
      <w:r>
        <w:rPr>
          <w:rFonts w:ascii="Arial" w:eastAsia="Arial" w:hAnsi="Arial" w:cs="Arial"/>
          <w:b/>
          <w:sz w:val="24"/>
          <w:szCs w:val="24"/>
        </w:rPr>
        <w:tab/>
        <w:t>C.F. 940.044.80.151</w:t>
      </w:r>
    </w:p>
    <w:p w14:paraId="79143E57" w14:textId="77777777" w:rsidR="00F8212C" w:rsidRDefault="00000000">
      <w:pPr>
        <w:tabs>
          <w:tab w:val="left" w:pos="5157"/>
        </w:tabs>
        <w:spacing w:before="41" w:line="276" w:lineRule="auto"/>
        <w:ind w:left="3026" w:right="746" w:hanging="2762"/>
        <w:rPr>
          <w:rFonts w:ascii="Arial" w:eastAsia="Arial" w:hAnsi="Arial" w:cs="Arial"/>
          <w:b/>
          <w:sz w:val="24"/>
          <w:szCs w:val="24"/>
        </w:rPr>
      </w:pPr>
      <w:r>
        <w:rPr>
          <w:rFonts w:ascii="Arial" w:eastAsia="Arial" w:hAnsi="Arial" w:cs="Arial"/>
          <w:b/>
          <w:sz w:val="24"/>
          <w:szCs w:val="24"/>
        </w:rPr>
        <w:t>I.P.S. COMMERCIO E TURISMO “A. OLIVETTI” – Via Adda, 6 20059 Vimercate (MBI) Tel 039.6854109</w:t>
      </w:r>
      <w:r>
        <w:rPr>
          <w:rFonts w:ascii="Arial" w:eastAsia="Arial" w:hAnsi="Arial" w:cs="Arial"/>
          <w:b/>
          <w:sz w:val="24"/>
          <w:szCs w:val="24"/>
        </w:rPr>
        <w:tab/>
        <w:t>Fax 039.6918285</w:t>
      </w:r>
    </w:p>
    <w:p w14:paraId="18A881F3"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38E01F3"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9ED835F" w14:textId="77777777" w:rsidR="00F8212C" w:rsidRDefault="00000000">
      <w:pPr>
        <w:pBdr>
          <w:top w:val="nil"/>
          <w:left w:val="nil"/>
          <w:bottom w:val="nil"/>
          <w:right w:val="nil"/>
          <w:between w:val="nil"/>
        </w:pBdr>
        <w:spacing w:before="9"/>
        <w:rPr>
          <w:rFonts w:ascii="Arial" w:eastAsia="Arial" w:hAnsi="Arial" w:cs="Arial"/>
          <w:b/>
          <w:color w:val="000000"/>
          <w:sz w:val="11"/>
          <w:szCs w:val="11"/>
        </w:rPr>
      </w:pPr>
      <w:r>
        <w:rPr>
          <w:noProof/>
        </w:rPr>
        <w:drawing>
          <wp:anchor distT="0" distB="0" distL="0" distR="0" simplePos="0" relativeHeight="251658240" behindDoc="0" locked="0" layoutInCell="1" hidden="0" allowOverlap="1" wp14:anchorId="69E67DD5" wp14:editId="4A7652B5">
            <wp:simplePos x="0" y="0"/>
            <wp:positionH relativeFrom="column">
              <wp:posOffset>2095182</wp:posOffset>
            </wp:positionH>
            <wp:positionV relativeFrom="paragraph">
              <wp:posOffset>111130</wp:posOffset>
            </wp:positionV>
            <wp:extent cx="2202578" cy="1352550"/>
            <wp:effectExtent l="0" t="0" r="0" b="0"/>
            <wp:wrapTopAndBottom distT="0" dist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2202578" cy="1352550"/>
                    </a:xfrm>
                    <a:prstGeom prst="rect">
                      <a:avLst/>
                    </a:prstGeom>
                    <a:ln/>
                  </pic:spPr>
                </pic:pic>
              </a:graphicData>
            </a:graphic>
          </wp:anchor>
        </w:drawing>
      </w:r>
    </w:p>
    <w:p w14:paraId="37D5A0EA"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98AFCD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41270B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279ECB3" w14:textId="77777777" w:rsidR="00F8212C" w:rsidRDefault="00F8212C">
      <w:pPr>
        <w:pBdr>
          <w:top w:val="nil"/>
          <w:left w:val="nil"/>
          <w:bottom w:val="nil"/>
          <w:right w:val="nil"/>
          <w:between w:val="nil"/>
        </w:pBdr>
        <w:spacing w:before="4"/>
        <w:rPr>
          <w:rFonts w:ascii="Arial" w:eastAsia="Arial" w:hAnsi="Arial" w:cs="Arial"/>
          <w:b/>
          <w:color w:val="000000"/>
          <w:sz w:val="17"/>
          <w:szCs w:val="17"/>
        </w:rPr>
      </w:pPr>
    </w:p>
    <w:p w14:paraId="2A7A63EC" w14:textId="77777777" w:rsidR="00F8212C" w:rsidRDefault="00000000">
      <w:pPr>
        <w:pStyle w:val="Titolo"/>
      </w:pPr>
      <w:r>
        <w:t>CURRICOLO VERTICALE</w:t>
      </w:r>
    </w:p>
    <w:p w14:paraId="345826DB" w14:textId="77777777" w:rsidR="00F8212C" w:rsidRDefault="00000000">
      <w:pPr>
        <w:spacing w:before="667"/>
        <w:ind w:left="105" w:right="755"/>
        <w:jc w:val="center"/>
        <w:rPr>
          <w:sz w:val="64"/>
          <w:szCs w:val="64"/>
        </w:rPr>
      </w:pPr>
      <w:r>
        <w:rPr>
          <w:sz w:val="64"/>
          <w:szCs w:val="64"/>
        </w:rPr>
        <w:t>DIPARTIMENTO DI MATEMATICA</w:t>
      </w:r>
    </w:p>
    <w:p w14:paraId="34D77C65" w14:textId="77777777" w:rsidR="00F8212C" w:rsidRDefault="00000000">
      <w:pPr>
        <w:ind w:left="1490" w:right="755"/>
        <w:jc w:val="center"/>
        <w:rPr>
          <w:sz w:val="44"/>
          <w:szCs w:val="44"/>
        </w:rPr>
      </w:pPr>
      <w:r>
        <w:rPr>
          <w:sz w:val="64"/>
          <w:szCs w:val="64"/>
        </w:rPr>
        <w:t xml:space="preserve">E FISICA </w:t>
      </w:r>
      <w:r>
        <w:rPr>
          <w:sz w:val="44"/>
          <w:szCs w:val="44"/>
        </w:rPr>
        <w:t>(Liceo)</w:t>
      </w:r>
    </w:p>
    <w:p w14:paraId="49CC0A8E" w14:textId="77777777" w:rsidR="00F8212C" w:rsidRDefault="00F8212C">
      <w:pPr>
        <w:pBdr>
          <w:top w:val="nil"/>
          <w:left w:val="nil"/>
          <w:bottom w:val="nil"/>
          <w:right w:val="nil"/>
          <w:between w:val="nil"/>
        </w:pBdr>
        <w:rPr>
          <w:color w:val="000000"/>
          <w:sz w:val="72"/>
          <w:szCs w:val="72"/>
        </w:rPr>
      </w:pPr>
    </w:p>
    <w:p w14:paraId="33BDB796" w14:textId="77777777" w:rsidR="00F8212C" w:rsidRDefault="00F8212C">
      <w:pPr>
        <w:pBdr>
          <w:top w:val="nil"/>
          <w:left w:val="nil"/>
          <w:bottom w:val="nil"/>
          <w:right w:val="nil"/>
          <w:between w:val="nil"/>
        </w:pBdr>
        <w:rPr>
          <w:color w:val="000000"/>
          <w:sz w:val="62"/>
          <w:szCs w:val="62"/>
        </w:rPr>
      </w:pPr>
    </w:p>
    <w:p w14:paraId="1038D2B5" w14:textId="20E9B9CC" w:rsidR="00F8212C" w:rsidRDefault="00000000">
      <w:pPr>
        <w:ind w:right="819"/>
        <w:jc w:val="right"/>
        <w:rPr>
          <w:sz w:val="48"/>
          <w:szCs w:val="48"/>
        </w:rPr>
        <w:sectPr w:rsidR="00F8212C">
          <w:pgSz w:w="11900" w:h="16820"/>
          <w:pgMar w:top="1180" w:right="440" w:bottom="280" w:left="920" w:header="720" w:footer="720" w:gutter="0"/>
          <w:pgNumType w:start="1"/>
          <w:cols w:space="720"/>
        </w:sectPr>
      </w:pPr>
      <w:r>
        <w:rPr>
          <w:sz w:val="48"/>
          <w:szCs w:val="48"/>
        </w:rPr>
        <w:t>a.s. 202</w:t>
      </w:r>
      <w:r w:rsidR="00807FC5">
        <w:rPr>
          <w:sz w:val="48"/>
          <w:szCs w:val="48"/>
        </w:rPr>
        <w:t>4</w:t>
      </w:r>
      <w:r>
        <w:rPr>
          <w:sz w:val="48"/>
          <w:szCs w:val="48"/>
        </w:rPr>
        <w:t>/2</w:t>
      </w:r>
      <w:r w:rsidR="00807FC5">
        <w:rPr>
          <w:sz w:val="48"/>
          <w:szCs w:val="48"/>
        </w:rPr>
        <w:t>5</w:t>
      </w:r>
    </w:p>
    <w:p w14:paraId="6EF81BBB" w14:textId="77777777" w:rsidR="00F8212C" w:rsidRDefault="00000000">
      <w:pPr>
        <w:pStyle w:val="Titolo1"/>
        <w:tabs>
          <w:tab w:val="left" w:pos="3750"/>
        </w:tabs>
        <w:spacing w:before="74"/>
        <w:ind w:left="214" w:right="0"/>
        <w:jc w:val="left"/>
        <w:rPr>
          <w:u w:val="none"/>
        </w:rPr>
      </w:pPr>
      <w:r>
        <w:rPr>
          <w:color w:val="0000FF"/>
          <w:u w:val="none"/>
        </w:rPr>
        <w:lastRenderedPageBreak/>
        <w:t>METODOLOGIE</w:t>
      </w:r>
      <w:r>
        <w:rPr>
          <w:color w:val="0000FF"/>
          <w:u w:val="none"/>
        </w:rPr>
        <w:tab/>
        <w:t>DIDATTICHE</w:t>
      </w:r>
    </w:p>
    <w:p w14:paraId="3F4CB4B1" w14:textId="77777777" w:rsidR="00F8212C" w:rsidRDefault="00000000">
      <w:pPr>
        <w:spacing w:before="276"/>
        <w:ind w:left="214"/>
        <w:rPr>
          <w:rFonts w:ascii="Arial" w:eastAsia="Arial" w:hAnsi="Arial" w:cs="Arial"/>
          <w:b/>
          <w:sz w:val="24"/>
          <w:szCs w:val="24"/>
        </w:rPr>
      </w:pPr>
      <w:r>
        <w:rPr>
          <w:rFonts w:ascii="Arial" w:eastAsia="Arial" w:hAnsi="Arial" w:cs="Arial"/>
          <w:b/>
          <w:color w:val="0000FF"/>
          <w:sz w:val="24"/>
          <w:szCs w:val="24"/>
        </w:rPr>
        <w:t>IN PRESENZA</w:t>
      </w:r>
    </w:p>
    <w:p w14:paraId="7CBCC988" w14:textId="77777777" w:rsidR="00F8212C" w:rsidRDefault="00000000">
      <w:pPr>
        <w:numPr>
          <w:ilvl w:val="0"/>
          <w:numId w:val="2"/>
        </w:numPr>
        <w:pBdr>
          <w:top w:val="nil"/>
          <w:left w:val="nil"/>
          <w:bottom w:val="nil"/>
          <w:right w:val="nil"/>
          <w:between w:val="nil"/>
        </w:pBdr>
        <w:tabs>
          <w:tab w:val="left" w:pos="970"/>
          <w:tab w:val="left" w:pos="971"/>
        </w:tabs>
        <w:ind w:left="971"/>
        <w:rPr>
          <w:color w:val="0000FF"/>
          <w:sz w:val="24"/>
          <w:szCs w:val="24"/>
        </w:rPr>
      </w:pPr>
      <w:r>
        <w:rPr>
          <w:color w:val="000000"/>
          <w:sz w:val="24"/>
          <w:szCs w:val="24"/>
        </w:rPr>
        <w:t>Lezioni frontali</w:t>
      </w:r>
    </w:p>
    <w:p w14:paraId="718C6170"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sz w:val="24"/>
          <w:szCs w:val="24"/>
        </w:rPr>
        <w:t>Lezioni con l’uso della LIM</w:t>
      </w:r>
    </w:p>
    <w:p w14:paraId="3182E96B"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sz w:val="24"/>
          <w:szCs w:val="24"/>
        </w:rPr>
        <w:t>Problem solving</w:t>
      </w:r>
    </w:p>
    <w:p w14:paraId="06417EB9"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sz w:val="24"/>
          <w:szCs w:val="24"/>
        </w:rPr>
        <w:t>Esperienze laboratoriali con l’utilizzo del mezzo informatico</w:t>
      </w:r>
    </w:p>
    <w:p w14:paraId="19A73250"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sz w:val="24"/>
          <w:szCs w:val="24"/>
        </w:rPr>
        <w:t>Approfondimenti personali e di gruppo</w:t>
      </w:r>
    </w:p>
    <w:p w14:paraId="3E41D5E5"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sz w:val="24"/>
          <w:szCs w:val="24"/>
        </w:rPr>
        <w:t>Realizzazione di schemi, sintesi e mappe concettuali</w:t>
      </w:r>
    </w:p>
    <w:p w14:paraId="7EB779D2"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sz w:val="24"/>
          <w:szCs w:val="24"/>
        </w:rPr>
        <w:t>Esercitazioni</w:t>
      </w:r>
    </w:p>
    <w:p w14:paraId="5FC96001"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sz w:val="24"/>
          <w:szCs w:val="24"/>
        </w:rPr>
        <w:t>Eventuali gruppi di lavoro</w:t>
      </w:r>
    </w:p>
    <w:p w14:paraId="4B74E3CC"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rPr>
        <w:t>Lezioni interattive</w:t>
      </w:r>
    </w:p>
    <w:p w14:paraId="5E53F65A"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rPr>
        <w:t xml:space="preserve">Condivisioni di prodotti multimediali </w:t>
      </w:r>
    </w:p>
    <w:p w14:paraId="561ED474"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rPr>
        <w:t xml:space="preserve">Esecuzione di compiti assegnati dal docente </w:t>
      </w:r>
    </w:p>
    <w:p w14:paraId="77C94658" w14:textId="77777777" w:rsidR="00F8212C" w:rsidRDefault="00000000">
      <w:pPr>
        <w:numPr>
          <w:ilvl w:val="0"/>
          <w:numId w:val="2"/>
        </w:numPr>
        <w:pBdr>
          <w:top w:val="nil"/>
          <w:left w:val="nil"/>
          <w:bottom w:val="nil"/>
          <w:right w:val="nil"/>
          <w:between w:val="nil"/>
        </w:pBdr>
        <w:tabs>
          <w:tab w:val="left" w:pos="970"/>
          <w:tab w:val="left" w:pos="971"/>
        </w:tabs>
        <w:ind w:left="971"/>
        <w:rPr>
          <w:color w:val="000000"/>
          <w:sz w:val="24"/>
          <w:szCs w:val="24"/>
        </w:rPr>
      </w:pPr>
      <w:r>
        <w:rPr>
          <w:color w:val="000000"/>
        </w:rPr>
        <w:t>Preparazione di elaborati, anche in modalità multimediale</w:t>
      </w:r>
    </w:p>
    <w:p w14:paraId="7F9CA6DC" w14:textId="77777777" w:rsidR="00F8212C" w:rsidRDefault="00F8212C">
      <w:pPr>
        <w:pBdr>
          <w:top w:val="nil"/>
          <w:left w:val="nil"/>
          <w:bottom w:val="nil"/>
          <w:right w:val="nil"/>
          <w:between w:val="nil"/>
        </w:pBdr>
        <w:spacing w:before="11"/>
        <w:rPr>
          <w:color w:val="000000"/>
          <w:sz w:val="23"/>
          <w:szCs w:val="23"/>
        </w:rPr>
      </w:pPr>
    </w:p>
    <w:p w14:paraId="37BA40BB" w14:textId="77777777" w:rsidR="00F8212C" w:rsidRDefault="00000000">
      <w:pPr>
        <w:pStyle w:val="Titolo1"/>
        <w:ind w:left="214" w:right="0"/>
        <w:jc w:val="left"/>
        <w:rPr>
          <w:u w:val="none"/>
        </w:rPr>
      </w:pPr>
      <w:r>
        <w:rPr>
          <w:color w:val="0000FF"/>
          <w:u w:val="none"/>
        </w:rPr>
        <w:t>STRUMENTI</w:t>
      </w:r>
    </w:p>
    <w:p w14:paraId="7F5214AE" w14:textId="77777777" w:rsidR="00F8212C" w:rsidRDefault="00000000">
      <w:pPr>
        <w:numPr>
          <w:ilvl w:val="0"/>
          <w:numId w:val="2"/>
        </w:numPr>
        <w:pBdr>
          <w:top w:val="nil"/>
          <w:left w:val="nil"/>
          <w:bottom w:val="nil"/>
          <w:right w:val="nil"/>
          <w:between w:val="nil"/>
        </w:pBdr>
        <w:tabs>
          <w:tab w:val="left" w:pos="758"/>
        </w:tabs>
        <w:spacing w:before="276"/>
        <w:ind w:left="757" w:hanging="147"/>
        <w:rPr>
          <w:color w:val="000000"/>
          <w:sz w:val="24"/>
          <w:szCs w:val="24"/>
        </w:rPr>
      </w:pPr>
      <w:r>
        <w:rPr>
          <w:color w:val="000000"/>
          <w:sz w:val="24"/>
          <w:szCs w:val="24"/>
        </w:rPr>
        <w:t>LIM</w:t>
      </w:r>
    </w:p>
    <w:p w14:paraId="0AF053BF" w14:textId="77777777" w:rsidR="00F8212C" w:rsidRDefault="00000000">
      <w:pPr>
        <w:numPr>
          <w:ilvl w:val="0"/>
          <w:numId w:val="2"/>
        </w:numPr>
        <w:pBdr>
          <w:top w:val="nil"/>
          <w:left w:val="nil"/>
          <w:bottom w:val="nil"/>
          <w:right w:val="nil"/>
          <w:between w:val="nil"/>
        </w:pBdr>
        <w:tabs>
          <w:tab w:val="left" w:pos="758"/>
        </w:tabs>
        <w:ind w:left="757" w:hanging="147"/>
        <w:rPr>
          <w:color w:val="000000"/>
          <w:sz w:val="24"/>
          <w:szCs w:val="24"/>
        </w:rPr>
      </w:pPr>
      <w:r>
        <w:rPr>
          <w:color w:val="000000"/>
          <w:sz w:val="24"/>
          <w:szCs w:val="24"/>
        </w:rPr>
        <w:t>Libri</w:t>
      </w:r>
    </w:p>
    <w:p w14:paraId="40C975AB" w14:textId="77777777" w:rsidR="00F8212C" w:rsidRDefault="00000000">
      <w:pPr>
        <w:numPr>
          <w:ilvl w:val="0"/>
          <w:numId w:val="2"/>
        </w:numPr>
        <w:pBdr>
          <w:top w:val="nil"/>
          <w:left w:val="nil"/>
          <w:bottom w:val="nil"/>
          <w:right w:val="nil"/>
          <w:between w:val="nil"/>
        </w:pBdr>
        <w:tabs>
          <w:tab w:val="left" w:pos="758"/>
        </w:tabs>
        <w:ind w:left="757" w:hanging="147"/>
        <w:rPr>
          <w:color w:val="000000"/>
          <w:sz w:val="24"/>
          <w:szCs w:val="24"/>
        </w:rPr>
      </w:pPr>
      <w:r>
        <w:rPr>
          <w:color w:val="000000"/>
          <w:sz w:val="24"/>
          <w:szCs w:val="24"/>
        </w:rPr>
        <w:t>Schede integrative</w:t>
      </w:r>
    </w:p>
    <w:p w14:paraId="0BB3EC34" w14:textId="77777777" w:rsidR="00F8212C" w:rsidRDefault="00000000">
      <w:pPr>
        <w:numPr>
          <w:ilvl w:val="0"/>
          <w:numId w:val="2"/>
        </w:numPr>
        <w:pBdr>
          <w:top w:val="nil"/>
          <w:left w:val="nil"/>
          <w:bottom w:val="nil"/>
          <w:right w:val="nil"/>
          <w:between w:val="nil"/>
        </w:pBdr>
        <w:tabs>
          <w:tab w:val="left" w:pos="758"/>
        </w:tabs>
        <w:ind w:left="757" w:hanging="147"/>
        <w:rPr>
          <w:color w:val="000000"/>
          <w:sz w:val="24"/>
          <w:szCs w:val="24"/>
        </w:rPr>
      </w:pPr>
      <w:r>
        <w:rPr>
          <w:color w:val="000000"/>
          <w:sz w:val="24"/>
          <w:szCs w:val="24"/>
        </w:rPr>
        <w:t>Computer per videoscrittura, uso di internet</w:t>
      </w:r>
    </w:p>
    <w:p w14:paraId="10793A85" w14:textId="77777777" w:rsidR="00F8212C" w:rsidRDefault="00000000">
      <w:pPr>
        <w:numPr>
          <w:ilvl w:val="0"/>
          <w:numId w:val="2"/>
        </w:numPr>
        <w:pBdr>
          <w:top w:val="nil"/>
          <w:left w:val="nil"/>
          <w:bottom w:val="nil"/>
          <w:right w:val="nil"/>
          <w:between w:val="nil"/>
        </w:pBdr>
        <w:tabs>
          <w:tab w:val="left" w:pos="758"/>
        </w:tabs>
        <w:ind w:left="757" w:hanging="147"/>
        <w:rPr>
          <w:color w:val="000000"/>
          <w:sz w:val="24"/>
          <w:szCs w:val="24"/>
        </w:rPr>
      </w:pPr>
      <w:r>
        <w:rPr>
          <w:color w:val="000000"/>
          <w:sz w:val="24"/>
          <w:szCs w:val="24"/>
        </w:rPr>
        <w:t>GSuite</w:t>
      </w:r>
    </w:p>
    <w:p w14:paraId="15C6B991" w14:textId="77777777" w:rsidR="00F8212C" w:rsidRDefault="00F8212C">
      <w:pPr>
        <w:pBdr>
          <w:top w:val="nil"/>
          <w:left w:val="nil"/>
          <w:bottom w:val="nil"/>
          <w:right w:val="nil"/>
          <w:between w:val="nil"/>
        </w:pBdr>
        <w:rPr>
          <w:color w:val="000000"/>
          <w:sz w:val="20"/>
          <w:szCs w:val="20"/>
        </w:rPr>
      </w:pPr>
    </w:p>
    <w:p w14:paraId="03C99A77" w14:textId="77777777" w:rsidR="00F8212C" w:rsidRDefault="00F8212C">
      <w:pPr>
        <w:pBdr>
          <w:top w:val="nil"/>
          <w:left w:val="nil"/>
          <w:bottom w:val="nil"/>
          <w:right w:val="nil"/>
          <w:between w:val="nil"/>
        </w:pBdr>
        <w:spacing w:before="6"/>
        <w:rPr>
          <w:color w:val="000000"/>
          <w:sz w:val="20"/>
          <w:szCs w:val="20"/>
        </w:rPr>
      </w:pPr>
    </w:p>
    <w:p w14:paraId="68376FD7" w14:textId="77777777" w:rsidR="00F8212C" w:rsidRDefault="00000000">
      <w:pPr>
        <w:pStyle w:val="Titolo1"/>
        <w:ind w:left="214" w:right="0"/>
        <w:jc w:val="left"/>
        <w:rPr>
          <w:u w:val="none"/>
        </w:rPr>
      </w:pPr>
      <w:r>
        <w:rPr>
          <w:color w:val="0000FF"/>
          <w:u w:val="none"/>
        </w:rPr>
        <w:t>CRITERI DI VALUTAZIONE:</w:t>
      </w:r>
    </w:p>
    <w:p w14:paraId="31CA762E" w14:textId="77777777" w:rsidR="00F8212C" w:rsidRDefault="00000000">
      <w:pPr>
        <w:pBdr>
          <w:top w:val="nil"/>
          <w:left w:val="nil"/>
          <w:bottom w:val="nil"/>
          <w:right w:val="nil"/>
          <w:between w:val="nil"/>
        </w:pBdr>
        <w:spacing w:before="276"/>
        <w:ind w:left="214"/>
        <w:rPr>
          <w:color w:val="000000"/>
          <w:sz w:val="24"/>
          <w:szCs w:val="24"/>
        </w:rPr>
      </w:pPr>
      <w:r>
        <w:rPr>
          <w:color w:val="000000"/>
          <w:sz w:val="24"/>
          <w:szCs w:val="24"/>
        </w:rPr>
        <w:t>La valutazione riguarda sia l’ambito cognitivo che quello non cognitivo.</w:t>
      </w:r>
    </w:p>
    <w:p w14:paraId="3F248BD7" w14:textId="77777777" w:rsidR="00F8212C" w:rsidRDefault="00F8212C">
      <w:pPr>
        <w:pBdr>
          <w:top w:val="nil"/>
          <w:left w:val="nil"/>
          <w:bottom w:val="nil"/>
          <w:right w:val="nil"/>
          <w:between w:val="nil"/>
        </w:pBdr>
        <w:rPr>
          <w:color w:val="000000"/>
          <w:sz w:val="16"/>
          <w:szCs w:val="16"/>
        </w:rPr>
      </w:pPr>
    </w:p>
    <w:p w14:paraId="78159BBB" w14:textId="77777777" w:rsidR="00F8212C" w:rsidRDefault="00000000">
      <w:pPr>
        <w:pBdr>
          <w:top w:val="nil"/>
          <w:left w:val="nil"/>
          <w:bottom w:val="nil"/>
          <w:right w:val="nil"/>
          <w:between w:val="nil"/>
        </w:pBdr>
        <w:spacing w:before="92"/>
        <w:ind w:left="214"/>
        <w:rPr>
          <w:color w:val="000000"/>
          <w:sz w:val="24"/>
          <w:szCs w:val="24"/>
        </w:rPr>
      </w:pPr>
      <w:r>
        <w:rPr>
          <w:color w:val="000000"/>
          <w:sz w:val="24"/>
          <w:szCs w:val="24"/>
          <w:u w:val="single"/>
        </w:rPr>
        <w:t>AMBITO COGNITIVO</w:t>
      </w:r>
    </w:p>
    <w:p w14:paraId="700452F6" w14:textId="77777777" w:rsidR="00F8212C" w:rsidRDefault="00F8212C">
      <w:pPr>
        <w:pBdr>
          <w:top w:val="nil"/>
          <w:left w:val="nil"/>
          <w:bottom w:val="nil"/>
          <w:right w:val="nil"/>
          <w:between w:val="nil"/>
        </w:pBdr>
        <w:rPr>
          <w:color w:val="000000"/>
          <w:sz w:val="24"/>
          <w:szCs w:val="24"/>
        </w:rPr>
      </w:pPr>
    </w:p>
    <w:p w14:paraId="70EF9549" w14:textId="77777777" w:rsidR="00F8212C" w:rsidRDefault="00000000">
      <w:pPr>
        <w:pBdr>
          <w:top w:val="nil"/>
          <w:left w:val="nil"/>
          <w:bottom w:val="nil"/>
          <w:right w:val="nil"/>
          <w:between w:val="nil"/>
        </w:pBdr>
        <w:ind w:left="574" w:right="1261"/>
        <w:rPr>
          <w:color w:val="000000"/>
          <w:sz w:val="24"/>
          <w:szCs w:val="24"/>
        </w:rPr>
      </w:pPr>
      <w:r>
        <w:rPr>
          <w:color w:val="000000"/>
          <w:sz w:val="24"/>
          <w:szCs w:val="24"/>
        </w:rPr>
        <w:t>Conoscenza (acquisizione consapevole e organizzata di nozioni, termini, concetti, regole, procedure, metodi, tecniche applicative)</w:t>
      </w:r>
    </w:p>
    <w:p w14:paraId="323EFD58" w14:textId="77777777" w:rsidR="00F8212C" w:rsidRDefault="00000000">
      <w:pPr>
        <w:pBdr>
          <w:top w:val="nil"/>
          <w:left w:val="nil"/>
          <w:bottom w:val="nil"/>
          <w:right w:val="nil"/>
          <w:between w:val="nil"/>
        </w:pBdr>
        <w:ind w:left="574" w:right="1167"/>
        <w:rPr>
          <w:color w:val="000000"/>
          <w:sz w:val="24"/>
          <w:szCs w:val="24"/>
        </w:rPr>
      </w:pPr>
      <w:r>
        <w:rPr>
          <w:color w:val="000000"/>
          <w:sz w:val="24"/>
          <w:szCs w:val="24"/>
        </w:rPr>
        <w:t>Competenza (utilizzazione consapevole delle conoscenze per eseguire compiti e/o risolvere problemi)</w:t>
      </w:r>
    </w:p>
    <w:p w14:paraId="3589DB22" w14:textId="77777777" w:rsidR="00F8212C" w:rsidRDefault="00000000">
      <w:pPr>
        <w:pBdr>
          <w:top w:val="nil"/>
          <w:left w:val="nil"/>
          <w:bottom w:val="nil"/>
          <w:right w:val="nil"/>
          <w:between w:val="nil"/>
        </w:pBdr>
        <w:ind w:left="574"/>
        <w:rPr>
          <w:color w:val="000000"/>
          <w:sz w:val="24"/>
          <w:szCs w:val="24"/>
        </w:rPr>
      </w:pPr>
      <w:r>
        <w:rPr>
          <w:color w:val="000000"/>
          <w:sz w:val="24"/>
          <w:szCs w:val="24"/>
        </w:rPr>
        <w:t>Capacità/ Abilità (rielaborazione critica e personale delle conoscenze al fine di:</w:t>
      </w:r>
    </w:p>
    <w:p w14:paraId="04A869BE" w14:textId="77777777" w:rsidR="00F8212C" w:rsidRDefault="00000000">
      <w:pPr>
        <w:numPr>
          <w:ilvl w:val="0"/>
          <w:numId w:val="3"/>
        </w:numPr>
        <w:pBdr>
          <w:top w:val="nil"/>
          <w:left w:val="nil"/>
          <w:bottom w:val="nil"/>
          <w:right w:val="nil"/>
          <w:between w:val="nil"/>
        </w:pBdr>
      </w:pPr>
      <w:r>
        <w:rPr>
          <w:color w:val="000000"/>
          <w:sz w:val="24"/>
          <w:szCs w:val="24"/>
        </w:rPr>
        <w:t>Esprimere valutazioni motivate</w:t>
      </w:r>
    </w:p>
    <w:p w14:paraId="4BED4EF4" w14:textId="77777777" w:rsidR="00F8212C" w:rsidRDefault="00000000">
      <w:pPr>
        <w:numPr>
          <w:ilvl w:val="0"/>
          <w:numId w:val="3"/>
        </w:numPr>
        <w:pBdr>
          <w:top w:val="nil"/>
          <w:left w:val="nil"/>
          <w:bottom w:val="nil"/>
          <w:right w:val="nil"/>
          <w:between w:val="nil"/>
        </w:pBdr>
      </w:pPr>
      <w:r>
        <w:rPr>
          <w:color w:val="000000"/>
          <w:sz w:val="24"/>
          <w:szCs w:val="24"/>
        </w:rPr>
        <w:t>Compiere analisi in modo autonomo</w:t>
      </w:r>
    </w:p>
    <w:p w14:paraId="69FAB191" w14:textId="77777777" w:rsidR="00F8212C" w:rsidRDefault="00000000">
      <w:pPr>
        <w:numPr>
          <w:ilvl w:val="0"/>
          <w:numId w:val="3"/>
        </w:numPr>
        <w:pBdr>
          <w:top w:val="nil"/>
          <w:left w:val="nil"/>
          <w:bottom w:val="nil"/>
          <w:right w:val="nil"/>
          <w:between w:val="nil"/>
        </w:pBdr>
      </w:pPr>
      <w:r>
        <w:rPr>
          <w:color w:val="000000"/>
          <w:sz w:val="24"/>
          <w:szCs w:val="24"/>
        </w:rPr>
        <w:t>Affrontare positivamente situazioni nuove</w:t>
      </w:r>
    </w:p>
    <w:p w14:paraId="517AFA17" w14:textId="77777777" w:rsidR="00F8212C" w:rsidRDefault="00F8212C">
      <w:pPr>
        <w:pBdr>
          <w:top w:val="nil"/>
          <w:left w:val="nil"/>
          <w:bottom w:val="nil"/>
          <w:right w:val="nil"/>
          <w:between w:val="nil"/>
        </w:pBdr>
        <w:rPr>
          <w:color w:val="000000"/>
          <w:sz w:val="20"/>
          <w:szCs w:val="20"/>
        </w:rPr>
      </w:pPr>
    </w:p>
    <w:p w14:paraId="75D92C34" w14:textId="77777777" w:rsidR="00F8212C" w:rsidRDefault="00000000">
      <w:pPr>
        <w:pBdr>
          <w:top w:val="nil"/>
          <w:left w:val="nil"/>
          <w:bottom w:val="nil"/>
          <w:right w:val="nil"/>
          <w:between w:val="nil"/>
        </w:pBdr>
        <w:spacing w:before="93"/>
        <w:ind w:left="214"/>
        <w:rPr>
          <w:color w:val="000000"/>
          <w:sz w:val="24"/>
          <w:szCs w:val="24"/>
        </w:rPr>
      </w:pPr>
      <w:r>
        <w:rPr>
          <w:color w:val="000000"/>
          <w:sz w:val="24"/>
          <w:szCs w:val="24"/>
          <w:u w:val="single"/>
        </w:rPr>
        <w:t>AMBITO NON COGNITIVO</w:t>
      </w:r>
    </w:p>
    <w:p w14:paraId="2781BDA7" w14:textId="77777777" w:rsidR="00F8212C" w:rsidRDefault="00000000">
      <w:pPr>
        <w:numPr>
          <w:ilvl w:val="0"/>
          <w:numId w:val="1"/>
        </w:numPr>
        <w:pBdr>
          <w:top w:val="nil"/>
          <w:left w:val="nil"/>
          <w:bottom w:val="nil"/>
          <w:right w:val="nil"/>
          <w:between w:val="nil"/>
        </w:pBdr>
        <w:tabs>
          <w:tab w:val="left" w:pos="933"/>
          <w:tab w:val="left" w:pos="934"/>
        </w:tabs>
        <w:spacing w:before="67"/>
        <w:ind w:left="1276" w:right="1346" w:hanging="283"/>
        <w:rPr>
          <w:color w:val="000000"/>
          <w:sz w:val="16"/>
          <w:szCs w:val="16"/>
        </w:rPr>
      </w:pPr>
      <w:r>
        <w:rPr>
          <w:color w:val="000000"/>
          <w:sz w:val="24"/>
          <w:szCs w:val="24"/>
        </w:rPr>
        <w:t>Il comportamento (rispetto delle regole della civile convivenza e delle norme scolastiche) ed insieme l’interiorizzazione dell’insegnamento di Cittadinanza e Costituzione</w:t>
      </w:r>
    </w:p>
    <w:p w14:paraId="375585C3" w14:textId="77777777" w:rsidR="00F8212C" w:rsidRDefault="00000000">
      <w:pPr>
        <w:numPr>
          <w:ilvl w:val="0"/>
          <w:numId w:val="1"/>
        </w:numPr>
        <w:pBdr>
          <w:top w:val="nil"/>
          <w:left w:val="nil"/>
          <w:bottom w:val="nil"/>
          <w:right w:val="nil"/>
          <w:between w:val="nil"/>
        </w:pBdr>
        <w:tabs>
          <w:tab w:val="left" w:pos="933"/>
          <w:tab w:val="left" w:pos="934"/>
        </w:tabs>
        <w:ind w:left="1276" w:right="1612" w:hanging="283"/>
        <w:rPr>
          <w:color w:val="000000"/>
          <w:sz w:val="16"/>
          <w:szCs w:val="16"/>
        </w:rPr>
      </w:pPr>
      <w:r>
        <w:rPr>
          <w:color w:val="000000"/>
          <w:sz w:val="24"/>
          <w:szCs w:val="24"/>
        </w:rPr>
        <w:t>La partecipazione (disponibilità a collaborare costruttivamente con i docenti nell’attività didattica)</w:t>
      </w:r>
    </w:p>
    <w:p w14:paraId="66F9585D" w14:textId="77777777" w:rsidR="00F8212C" w:rsidRDefault="00000000">
      <w:pPr>
        <w:numPr>
          <w:ilvl w:val="0"/>
          <w:numId w:val="1"/>
        </w:numPr>
        <w:pBdr>
          <w:top w:val="nil"/>
          <w:left w:val="nil"/>
          <w:bottom w:val="nil"/>
          <w:right w:val="nil"/>
          <w:between w:val="nil"/>
        </w:pBdr>
        <w:tabs>
          <w:tab w:val="left" w:pos="933"/>
          <w:tab w:val="left" w:pos="934"/>
        </w:tabs>
        <w:spacing w:line="276" w:lineRule="auto"/>
        <w:ind w:left="1276" w:hanging="283"/>
        <w:rPr>
          <w:color w:val="000000"/>
          <w:sz w:val="16"/>
          <w:szCs w:val="16"/>
        </w:rPr>
      </w:pPr>
      <w:r>
        <w:rPr>
          <w:color w:val="000000"/>
          <w:sz w:val="24"/>
          <w:szCs w:val="24"/>
        </w:rPr>
        <w:t>L’impegno (lavoro svolto dallo studente in relazione alle sue possibilità)</w:t>
      </w:r>
    </w:p>
    <w:p w14:paraId="06BFCF6A" w14:textId="77777777" w:rsidR="00F8212C" w:rsidRDefault="00F8212C">
      <w:pPr>
        <w:pBdr>
          <w:top w:val="nil"/>
          <w:left w:val="nil"/>
          <w:bottom w:val="nil"/>
          <w:right w:val="nil"/>
          <w:between w:val="nil"/>
        </w:pBdr>
        <w:spacing w:before="8"/>
        <w:rPr>
          <w:color w:val="000000"/>
          <w:sz w:val="23"/>
          <w:szCs w:val="23"/>
        </w:rPr>
      </w:pPr>
    </w:p>
    <w:p w14:paraId="0784D101" w14:textId="77777777" w:rsidR="00F8212C" w:rsidRDefault="00000000">
      <w:pPr>
        <w:pBdr>
          <w:top w:val="nil"/>
          <w:left w:val="nil"/>
          <w:bottom w:val="nil"/>
          <w:right w:val="nil"/>
          <w:between w:val="nil"/>
        </w:pBdr>
        <w:ind w:left="214" w:right="713"/>
        <w:rPr>
          <w:color w:val="000000"/>
          <w:sz w:val="24"/>
          <w:szCs w:val="24"/>
        </w:rPr>
      </w:pPr>
      <w:r>
        <w:rPr>
          <w:color w:val="000000"/>
          <w:sz w:val="24"/>
          <w:szCs w:val="24"/>
        </w:rPr>
        <w:t>La valutazione periodica del profitto si fonda sul conseguimento sia degli obiettivi cognitivi sia di quelli non cognitivi ed anche sulla verifica delle competenze gradualmente acquisite. Il profitto viene valutato, tenendo conto anche della progressione rispetto ai livelli di partenza, con voti che vanno da uno a dieci.</w:t>
      </w:r>
    </w:p>
    <w:p w14:paraId="0D52CF62" w14:textId="77777777" w:rsidR="00F8212C" w:rsidRDefault="00000000">
      <w:pPr>
        <w:spacing w:before="230"/>
        <w:ind w:right="485"/>
        <w:jc w:val="center"/>
        <w:rPr>
          <w:rFonts w:ascii="Arial" w:eastAsia="Arial" w:hAnsi="Arial" w:cs="Arial"/>
          <w:b/>
          <w:sz w:val="36"/>
          <w:szCs w:val="36"/>
        </w:rPr>
      </w:pPr>
      <w:r>
        <w:rPr>
          <w:rFonts w:ascii="Arial" w:eastAsia="Arial" w:hAnsi="Arial" w:cs="Arial"/>
          <w:b/>
          <w:sz w:val="36"/>
          <w:szCs w:val="36"/>
        </w:rPr>
        <w:lastRenderedPageBreak/>
        <w:t>GRIGLIA DI VALUTAZIONE</w:t>
      </w:r>
    </w:p>
    <w:p w14:paraId="3CEAA909" w14:textId="77777777" w:rsidR="00F8212C" w:rsidRDefault="00000000">
      <w:pPr>
        <w:spacing w:before="322"/>
        <w:ind w:left="214"/>
        <w:rPr>
          <w:rFonts w:ascii="Arial" w:eastAsia="Arial" w:hAnsi="Arial" w:cs="Arial"/>
          <w:b/>
          <w:sz w:val="28"/>
          <w:szCs w:val="28"/>
        </w:rPr>
      </w:pPr>
      <w:r>
        <w:rPr>
          <w:rFonts w:ascii="Arial" w:eastAsia="Arial" w:hAnsi="Arial" w:cs="Arial"/>
          <w:b/>
          <w:sz w:val="28"/>
          <w:szCs w:val="28"/>
        </w:rPr>
        <w:t>IN PRESENZA</w:t>
      </w:r>
    </w:p>
    <w:p w14:paraId="11638E39" w14:textId="77777777" w:rsidR="00F8212C" w:rsidRDefault="00000000">
      <w:pPr>
        <w:pBdr>
          <w:top w:val="nil"/>
          <w:left w:val="nil"/>
          <w:bottom w:val="nil"/>
          <w:right w:val="nil"/>
          <w:between w:val="nil"/>
        </w:pBdr>
        <w:ind w:left="214"/>
        <w:rPr>
          <w:color w:val="000000"/>
          <w:sz w:val="24"/>
          <w:szCs w:val="24"/>
        </w:rPr>
      </w:pPr>
      <w:r>
        <w:rPr>
          <w:color w:val="000000"/>
          <w:sz w:val="24"/>
          <w:szCs w:val="24"/>
        </w:rPr>
        <w:t>Con riferimento ai criteri di valutazione e di misurazione indicati nel PTOF:</w:t>
      </w:r>
    </w:p>
    <w:p w14:paraId="3353CCEA" w14:textId="77777777" w:rsidR="00F8212C" w:rsidRDefault="00F8212C">
      <w:pPr>
        <w:pBdr>
          <w:top w:val="nil"/>
          <w:left w:val="nil"/>
          <w:bottom w:val="nil"/>
          <w:right w:val="nil"/>
          <w:between w:val="nil"/>
        </w:pBdr>
        <w:rPr>
          <w:color w:val="000000"/>
          <w:sz w:val="24"/>
          <w:szCs w:val="24"/>
        </w:rPr>
      </w:pPr>
    </w:p>
    <w:tbl>
      <w:tblPr>
        <w:tblStyle w:val="a"/>
        <w:tblW w:w="9593"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4"/>
        <w:gridCol w:w="8449"/>
      </w:tblGrid>
      <w:tr w:rsidR="00F8212C" w14:paraId="2B67B4DA" w14:textId="77777777">
        <w:trPr>
          <w:trHeight w:val="426"/>
        </w:trPr>
        <w:tc>
          <w:tcPr>
            <w:tcW w:w="1144" w:type="dxa"/>
          </w:tcPr>
          <w:p w14:paraId="30E90D4B" w14:textId="77777777" w:rsidR="00F8212C" w:rsidRDefault="00000000">
            <w:pPr>
              <w:pBdr>
                <w:top w:val="nil"/>
                <w:left w:val="nil"/>
                <w:bottom w:val="nil"/>
                <w:right w:val="nil"/>
                <w:between w:val="nil"/>
              </w:pBdr>
              <w:spacing w:before="52"/>
              <w:ind w:left="238" w:right="233"/>
              <w:jc w:val="center"/>
              <w:rPr>
                <w:rFonts w:ascii="Arial" w:eastAsia="Arial" w:hAnsi="Arial" w:cs="Arial"/>
                <w:b/>
                <w:color w:val="000000"/>
                <w:sz w:val="28"/>
                <w:szCs w:val="28"/>
              </w:rPr>
            </w:pPr>
            <w:r>
              <w:rPr>
                <w:rFonts w:ascii="Arial" w:eastAsia="Arial" w:hAnsi="Arial" w:cs="Arial"/>
                <w:b/>
                <w:color w:val="000000"/>
                <w:sz w:val="28"/>
                <w:szCs w:val="28"/>
              </w:rPr>
              <w:t>Voto</w:t>
            </w:r>
          </w:p>
        </w:tc>
        <w:tc>
          <w:tcPr>
            <w:tcW w:w="8449" w:type="dxa"/>
          </w:tcPr>
          <w:p w14:paraId="77AFB961" w14:textId="77777777" w:rsidR="00F8212C" w:rsidRDefault="00000000">
            <w:pPr>
              <w:pBdr>
                <w:top w:val="nil"/>
                <w:left w:val="nil"/>
                <w:bottom w:val="nil"/>
                <w:right w:val="nil"/>
                <w:between w:val="nil"/>
              </w:pBdr>
              <w:spacing w:before="52"/>
              <w:ind w:left="111" w:right="29"/>
              <w:jc w:val="center"/>
              <w:rPr>
                <w:rFonts w:ascii="Arial" w:eastAsia="Arial" w:hAnsi="Arial" w:cs="Arial"/>
                <w:b/>
                <w:color w:val="000000"/>
                <w:sz w:val="28"/>
                <w:szCs w:val="28"/>
              </w:rPr>
            </w:pPr>
            <w:r>
              <w:rPr>
                <w:rFonts w:ascii="Arial" w:eastAsia="Arial" w:hAnsi="Arial" w:cs="Arial"/>
                <w:b/>
                <w:color w:val="000000"/>
                <w:sz w:val="28"/>
                <w:szCs w:val="28"/>
              </w:rPr>
              <w:t>Indicatori</w:t>
            </w:r>
          </w:p>
        </w:tc>
      </w:tr>
      <w:tr w:rsidR="00F8212C" w14:paraId="473D8BBE" w14:textId="77777777">
        <w:trPr>
          <w:trHeight w:val="932"/>
        </w:trPr>
        <w:tc>
          <w:tcPr>
            <w:tcW w:w="1144" w:type="dxa"/>
            <w:vAlign w:val="center"/>
          </w:tcPr>
          <w:p w14:paraId="4491D75A" w14:textId="77777777" w:rsidR="00F8212C" w:rsidRDefault="00000000">
            <w:pPr>
              <w:pBdr>
                <w:top w:val="nil"/>
                <w:left w:val="nil"/>
                <w:bottom w:val="nil"/>
                <w:right w:val="nil"/>
                <w:between w:val="nil"/>
              </w:pBdr>
              <w:ind w:left="238" w:right="233"/>
              <w:jc w:val="center"/>
              <w:rPr>
                <w:color w:val="000000"/>
                <w:sz w:val="24"/>
                <w:szCs w:val="24"/>
              </w:rPr>
            </w:pPr>
            <w:r>
              <w:rPr>
                <w:color w:val="000000"/>
                <w:sz w:val="24"/>
                <w:szCs w:val="24"/>
              </w:rPr>
              <w:t>1-2-3</w:t>
            </w:r>
          </w:p>
        </w:tc>
        <w:tc>
          <w:tcPr>
            <w:tcW w:w="8449" w:type="dxa"/>
          </w:tcPr>
          <w:p w14:paraId="29FF6E77" w14:textId="77777777" w:rsidR="00F8212C" w:rsidRDefault="00000000">
            <w:pPr>
              <w:pBdr>
                <w:top w:val="nil"/>
                <w:left w:val="nil"/>
                <w:bottom w:val="nil"/>
                <w:right w:val="nil"/>
                <w:between w:val="nil"/>
              </w:pBdr>
              <w:spacing w:before="52"/>
              <w:ind w:left="52" w:right="45"/>
              <w:rPr>
                <w:color w:val="000000"/>
                <w:sz w:val="24"/>
                <w:szCs w:val="24"/>
              </w:rPr>
            </w:pPr>
            <w:r>
              <w:rPr>
                <w:color w:val="000000"/>
                <w:sz w:val="24"/>
                <w:szCs w:val="24"/>
              </w:rPr>
              <w:t>Non conosce le informazioni, le regole e la terminologia di base. Non è in grado di applicarle né di comunicarle (NON HA CONSEGUITO GLI OBIETTIVI)</w:t>
            </w:r>
          </w:p>
        </w:tc>
      </w:tr>
      <w:tr w:rsidR="00F8212C" w14:paraId="6E6BA06A" w14:textId="77777777">
        <w:trPr>
          <w:trHeight w:val="932"/>
        </w:trPr>
        <w:tc>
          <w:tcPr>
            <w:tcW w:w="1144" w:type="dxa"/>
            <w:vAlign w:val="center"/>
          </w:tcPr>
          <w:p w14:paraId="1F26E0ED" w14:textId="77777777" w:rsidR="00F8212C" w:rsidRDefault="00000000">
            <w:pPr>
              <w:pBdr>
                <w:top w:val="nil"/>
                <w:left w:val="nil"/>
                <w:bottom w:val="nil"/>
                <w:right w:val="nil"/>
                <w:between w:val="nil"/>
              </w:pBdr>
              <w:ind w:left="5"/>
              <w:jc w:val="center"/>
              <w:rPr>
                <w:color w:val="000000"/>
                <w:sz w:val="24"/>
                <w:szCs w:val="24"/>
              </w:rPr>
            </w:pPr>
            <w:r>
              <w:rPr>
                <w:color w:val="000000"/>
                <w:sz w:val="24"/>
                <w:szCs w:val="24"/>
              </w:rPr>
              <w:t>4</w:t>
            </w:r>
          </w:p>
        </w:tc>
        <w:tc>
          <w:tcPr>
            <w:tcW w:w="8449" w:type="dxa"/>
          </w:tcPr>
          <w:p w14:paraId="318FA2F7" w14:textId="77777777" w:rsidR="00F8212C" w:rsidRDefault="00000000">
            <w:pPr>
              <w:pBdr>
                <w:top w:val="nil"/>
                <w:left w:val="nil"/>
                <w:bottom w:val="nil"/>
                <w:right w:val="nil"/>
                <w:between w:val="nil"/>
              </w:pBdr>
              <w:spacing w:before="52"/>
              <w:ind w:left="52" w:right="45"/>
              <w:rPr>
                <w:color w:val="000000"/>
                <w:sz w:val="24"/>
                <w:szCs w:val="24"/>
              </w:rPr>
            </w:pPr>
            <w:r>
              <w:rPr>
                <w:color w:val="000000"/>
                <w:sz w:val="24"/>
                <w:szCs w:val="24"/>
              </w:rPr>
              <w:t>Conosce in maniera frammentaria e superficiale informazioni, regole e terminologia di base; commette gravi errori nell’applicazione e nella comunicazione (NON HA CONSEGUITO GLI OBIETTIVI FONDAMENTALI)</w:t>
            </w:r>
          </w:p>
        </w:tc>
      </w:tr>
      <w:tr w:rsidR="00F8212C" w14:paraId="4FEDF2AB" w14:textId="77777777">
        <w:trPr>
          <w:trHeight w:val="932"/>
        </w:trPr>
        <w:tc>
          <w:tcPr>
            <w:tcW w:w="1144" w:type="dxa"/>
            <w:vAlign w:val="center"/>
          </w:tcPr>
          <w:p w14:paraId="31F5F5AC" w14:textId="77777777" w:rsidR="00F8212C" w:rsidRDefault="00000000">
            <w:pPr>
              <w:pBdr>
                <w:top w:val="nil"/>
                <w:left w:val="nil"/>
                <w:bottom w:val="nil"/>
                <w:right w:val="nil"/>
                <w:between w:val="nil"/>
              </w:pBdr>
              <w:ind w:left="5"/>
              <w:jc w:val="center"/>
              <w:rPr>
                <w:color w:val="000000"/>
                <w:sz w:val="24"/>
                <w:szCs w:val="24"/>
              </w:rPr>
            </w:pPr>
            <w:r>
              <w:rPr>
                <w:color w:val="000000"/>
                <w:sz w:val="24"/>
                <w:szCs w:val="24"/>
              </w:rPr>
              <w:t>5</w:t>
            </w:r>
          </w:p>
        </w:tc>
        <w:tc>
          <w:tcPr>
            <w:tcW w:w="8449" w:type="dxa"/>
          </w:tcPr>
          <w:p w14:paraId="43DEA85E" w14:textId="77777777" w:rsidR="00F8212C" w:rsidRDefault="00000000">
            <w:pPr>
              <w:pBdr>
                <w:top w:val="nil"/>
                <w:left w:val="nil"/>
                <w:bottom w:val="nil"/>
                <w:right w:val="nil"/>
                <w:between w:val="nil"/>
              </w:pBdr>
              <w:spacing w:before="52"/>
              <w:ind w:left="52" w:right="45"/>
              <w:rPr>
                <w:color w:val="000000"/>
                <w:sz w:val="24"/>
                <w:szCs w:val="24"/>
              </w:rPr>
            </w:pPr>
            <w:r>
              <w:rPr>
                <w:color w:val="000000"/>
                <w:sz w:val="24"/>
                <w:szCs w:val="24"/>
              </w:rPr>
              <w:t>Conosce parzialmente le informazioni, le regole, il lessico di base che applica con difficoltà anche in situazioni note; evidenzia carenze nella comunicazione (HA CONSEGUITO SOLO IN PARTE GLI OBIETTIVI)</w:t>
            </w:r>
          </w:p>
        </w:tc>
      </w:tr>
      <w:tr w:rsidR="00F8212C" w14:paraId="26ED7D4C" w14:textId="77777777">
        <w:trPr>
          <w:trHeight w:val="1208"/>
        </w:trPr>
        <w:tc>
          <w:tcPr>
            <w:tcW w:w="1144" w:type="dxa"/>
            <w:vAlign w:val="center"/>
          </w:tcPr>
          <w:p w14:paraId="76835FC3" w14:textId="77777777" w:rsidR="00F8212C" w:rsidRDefault="00000000">
            <w:pPr>
              <w:pBdr>
                <w:top w:val="nil"/>
                <w:left w:val="nil"/>
                <w:bottom w:val="nil"/>
                <w:right w:val="nil"/>
                <w:between w:val="nil"/>
              </w:pBdr>
              <w:spacing w:before="167"/>
              <w:ind w:left="5"/>
              <w:jc w:val="center"/>
              <w:rPr>
                <w:color w:val="000000"/>
                <w:sz w:val="24"/>
                <w:szCs w:val="24"/>
              </w:rPr>
            </w:pPr>
            <w:r>
              <w:rPr>
                <w:color w:val="000000"/>
                <w:sz w:val="24"/>
                <w:szCs w:val="24"/>
              </w:rPr>
              <w:t>6</w:t>
            </w:r>
          </w:p>
        </w:tc>
        <w:tc>
          <w:tcPr>
            <w:tcW w:w="8449" w:type="dxa"/>
          </w:tcPr>
          <w:p w14:paraId="28FDAD48" w14:textId="77777777" w:rsidR="00F8212C" w:rsidRDefault="00000000">
            <w:pPr>
              <w:pBdr>
                <w:top w:val="nil"/>
                <w:left w:val="nil"/>
                <w:bottom w:val="nil"/>
                <w:right w:val="nil"/>
                <w:between w:val="nil"/>
              </w:pBdr>
              <w:spacing w:before="52"/>
              <w:ind w:left="52" w:right="45"/>
              <w:rPr>
                <w:color w:val="000000"/>
                <w:sz w:val="24"/>
                <w:szCs w:val="24"/>
              </w:rPr>
            </w:pPr>
            <w:r>
              <w:rPr>
                <w:color w:val="000000"/>
                <w:sz w:val="24"/>
                <w:szCs w:val="24"/>
              </w:rPr>
              <w:t>Conosce e comprende le informazioni, le regole e la terminologia di base, pur non riuscendo ad applicarle in maniera autonoma in situazioni note. Evidenzia semplicità e linearità nella comunicazione (HA CONSEGUITO GLI OBIETTIVI FONDAMENTALI)</w:t>
            </w:r>
          </w:p>
        </w:tc>
      </w:tr>
      <w:tr w:rsidR="00F8212C" w14:paraId="29D62578" w14:textId="77777777">
        <w:trPr>
          <w:trHeight w:val="1208"/>
        </w:trPr>
        <w:tc>
          <w:tcPr>
            <w:tcW w:w="1144" w:type="dxa"/>
            <w:vAlign w:val="center"/>
          </w:tcPr>
          <w:p w14:paraId="7FEC93CA" w14:textId="77777777" w:rsidR="00F8212C" w:rsidRDefault="00000000">
            <w:pPr>
              <w:pBdr>
                <w:top w:val="nil"/>
                <w:left w:val="nil"/>
                <w:bottom w:val="nil"/>
                <w:right w:val="nil"/>
                <w:between w:val="nil"/>
              </w:pBdr>
              <w:spacing w:before="167"/>
              <w:ind w:left="5"/>
              <w:jc w:val="center"/>
              <w:rPr>
                <w:color w:val="000000"/>
                <w:sz w:val="24"/>
                <w:szCs w:val="24"/>
              </w:rPr>
            </w:pPr>
            <w:r>
              <w:rPr>
                <w:color w:val="000000"/>
                <w:sz w:val="24"/>
                <w:szCs w:val="24"/>
              </w:rPr>
              <w:t>7</w:t>
            </w:r>
          </w:p>
        </w:tc>
        <w:tc>
          <w:tcPr>
            <w:tcW w:w="8449" w:type="dxa"/>
          </w:tcPr>
          <w:p w14:paraId="31EE9BA7" w14:textId="77777777" w:rsidR="00F8212C" w:rsidRDefault="00000000">
            <w:pPr>
              <w:pBdr>
                <w:top w:val="nil"/>
                <w:left w:val="nil"/>
                <w:bottom w:val="nil"/>
                <w:right w:val="nil"/>
                <w:between w:val="nil"/>
              </w:pBdr>
              <w:spacing w:before="52"/>
              <w:ind w:left="52" w:right="45"/>
              <w:rPr>
                <w:color w:val="000000"/>
                <w:sz w:val="24"/>
                <w:szCs w:val="24"/>
              </w:rPr>
            </w:pPr>
            <w:r>
              <w:rPr>
                <w:color w:val="000000"/>
                <w:sz w:val="24"/>
                <w:szCs w:val="24"/>
              </w:rPr>
              <w:t>Conosce e comprende le informazioni, le regole e la terminologia di base della disciplina; le applica e comunica con sostanziale correttezza, in situazioni note senza commettere gravi errori (HA DISCRETAMENTE CONSEGUITO GLI OBIETTIVI)</w:t>
            </w:r>
          </w:p>
        </w:tc>
      </w:tr>
      <w:tr w:rsidR="00F8212C" w14:paraId="02ADBDF9" w14:textId="77777777">
        <w:trPr>
          <w:trHeight w:val="1208"/>
        </w:trPr>
        <w:tc>
          <w:tcPr>
            <w:tcW w:w="1144" w:type="dxa"/>
            <w:tcBorders>
              <w:bottom w:val="single" w:sz="6" w:space="0" w:color="000000"/>
            </w:tcBorders>
            <w:vAlign w:val="center"/>
          </w:tcPr>
          <w:p w14:paraId="1768313B" w14:textId="77777777" w:rsidR="00F8212C" w:rsidRDefault="00000000">
            <w:pPr>
              <w:pBdr>
                <w:top w:val="nil"/>
                <w:left w:val="nil"/>
                <w:bottom w:val="nil"/>
                <w:right w:val="nil"/>
                <w:between w:val="nil"/>
              </w:pBdr>
              <w:spacing w:before="167"/>
              <w:ind w:left="5"/>
              <w:jc w:val="center"/>
              <w:rPr>
                <w:color w:val="000000"/>
                <w:sz w:val="24"/>
                <w:szCs w:val="24"/>
              </w:rPr>
            </w:pPr>
            <w:r>
              <w:rPr>
                <w:color w:val="000000"/>
                <w:sz w:val="24"/>
                <w:szCs w:val="24"/>
              </w:rPr>
              <w:t>8</w:t>
            </w:r>
          </w:p>
        </w:tc>
        <w:tc>
          <w:tcPr>
            <w:tcW w:w="8449" w:type="dxa"/>
            <w:tcBorders>
              <w:bottom w:val="single" w:sz="6" w:space="0" w:color="000000"/>
            </w:tcBorders>
          </w:tcPr>
          <w:p w14:paraId="13356699" w14:textId="77777777" w:rsidR="00F8212C" w:rsidRDefault="00000000">
            <w:pPr>
              <w:pBdr>
                <w:top w:val="nil"/>
                <w:left w:val="nil"/>
                <w:bottom w:val="nil"/>
                <w:right w:val="nil"/>
                <w:between w:val="nil"/>
              </w:pBdr>
              <w:spacing w:before="52"/>
              <w:ind w:left="52" w:right="45"/>
              <w:rPr>
                <w:color w:val="000000"/>
                <w:sz w:val="24"/>
                <w:szCs w:val="24"/>
              </w:rPr>
            </w:pPr>
            <w:r>
              <w:rPr>
                <w:color w:val="000000"/>
                <w:sz w:val="24"/>
                <w:szCs w:val="24"/>
              </w:rPr>
              <w:t>Conosce e comprende le informazioni, le regole e la terminologia della disciplina; le applica anche in situazioni non note, opportunamente guidato, senza commettere errori gravi; comunica in modo appropriato (HA CONSEGUITO GLI OBIETTIVI)</w:t>
            </w:r>
          </w:p>
        </w:tc>
      </w:tr>
      <w:tr w:rsidR="00F8212C" w14:paraId="2204CE40" w14:textId="77777777">
        <w:trPr>
          <w:trHeight w:val="1484"/>
        </w:trPr>
        <w:tc>
          <w:tcPr>
            <w:tcW w:w="1144" w:type="dxa"/>
            <w:tcBorders>
              <w:top w:val="single" w:sz="6" w:space="0" w:color="000000"/>
              <w:bottom w:val="single" w:sz="6" w:space="0" w:color="000000"/>
            </w:tcBorders>
            <w:vAlign w:val="center"/>
          </w:tcPr>
          <w:p w14:paraId="5E5DAA62" w14:textId="77777777" w:rsidR="00F8212C" w:rsidRDefault="00000000">
            <w:pPr>
              <w:pBdr>
                <w:top w:val="nil"/>
                <w:left w:val="nil"/>
                <w:bottom w:val="nil"/>
                <w:right w:val="nil"/>
                <w:between w:val="nil"/>
              </w:pBdr>
              <w:ind w:left="5"/>
              <w:jc w:val="center"/>
              <w:rPr>
                <w:color w:val="000000"/>
                <w:sz w:val="24"/>
                <w:szCs w:val="24"/>
              </w:rPr>
            </w:pPr>
            <w:r>
              <w:rPr>
                <w:color w:val="000000"/>
                <w:sz w:val="24"/>
                <w:szCs w:val="24"/>
              </w:rPr>
              <w:t>9</w:t>
            </w:r>
          </w:p>
        </w:tc>
        <w:tc>
          <w:tcPr>
            <w:tcW w:w="8449" w:type="dxa"/>
            <w:tcBorders>
              <w:top w:val="single" w:sz="6" w:space="0" w:color="000000"/>
              <w:bottom w:val="single" w:sz="6" w:space="0" w:color="000000"/>
            </w:tcBorders>
          </w:tcPr>
          <w:p w14:paraId="4A5E62E5" w14:textId="77777777" w:rsidR="00F8212C" w:rsidRDefault="00000000">
            <w:pPr>
              <w:pBdr>
                <w:top w:val="nil"/>
                <w:left w:val="nil"/>
                <w:bottom w:val="nil"/>
                <w:right w:val="nil"/>
                <w:between w:val="nil"/>
              </w:pBdr>
              <w:spacing w:before="52"/>
              <w:ind w:left="52" w:right="45"/>
              <w:rPr>
                <w:color w:val="000000"/>
                <w:sz w:val="24"/>
                <w:szCs w:val="24"/>
              </w:rPr>
            </w:pPr>
            <w:r>
              <w:rPr>
                <w:color w:val="000000"/>
                <w:sz w:val="24"/>
                <w:szCs w:val="24"/>
              </w:rPr>
              <w:t>Conosce e comprende le informazioni, le regole e la terminologia di base; le applica correttamente anche a situazioni non note; sa autonomamente collegare argomenti diversi; sa comunicare in modo preciso ed esauriente utilizzando in modo appropriato il linguaggio specifico (HA PIENAMENTE RAGGIUNTO GLI OBIETTIVI)</w:t>
            </w:r>
          </w:p>
        </w:tc>
      </w:tr>
      <w:tr w:rsidR="00F8212C" w14:paraId="65C6DC9D" w14:textId="77777777">
        <w:trPr>
          <w:trHeight w:val="2095"/>
        </w:trPr>
        <w:tc>
          <w:tcPr>
            <w:tcW w:w="1144" w:type="dxa"/>
            <w:tcBorders>
              <w:top w:val="single" w:sz="6" w:space="0" w:color="000000"/>
            </w:tcBorders>
            <w:vAlign w:val="center"/>
          </w:tcPr>
          <w:p w14:paraId="2D6925AC" w14:textId="77777777" w:rsidR="00F8212C" w:rsidRDefault="00000000">
            <w:pPr>
              <w:pBdr>
                <w:top w:val="nil"/>
                <w:left w:val="nil"/>
                <w:bottom w:val="nil"/>
                <w:right w:val="nil"/>
                <w:between w:val="nil"/>
              </w:pBdr>
              <w:spacing w:before="52"/>
              <w:ind w:left="238" w:right="233"/>
              <w:jc w:val="center"/>
              <w:rPr>
                <w:color w:val="000000"/>
                <w:sz w:val="24"/>
                <w:szCs w:val="24"/>
              </w:rPr>
            </w:pPr>
            <w:r>
              <w:rPr>
                <w:color w:val="000000"/>
                <w:sz w:val="24"/>
                <w:szCs w:val="24"/>
              </w:rPr>
              <w:t>10</w:t>
            </w:r>
          </w:p>
        </w:tc>
        <w:tc>
          <w:tcPr>
            <w:tcW w:w="8449" w:type="dxa"/>
            <w:tcBorders>
              <w:top w:val="single" w:sz="6" w:space="0" w:color="000000"/>
            </w:tcBorders>
          </w:tcPr>
          <w:p w14:paraId="35D708B5" w14:textId="77777777" w:rsidR="00F8212C" w:rsidRDefault="00000000">
            <w:pPr>
              <w:pBdr>
                <w:top w:val="nil"/>
                <w:left w:val="nil"/>
                <w:bottom w:val="nil"/>
                <w:right w:val="nil"/>
                <w:between w:val="nil"/>
              </w:pBdr>
              <w:spacing w:before="52"/>
              <w:ind w:left="33" w:right="29"/>
              <w:rPr>
                <w:color w:val="000000"/>
                <w:sz w:val="24"/>
                <w:szCs w:val="24"/>
              </w:rPr>
            </w:pPr>
            <w:r>
              <w:rPr>
                <w:color w:val="000000"/>
                <w:sz w:val="24"/>
                <w:szCs w:val="24"/>
              </w:rPr>
              <w:t>Conosce e comprende le informazioni, le regole e la terminologia di base; le</w:t>
            </w:r>
          </w:p>
          <w:p w14:paraId="1575DDB3" w14:textId="77777777" w:rsidR="00F8212C" w:rsidRDefault="00000000">
            <w:pPr>
              <w:pBdr>
                <w:top w:val="nil"/>
                <w:left w:val="nil"/>
                <w:bottom w:val="nil"/>
                <w:right w:val="nil"/>
                <w:between w:val="nil"/>
              </w:pBdr>
              <w:ind w:left="52" w:right="45"/>
              <w:jc w:val="both"/>
              <w:rPr>
                <w:color w:val="000000"/>
                <w:sz w:val="24"/>
                <w:szCs w:val="24"/>
              </w:rPr>
            </w:pPr>
            <w:r>
              <w:rPr>
                <w:color w:val="000000"/>
                <w:sz w:val="24"/>
                <w:szCs w:val="24"/>
              </w:rPr>
              <w:t>applica correttamente anche a situazioni non note; sa autonomamente collegare argomenti diversi; sa comunicare in modo preciso ed esauriente utilizzando in modo appropriato il linguaggio specifico; approfondisce autonomamente ed in modo originale e brillante i diversi argomenti, sa valorizzare il proprio lavoro. (HA PIENAMENTE RAGGIUNTO GLI OBIETTIVI; ECCELLENZA )</w:t>
            </w:r>
          </w:p>
        </w:tc>
      </w:tr>
    </w:tbl>
    <w:p w14:paraId="190A62E8" w14:textId="77777777" w:rsidR="00F8212C" w:rsidRDefault="00F8212C">
      <w:pPr>
        <w:pBdr>
          <w:top w:val="nil"/>
          <w:left w:val="nil"/>
          <w:bottom w:val="nil"/>
          <w:right w:val="nil"/>
          <w:between w:val="nil"/>
        </w:pBdr>
        <w:rPr>
          <w:color w:val="000000"/>
          <w:sz w:val="20"/>
          <w:szCs w:val="20"/>
        </w:rPr>
      </w:pPr>
    </w:p>
    <w:p w14:paraId="3E811907" w14:textId="77777777" w:rsidR="00F8212C" w:rsidRDefault="00F8212C">
      <w:pPr>
        <w:pBdr>
          <w:top w:val="nil"/>
          <w:left w:val="nil"/>
          <w:bottom w:val="nil"/>
          <w:right w:val="nil"/>
          <w:between w:val="nil"/>
        </w:pBdr>
        <w:rPr>
          <w:color w:val="000000"/>
          <w:sz w:val="20"/>
          <w:szCs w:val="20"/>
        </w:rPr>
      </w:pPr>
    </w:p>
    <w:p w14:paraId="79A9E49A" w14:textId="77777777" w:rsidR="00F8212C" w:rsidRDefault="00F8212C">
      <w:pPr>
        <w:pBdr>
          <w:top w:val="nil"/>
          <w:left w:val="nil"/>
          <w:bottom w:val="nil"/>
          <w:right w:val="nil"/>
          <w:between w:val="nil"/>
        </w:pBdr>
        <w:rPr>
          <w:color w:val="000000"/>
          <w:sz w:val="20"/>
          <w:szCs w:val="20"/>
        </w:rPr>
      </w:pPr>
    </w:p>
    <w:p w14:paraId="05B3D798" w14:textId="77777777" w:rsidR="00F8212C" w:rsidRDefault="00F8212C">
      <w:pPr>
        <w:pBdr>
          <w:top w:val="nil"/>
          <w:left w:val="nil"/>
          <w:bottom w:val="nil"/>
          <w:right w:val="nil"/>
          <w:between w:val="nil"/>
        </w:pBdr>
        <w:rPr>
          <w:color w:val="000000"/>
          <w:sz w:val="20"/>
          <w:szCs w:val="20"/>
        </w:rPr>
      </w:pPr>
    </w:p>
    <w:p w14:paraId="5F628835" w14:textId="77777777" w:rsidR="00F8212C" w:rsidRDefault="00F8212C">
      <w:pPr>
        <w:pBdr>
          <w:top w:val="nil"/>
          <w:left w:val="nil"/>
          <w:bottom w:val="nil"/>
          <w:right w:val="nil"/>
          <w:between w:val="nil"/>
        </w:pBdr>
        <w:rPr>
          <w:color w:val="000000"/>
          <w:sz w:val="20"/>
          <w:szCs w:val="20"/>
        </w:rPr>
      </w:pPr>
    </w:p>
    <w:p w14:paraId="6210369D" w14:textId="77777777" w:rsidR="00F8212C" w:rsidRDefault="00F8212C">
      <w:pPr>
        <w:pBdr>
          <w:top w:val="nil"/>
          <w:left w:val="nil"/>
          <w:bottom w:val="nil"/>
          <w:right w:val="nil"/>
          <w:between w:val="nil"/>
        </w:pBdr>
        <w:rPr>
          <w:color w:val="000000"/>
          <w:sz w:val="20"/>
          <w:szCs w:val="20"/>
        </w:rPr>
      </w:pPr>
    </w:p>
    <w:p w14:paraId="230C0B50" w14:textId="77777777" w:rsidR="00F8212C" w:rsidRDefault="00F8212C">
      <w:pPr>
        <w:pBdr>
          <w:top w:val="nil"/>
          <w:left w:val="nil"/>
          <w:bottom w:val="nil"/>
          <w:right w:val="nil"/>
          <w:between w:val="nil"/>
        </w:pBdr>
        <w:rPr>
          <w:color w:val="000000"/>
          <w:sz w:val="20"/>
          <w:szCs w:val="20"/>
        </w:rPr>
      </w:pPr>
    </w:p>
    <w:p w14:paraId="201AD395" w14:textId="77777777" w:rsidR="00F8212C" w:rsidRDefault="00F8212C">
      <w:pPr>
        <w:pBdr>
          <w:top w:val="nil"/>
          <w:left w:val="nil"/>
          <w:bottom w:val="nil"/>
          <w:right w:val="nil"/>
          <w:between w:val="nil"/>
        </w:pBdr>
        <w:rPr>
          <w:color w:val="000000"/>
          <w:sz w:val="20"/>
          <w:szCs w:val="20"/>
        </w:rPr>
      </w:pPr>
    </w:p>
    <w:p w14:paraId="4033B499" w14:textId="77777777" w:rsidR="00F8212C" w:rsidRDefault="00F8212C">
      <w:pPr>
        <w:pBdr>
          <w:top w:val="nil"/>
          <w:left w:val="nil"/>
          <w:bottom w:val="nil"/>
          <w:right w:val="nil"/>
          <w:between w:val="nil"/>
        </w:pBdr>
        <w:rPr>
          <w:color w:val="000000"/>
          <w:sz w:val="20"/>
          <w:szCs w:val="20"/>
        </w:rPr>
      </w:pPr>
    </w:p>
    <w:p w14:paraId="1AA437A3" w14:textId="77777777" w:rsidR="00F8212C" w:rsidRDefault="00F8212C">
      <w:pPr>
        <w:pBdr>
          <w:top w:val="nil"/>
          <w:left w:val="nil"/>
          <w:bottom w:val="nil"/>
          <w:right w:val="nil"/>
          <w:between w:val="nil"/>
        </w:pBdr>
        <w:rPr>
          <w:color w:val="000000"/>
          <w:sz w:val="20"/>
          <w:szCs w:val="20"/>
        </w:rPr>
      </w:pPr>
    </w:p>
    <w:p w14:paraId="28F72AD4" w14:textId="77777777" w:rsidR="00F8212C" w:rsidRDefault="00F8212C">
      <w:pPr>
        <w:pBdr>
          <w:top w:val="nil"/>
          <w:left w:val="nil"/>
          <w:bottom w:val="nil"/>
          <w:right w:val="nil"/>
          <w:between w:val="nil"/>
        </w:pBdr>
        <w:rPr>
          <w:color w:val="000000"/>
          <w:sz w:val="20"/>
          <w:szCs w:val="20"/>
        </w:rPr>
      </w:pPr>
    </w:p>
    <w:p w14:paraId="2D32CCDA" w14:textId="77777777" w:rsidR="00F8212C" w:rsidRDefault="00F8212C">
      <w:pPr>
        <w:pBdr>
          <w:top w:val="nil"/>
          <w:left w:val="nil"/>
          <w:bottom w:val="nil"/>
          <w:right w:val="nil"/>
          <w:between w:val="nil"/>
        </w:pBdr>
        <w:rPr>
          <w:color w:val="000000"/>
          <w:sz w:val="20"/>
          <w:szCs w:val="20"/>
        </w:rPr>
      </w:pPr>
    </w:p>
    <w:p w14:paraId="10E985C3" w14:textId="77777777" w:rsidR="00F8212C" w:rsidRDefault="00000000">
      <w:pPr>
        <w:pStyle w:val="Titolo1"/>
        <w:spacing w:before="239"/>
        <w:rPr>
          <w:u w:val="none"/>
        </w:rPr>
      </w:pPr>
      <w:r>
        <w:rPr>
          <w:color w:val="0000FF"/>
          <w:u w:val="none"/>
        </w:rPr>
        <w:lastRenderedPageBreak/>
        <w:t>PROVE PER CLASSI PARALLELE</w:t>
      </w:r>
    </w:p>
    <w:p w14:paraId="69BD570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FC011BE" w14:textId="77777777" w:rsidR="00F8212C" w:rsidRDefault="00F8212C">
      <w:pPr>
        <w:pBdr>
          <w:top w:val="nil"/>
          <w:left w:val="nil"/>
          <w:bottom w:val="nil"/>
          <w:right w:val="nil"/>
          <w:between w:val="nil"/>
        </w:pBdr>
        <w:rPr>
          <w:rFonts w:ascii="Arial" w:eastAsia="Arial" w:hAnsi="Arial" w:cs="Arial"/>
          <w:b/>
          <w:color w:val="000000"/>
          <w:sz w:val="16"/>
          <w:szCs w:val="16"/>
        </w:rPr>
      </w:pPr>
    </w:p>
    <w:p w14:paraId="26755EF9" w14:textId="77777777" w:rsidR="00F8212C" w:rsidRDefault="00000000">
      <w:pPr>
        <w:tabs>
          <w:tab w:val="left" w:pos="3049"/>
        </w:tabs>
        <w:spacing w:before="92"/>
        <w:ind w:left="214"/>
        <w:rPr>
          <w:sz w:val="26"/>
          <w:szCs w:val="26"/>
        </w:rPr>
      </w:pPr>
      <w:r>
        <w:rPr>
          <w:rFonts w:ascii="Arial" w:eastAsia="Arial" w:hAnsi="Arial" w:cs="Arial"/>
          <w:b/>
          <w:sz w:val="26"/>
          <w:szCs w:val="26"/>
          <w:u w:val="single"/>
        </w:rPr>
        <w:t>CLASSI PRIME</w:t>
      </w:r>
      <w:r>
        <w:rPr>
          <w:rFonts w:ascii="Arial" w:eastAsia="Arial" w:hAnsi="Arial" w:cs="Arial"/>
          <w:b/>
          <w:sz w:val="26"/>
          <w:szCs w:val="26"/>
        </w:rPr>
        <w:t>:</w:t>
      </w:r>
      <w:r>
        <w:rPr>
          <w:rFonts w:ascii="Arial" w:eastAsia="Arial" w:hAnsi="Arial" w:cs="Arial"/>
          <w:b/>
          <w:sz w:val="26"/>
          <w:szCs w:val="26"/>
        </w:rPr>
        <w:tab/>
      </w:r>
      <w:r>
        <w:rPr>
          <w:sz w:val="26"/>
          <w:szCs w:val="26"/>
        </w:rPr>
        <w:t xml:space="preserve">TEST D’INGRESSO - </w:t>
      </w:r>
      <w:bookmarkStart w:id="0" w:name="_Hlk177826704"/>
      <w:r>
        <w:rPr>
          <w:sz w:val="26"/>
          <w:szCs w:val="26"/>
        </w:rPr>
        <w:t>PROVA</w:t>
      </w:r>
      <w:bookmarkEnd w:id="0"/>
      <w:r>
        <w:rPr>
          <w:sz w:val="26"/>
          <w:szCs w:val="26"/>
        </w:rPr>
        <w:t xml:space="preserve"> FINALE</w:t>
      </w:r>
    </w:p>
    <w:p w14:paraId="7FC92BBA" w14:textId="77777777" w:rsidR="00F8212C" w:rsidRDefault="00F8212C">
      <w:pPr>
        <w:pBdr>
          <w:top w:val="nil"/>
          <w:left w:val="nil"/>
          <w:bottom w:val="nil"/>
          <w:right w:val="nil"/>
          <w:between w:val="nil"/>
        </w:pBdr>
        <w:rPr>
          <w:color w:val="000000"/>
          <w:sz w:val="18"/>
          <w:szCs w:val="18"/>
        </w:rPr>
      </w:pPr>
    </w:p>
    <w:p w14:paraId="639F8464" w14:textId="07F9DE91" w:rsidR="00F8212C" w:rsidRDefault="00000000">
      <w:pPr>
        <w:tabs>
          <w:tab w:val="left" w:pos="3049"/>
        </w:tabs>
        <w:spacing w:before="92"/>
        <w:ind w:left="214"/>
        <w:rPr>
          <w:sz w:val="26"/>
          <w:szCs w:val="26"/>
        </w:rPr>
      </w:pPr>
      <w:r>
        <w:rPr>
          <w:rFonts w:ascii="Arial" w:eastAsia="Arial" w:hAnsi="Arial" w:cs="Arial"/>
          <w:b/>
          <w:sz w:val="26"/>
          <w:szCs w:val="26"/>
          <w:u w:val="single"/>
        </w:rPr>
        <w:t>CLASSI SECONDE</w:t>
      </w:r>
      <w:r>
        <w:rPr>
          <w:rFonts w:ascii="Arial" w:eastAsia="Arial" w:hAnsi="Arial" w:cs="Arial"/>
          <w:b/>
          <w:sz w:val="26"/>
          <w:szCs w:val="26"/>
        </w:rPr>
        <w:t>:</w:t>
      </w:r>
      <w:r>
        <w:rPr>
          <w:rFonts w:ascii="Arial" w:eastAsia="Arial" w:hAnsi="Arial" w:cs="Arial"/>
          <w:b/>
          <w:sz w:val="26"/>
          <w:szCs w:val="26"/>
        </w:rPr>
        <w:tab/>
      </w:r>
      <w:r>
        <w:rPr>
          <w:sz w:val="26"/>
          <w:szCs w:val="26"/>
        </w:rPr>
        <w:t xml:space="preserve">TEST D’INGRESSO – </w:t>
      </w:r>
      <w:r w:rsidR="00807FC5">
        <w:rPr>
          <w:sz w:val="26"/>
          <w:szCs w:val="26"/>
        </w:rPr>
        <w:t>PROVA</w:t>
      </w:r>
      <w:r>
        <w:rPr>
          <w:sz w:val="26"/>
          <w:szCs w:val="26"/>
        </w:rPr>
        <w:t xml:space="preserve"> INVALSI - PROVA FINALE</w:t>
      </w:r>
    </w:p>
    <w:p w14:paraId="79A6DA0C" w14:textId="77777777" w:rsidR="00F8212C" w:rsidRDefault="00F8212C">
      <w:pPr>
        <w:pBdr>
          <w:top w:val="nil"/>
          <w:left w:val="nil"/>
          <w:bottom w:val="nil"/>
          <w:right w:val="nil"/>
          <w:between w:val="nil"/>
        </w:pBdr>
        <w:rPr>
          <w:color w:val="000000"/>
          <w:sz w:val="18"/>
          <w:szCs w:val="18"/>
        </w:rPr>
      </w:pPr>
    </w:p>
    <w:p w14:paraId="110809E1" w14:textId="77777777" w:rsidR="00F8212C" w:rsidRDefault="00000000">
      <w:pPr>
        <w:tabs>
          <w:tab w:val="left" w:pos="3049"/>
        </w:tabs>
        <w:spacing w:before="92"/>
        <w:ind w:left="214"/>
        <w:rPr>
          <w:sz w:val="26"/>
          <w:szCs w:val="26"/>
        </w:rPr>
      </w:pPr>
      <w:r>
        <w:rPr>
          <w:rFonts w:ascii="Arial" w:eastAsia="Arial" w:hAnsi="Arial" w:cs="Arial"/>
          <w:b/>
          <w:sz w:val="26"/>
          <w:szCs w:val="26"/>
          <w:u w:val="single"/>
        </w:rPr>
        <w:t>CLASSI TERZE</w:t>
      </w:r>
      <w:r>
        <w:rPr>
          <w:rFonts w:ascii="Arial" w:eastAsia="Arial" w:hAnsi="Arial" w:cs="Arial"/>
          <w:b/>
          <w:sz w:val="26"/>
          <w:szCs w:val="26"/>
        </w:rPr>
        <w:t>:</w:t>
      </w:r>
      <w:r>
        <w:rPr>
          <w:rFonts w:ascii="Arial" w:eastAsia="Arial" w:hAnsi="Arial" w:cs="Arial"/>
          <w:b/>
          <w:sz w:val="26"/>
          <w:szCs w:val="26"/>
        </w:rPr>
        <w:tab/>
      </w:r>
      <w:r>
        <w:rPr>
          <w:sz w:val="26"/>
          <w:szCs w:val="26"/>
        </w:rPr>
        <w:t>TEST D’INGRESSO - PROVA FINALE</w:t>
      </w:r>
    </w:p>
    <w:p w14:paraId="7C6FB89A" w14:textId="77777777" w:rsidR="00F8212C" w:rsidRDefault="00F8212C">
      <w:pPr>
        <w:pBdr>
          <w:top w:val="nil"/>
          <w:left w:val="nil"/>
          <w:bottom w:val="nil"/>
          <w:right w:val="nil"/>
          <w:between w:val="nil"/>
        </w:pBdr>
        <w:rPr>
          <w:color w:val="000000"/>
          <w:sz w:val="18"/>
          <w:szCs w:val="18"/>
        </w:rPr>
      </w:pPr>
    </w:p>
    <w:p w14:paraId="6509F12A" w14:textId="77777777" w:rsidR="00F8212C" w:rsidRDefault="00000000">
      <w:pPr>
        <w:tabs>
          <w:tab w:val="left" w:pos="3049"/>
        </w:tabs>
        <w:spacing w:before="92"/>
        <w:ind w:left="214"/>
        <w:rPr>
          <w:sz w:val="26"/>
          <w:szCs w:val="26"/>
        </w:rPr>
      </w:pPr>
      <w:r>
        <w:rPr>
          <w:rFonts w:ascii="Arial" w:eastAsia="Arial" w:hAnsi="Arial" w:cs="Arial"/>
          <w:b/>
          <w:sz w:val="26"/>
          <w:szCs w:val="26"/>
          <w:u w:val="single"/>
        </w:rPr>
        <w:t>CLASSI QUARTE</w:t>
      </w:r>
      <w:r>
        <w:rPr>
          <w:sz w:val="26"/>
          <w:szCs w:val="26"/>
        </w:rPr>
        <w:t>:</w:t>
      </w:r>
      <w:r>
        <w:rPr>
          <w:sz w:val="26"/>
          <w:szCs w:val="26"/>
        </w:rPr>
        <w:tab/>
        <w:t>TEST D’INGRESSO - PROVA FINALE</w:t>
      </w:r>
    </w:p>
    <w:p w14:paraId="4975D6F6" w14:textId="77777777" w:rsidR="00F8212C" w:rsidRDefault="00F8212C">
      <w:pPr>
        <w:pBdr>
          <w:top w:val="nil"/>
          <w:left w:val="nil"/>
          <w:bottom w:val="nil"/>
          <w:right w:val="nil"/>
          <w:between w:val="nil"/>
        </w:pBdr>
        <w:rPr>
          <w:color w:val="000000"/>
          <w:sz w:val="18"/>
          <w:szCs w:val="18"/>
        </w:rPr>
      </w:pPr>
    </w:p>
    <w:p w14:paraId="48C47B20" w14:textId="11081DAD" w:rsidR="00F8212C" w:rsidRDefault="00000000">
      <w:pPr>
        <w:tabs>
          <w:tab w:val="left" w:pos="3049"/>
        </w:tabs>
        <w:spacing w:before="92"/>
        <w:ind w:left="214"/>
        <w:rPr>
          <w:sz w:val="26"/>
          <w:szCs w:val="26"/>
        </w:rPr>
      </w:pPr>
      <w:r>
        <w:rPr>
          <w:rFonts w:ascii="Arial" w:eastAsia="Arial" w:hAnsi="Arial" w:cs="Arial"/>
          <w:b/>
          <w:sz w:val="26"/>
          <w:szCs w:val="26"/>
          <w:u w:val="single"/>
        </w:rPr>
        <w:t>CLASSI QUINTE</w:t>
      </w:r>
      <w:r>
        <w:rPr>
          <w:rFonts w:ascii="Arial" w:eastAsia="Arial" w:hAnsi="Arial" w:cs="Arial"/>
          <w:b/>
          <w:sz w:val="26"/>
          <w:szCs w:val="26"/>
        </w:rPr>
        <w:t>:</w:t>
      </w:r>
      <w:r>
        <w:rPr>
          <w:rFonts w:ascii="Arial" w:eastAsia="Arial" w:hAnsi="Arial" w:cs="Arial"/>
          <w:b/>
          <w:sz w:val="26"/>
          <w:szCs w:val="26"/>
        </w:rPr>
        <w:tab/>
      </w:r>
      <w:r>
        <w:rPr>
          <w:sz w:val="26"/>
          <w:szCs w:val="26"/>
        </w:rPr>
        <w:t xml:space="preserve">TEST D’INGRESSO – </w:t>
      </w:r>
      <w:r w:rsidR="00807FC5">
        <w:rPr>
          <w:sz w:val="26"/>
          <w:szCs w:val="26"/>
        </w:rPr>
        <w:t>PROVA</w:t>
      </w:r>
      <w:r>
        <w:rPr>
          <w:sz w:val="26"/>
          <w:szCs w:val="26"/>
        </w:rPr>
        <w:t xml:space="preserve"> INVALSI</w:t>
      </w:r>
      <w:r w:rsidR="00807FC5">
        <w:rPr>
          <w:sz w:val="26"/>
          <w:szCs w:val="26"/>
        </w:rPr>
        <w:t xml:space="preserve"> </w:t>
      </w:r>
    </w:p>
    <w:p w14:paraId="34B459B6" w14:textId="77777777" w:rsidR="00F8212C" w:rsidRDefault="00F8212C">
      <w:pPr>
        <w:pBdr>
          <w:top w:val="nil"/>
          <w:left w:val="nil"/>
          <w:bottom w:val="nil"/>
          <w:right w:val="nil"/>
          <w:between w:val="nil"/>
        </w:pBdr>
        <w:rPr>
          <w:color w:val="000000"/>
          <w:sz w:val="28"/>
          <w:szCs w:val="28"/>
        </w:rPr>
      </w:pPr>
    </w:p>
    <w:p w14:paraId="05E261DA" w14:textId="77777777" w:rsidR="00F8212C" w:rsidRDefault="00F8212C">
      <w:pPr>
        <w:pBdr>
          <w:top w:val="nil"/>
          <w:left w:val="nil"/>
          <w:bottom w:val="nil"/>
          <w:right w:val="nil"/>
          <w:between w:val="nil"/>
        </w:pBdr>
        <w:rPr>
          <w:color w:val="000000"/>
          <w:sz w:val="28"/>
          <w:szCs w:val="28"/>
        </w:rPr>
      </w:pPr>
    </w:p>
    <w:p w14:paraId="58D0ADA7" w14:textId="77777777" w:rsidR="00F8212C" w:rsidRDefault="00F8212C">
      <w:pPr>
        <w:pBdr>
          <w:top w:val="nil"/>
          <w:left w:val="nil"/>
          <w:bottom w:val="nil"/>
          <w:right w:val="nil"/>
          <w:between w:val="nil"/>
        </w:pBdr>
        <w:spacing w:before="11"/>
        <w:rPr>
          <w:color w:val="000000"/>
          <w:sz w:val="41"/>
          <w:szCs w:val="41"/>
        </w:rPr>
      </w:pPr>
    </w:p>
    <w:p w14:paraId="58A2C81E" w14:textId="77777777" w:rsidR="00F8212C" w:rsidRDefault="00000000">
      <w:pPr>
        <w:ind w:right="473"/>
        <w:jc w:val="center"/>
        <w:rPr>
          <w:rFonts w:ascii="Arial" w:eastAsia="Arial" w:hAnsi="Arial" w:cs="Arial"/>
          <w:b/>
          <w:sz w:val="44"/>
          <w:szCs w:val="44"/>
        </w:rPr>
      </w:pPr>
      <w:r>
        <w:rPr>
          <w:rFonts w:ascii="Arial" w:eastAsia="Arial" w:hAnsi="Arial" w:cs="Arial"/>
          <w:b/>
          <w:color w:val="0000FF"/>
          <w:sz w:val="44"/>
          <w:szCs w:val="44"/>
        </w:rPr>
        <w:t>PREMESSA</w:t>
      </w:r>
    </w:p>
    <w:p w14:paraId="77E408AD" w14:textId="3583717D" w:rsidR="00F8212C" w:rsidRDefault="00000000">
      <w:pPr>
        <w:tabs>
          <w:tab w:val="left" w:pos="1500"/>
          <w:tab w:val="left" w:pos="1962"/>
          <w:tab w:val="left" w:pos="3060"/>
          <w:tab w:val="left" w:pos="4274"/>
          <w:tab w:val="left" w:pos="4736"/>
          <w:tab w:val="left" w:pos="6152"/>
          <w:tab w:val="left" w:pos="6614"/>
          <w:tab w:val="left" w:pos="8781"/>
        </w:tabs>
        <w:spacing w:before="299"/>
        <w:ind w:left="214" w:right="686"/>
        <w:rPr>
          <w:sz w:val="26"/>
          <w:szCs w:val="26"/>
        </w:rPr>
      </w:pPr>
      <w:r>
        <w:rPr>
          <w:sz w:val="26"/>
          <w:szCs w:val="26"/>
        </w:rPr>
        <w:t>Vengono</w:t>
      </w:r>
      <w:r>
        <w:rPr>
          <w:sz w:val="26"/>
          <w:szCs w:val="26"/>
        </w:rPr>
        <w:tab/>
        <w:t>di</w:t>
      </w:r>
      <w:r>
        <w:rPr>
          <w:sz w:val="26"/>
          <w:szCs w:val="26"/>
        </w:rPr>
        <w:tab/>
        <w:t>seguito</w:t>
      </w:r>
      <w:r>
        <w:rPr>
          <w:sz w:val="26"/>
          <w:szCs w:val="26"/>
        </w:rPr>
        <w:tab/>
        <w:t>riportate</w:t>
      </w:r>
      <w:r>
        <w:rPr>
          <w:sz w:val="26"/>
          <w:szCs w:val="26"/>
        </w:rPr>
        <w:tab/>
        <w:t>le</w:t>
      </w:r>
      <w:r>
        <w:rPr>
          <w:sz w:val="26"/>
          <w:szCs w:val="26"/>
        </w:rPr>
        <w:tab/>
        <w:t>definizioni</w:t>
      </w:r>
      <w:r>
        <w:rPr>
          <w:sz w:val="26"/>
          <w:szCs w:val="26"/>
        </w:rPr>
        <w:tab/>
        <w:t>di</w:t>
      </w:r>
      <w:r>
        <w:rPr>
          <w:sz w:val="26"/>
          <w:szCs w:val="26"/>
        </w:rPr>
        <w:tab/>
        <w:t>CONOSCENZE,</w:t>
      </w:r>
      <w:r w:rsidR="00807FC5">
        <w:rPr>
          <w:sz w:val="26"/>
          <w:szCs w:val="26"/>
        </w:rPr>
        <w:t xml:space="preserve"> </w:t>
      </w:r>
      <w:r>
        <w:rPr>
          <w:sz w:val="26"/>
          <w:szCs w:val="26"/>
        </w:rPr>
        <w:t>ABILITA', COMPETENZE, per la compilazione delle tabelle suddivise per annualità.</w:t>
      </w:r>
    </w:p>
    <w:p w14:paraId="022DD6A1" w14:textId="77777777" w:rsidR="00F8212C" w:rsidRDefault="00F8212C">
      <w:pPr>
        <w:pBdr>
          <w:top w:val="nil"/>
          <w:left w:val="nil"/>
          <w:bottom w:val="nil"/>
          <w:right w:val="nil"/>
          <w:between w:val="nil"/>
        </w:pBdr>
        <w:rPr>
          <w:color w:val="000000"/>
          <w:sz w:val="26"/>
          <w:szCs w:val="26"/>
        </w:rPr>
      </w:pPr>
    </w:p>
    <w:p w14:paraId="338F82AE" w14:textId="77777777" w:rsidR="00F8212C" w:rsidRDefault="00000000">
      <w:pPr>
        <w:pBdr>
          <w:top w:val="nil"/>
          <w:left w:val="nil"/>
          <w:bottom w:val="nil"/>
          <w:right w:val="nil"/>
          <w:between w:val="nil"/>
        </w:pBdr>
        <w:ind w:left="214" w:right="2478"/>
        <w:rPr>
          <w:color w:val="000000"/>
          <w:sz w:val="24"/>
          <w:szCs w:val="24"/>
        </w:rPr>
      </w:pPr>
      <w:r>
        <w:rPr>
          <w:rFonts w:ascii="Arial" w:eastAsia="Arial" w:hAnsi="Arial" w:cs="Arial"/>
          <w:b/>
          <w:color w:val="000000"/>
          <w:sz w:val="24"/>
          <w:szCs w:val="24"/>
        </w:rPr>
        <w:t xml:space="preserve">CONOSCENZE: </w:t>
      </w:r>
      <w:r>
        <w:rPr>
          <w:color w:val="000000"/>
          <w:sz w:val="24"/>
          <w:szCs w:val="24"/>
        </w:rPr>
        <w:t>indicano il risultato dell’assimilazione di informazioni attraverso l’apprendimento. Le conoscenze sono l’insieme di fatti, principi,</w:t>
      </w:r>
    </w:p>
    <w:p w14:paraId="23951CCA" w14:textId="77777777" w:rsidR="00F8212C" w:rsidRDefault="00000000">
      <w:pPr>
        <w:pBdr>
          <w:top w:val="nil"/>
          <w:left w:val="nil"/>
          <w:bottom w:val="nil"/>
          <w:right w:val="nil"/>
          <w:between w:val="nil"/>
        </w:pBdr>
        <w:ind w:left="214" w:right="1767"/>
        <w:rPr>
          <w:color w:val="000000"/>
          <w:sz w:val="24"/>
          <w:szCs w:val="24"/>
        </w:rPr>
      </w:pPr>
      <w:r>
        <w:rPr>
          <w:color w:val="000000"/>
          <w:sz w:val="24"/>
          <w:szCs w:val="24"/>
        </w:rPr>
        <w:t>teorie e pratiche, relative ad un settore di studio o di lavoro. Nel Quadro europeo delle Qualifiche e dei Titoli (European Qualifications Framework - EQF), le conoscenze sono descritte come teoriche e/o pratiche;</w:t>
      </w:r>
    </w:p>
    <w:p w14:paraId="2A7E381E" w14:textId="77777777" w:rsidR="00F8212C" w:rsidRDefault="00F8212C">
      <w:pPr>
        <w:pBdr>
          <w:top w:val="nil"/>
          <w:left w:val="nil"/>
          <w:bottom w:val="nil"/>
          <w:right w:val="nil"/>
          <w:between w:val="nil"/>
        </w:pBdr>
        <w:rPr>
          <w:color w:val="000000"/>
          <w:sz w:val="24"/>
          <w:szCs w:val="24"/>
        </w:rPr>
      </w:pPr>
    </w:p>
    <w:p w14:paraId="473B9C5B" w14:textId="77777777" w:rsidR="00F8212C" w:rsidRDefault="00000000">
      <w:pPr>
        <w:pBdr>
          <w:top w:val="nil"/>
          <w:left w:val="nil"/>
          <w:bottom w:val="nil"/>
          <w:right w:val="nil"/>
          <w:between w:val="nil"/>
        </w:pBdr>
        <w:ind w:left="214" w:right="1759"/>
        <w:rPr>
          <w:color w:val="000000"/>
          <w:sz w:val="24"/>
          <w:szCs w:val="24"/>
        </w:rPr>
      </w:pPr>
      <w:r>
        <w:rPr>
          <w:rFonts w:ascii="Arial" w:eastAsia="Arial" w:hAnsi="Arial" w:cs="Arial"/>
          <w:b/>
          <w:color w:val="000000"/>
          <w:sz w:val="24"/>
          <w:szCs w:val="24"/>
        </w:rPr>
        <w:t xml:space="preserve">ABILITA': </w:t>
      </w:r>
      <w:r>
        <w:rPr>
          <w:color w:val="000000"/>
          <w:sz w:val="24"/>
          <w:szCs w:val="24"/>
        </w:rPr>
        <w:t>indicano le capacità di applicare conoscenze e di usare know-how per portare a termine compiti e risolvere problemi. Nel Quadro europeo delle Qualifiche e dei Titoli, le abilità sono descritte come cognitive (uso del</w:t>
      </w:r>
    </w:p>
    <w:p w14:paraId="54EA3782" w14:textId="0EA58614" w:rsidR="00F8212C" w:rsidRDefault="00000000">
      <w:pPr>
        <w:pBdr>
          <w:top w:val="nil"/>
          <w:left w:val="nil"/>
          <w:bottom w:val="nil"/>
          <w:right w:val="nil"/>
          <w:between w:val="nil"/>
        </w:pBdr>
        <w:ind w:left="214" w:right="3022"/>
        <w:rPr>
          <w:color w:val="000000"/>
          <w:sz w:val="24"/>
          <w:szCs w:val="24"/>
        </w:rPr>
      </w:pPr>
      <w:r>
        <w:rPr>
          <w:color w:val="000000"/>
          <w:sz w:val="24"/>
          <w:szCs w:val="24"/>
        </w:rPr>
        <w:t>pensiero logico, intuitivo e creativo) e pratiche (che implicano l’abilità manuale e l’uso di metodi, materiali, strumenti);</w:t>
      </w:r>
    </w:p>
    <w:p w14:paraId="38605802" w14:textId="77777777" w:rsidR="00F8212C" w:rsidRDefault="00F8212C">
      <w:pPr>
        <w:pBdr>
          <w:top w:val="nil"/>
          <w:left w:val="nil"/>
          <w:bottom w:val="nil"/>
          <w:right w:val="nil"/>
          <w:between w:val="nil"/>
        </w:pBdr>
        <w:rPr>
          <w:color w:val="000000"/>
          <w:sz w:val="24"/>
          <w:szCs w:val="24"/>
        </w:rPr>
      </w:pPr>
    </w:p>
    <w:p w14:paraId="631D2023" w14:textId="77777777" w:rsidR="00F8212C" w:rsidRDefault="00000000">
      <w:pPr>
        <w:pBdr>
          <w:top w:val="nil"/>
          <w:left w:val="nil"/>
          <w:bottom w:val="nil"/>
          <w:right w:val="nil"/>
          <w:between w:val="nil"/>
        </w:pBdr>
        <w:ind w:left="214" w:right="1853"/>
        <w:rPr>
          <w:color w:val="000000"/>
          <w:sz w:val="24"/>
          <w:szCs w:val="24"/>
        </w:rPr>
      </w:pPr>
      <w:r>
        <w:rPr>
          <w:rFonts w:ascii="Arial" w:eastAsia="Arial" w:hAnsi="Arial" w:cs="Arial"/>
          <w:b/>
          <w:color w:val="000000"/>
          <w:sz w:val="24"/>
          <w:szCs w:val="24"/>
        </w:rPr>
        <w:t xml:space="preserve">COMPETENZE: </w:t>
      </w:r>
      <w:r>
        <w:rPr>
          <w:color w:val="000000"/>
          <w:sz w:val="24"/>
          <w:szCs w:val="24"/>
        </w:rPr>
        <w:t>indicano la comprovata capacità di usare conoscenze, abilità e capacità personali, sociali e/o metodologiche, in situazioni di lavoro o di studio e nello sviluppo professionale e/o personale., Nel Quadro europeo delle Qualifiche e dei Titoli le “competenze” sono descritte in termini di</w:t>
      </w:r>
    </w:p>
    <w:p w14:paraId="6F66CFA1" w14:textId="77777777" w:rsidR="00F8212C" w:rsidRDefault="00000000">
      <w:pPr>
        <w:pBdr>
          <w:top w:val="nil"/>
          <w:left w:val="nil"/>
          <w:bottom w:val="nil"/>
          <w:right w:val="nil"/>
          <w:between w:val="nil"/>
        </w:pBdr>
        <w:ind w:left="214"/>
        <w:rPr>
          <w:color w:val="000000"/>
          <w:sz w:val="24"/>
          <w:szCs w:val="24"/>
        </w:rPr>
        <w:sectPr w:rsidR="00F8212C">
          <w:pgSz w:w="11900" w:h="16820"/>
          <w:pgMar w:top="1120" w:right="440" w:bottom="280" w:left="920" w:header="720" w:footer="720" w:gutter="0"/>
          <w:cols w:space="720"/>
        </w:sectPr>
      </w:pPr>
      <w:r>
        <w:rPr>
          <w:color w:val="000000"/>
          <w:sz w:val="24"/>
          <w:szCs w:val="24"/>
        </w:rPr>
        <w:t>responsabilità e autonomia.</w:t>
      </w:r>
    </w:p>
    <w:p w14:paraId="5638496D" w14:textId="77777777" w:rsidR="00F8212C" w:rsidRDefault="00000000">
      <w:pPr>
        <w:pStyle w:val="Titolo1"/>
        <w:rPr>
          <w:u w:val="none"/>
        </w:rPr>
      </w:pPr>
      <w:r>
        <w:rPr>
          <w:color w:val="0000FF"/>
          <w:u w:val="none"/>
        </w:rPr>
        <w:lastRenderedPageBreak/>
        <w:t>CLASSI PRIME PROFESSIONALI</w:t>
      </w:r>
    </w:p>
    <w:p w14:paraId="4865B0D7" w14:textId="77777777" w:rsidR="00F8212C" w:rsidRDefault="00F8212C">
      <w:pPr>
        <w:pBdr>
          <w:top w:val="nil"/>
          <w:left w:val="nil"/>
          <w:bottom w:val="nil"/>
          <w:right w:val="nil"/>
          <w:between w:val="nil"/>
        </w:pBdr>
        <w:spacing w:before="11"/>
        <w:rPr>
          <w:rFonts w:ascii="Arial" w:eastAsia="Arial" w:hAnsi="Arial" w:cs="Arial"/>
          <w:b/>
          <w:color w:val="000000"/>
          <w:sz w:val="20"/>
          <w:szCs w:val="20"/>
        </w:rPr>
      </w:pPr>
    </w:p>
    <w:tbl>
      <w:tblPr>
        <w:tblStyle w:val="a0"/>
        <w:tblW w:w="9854"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34"/>
        <w:gridCol w:w="2644"/>
        <w:gridCol w:w="2651"/>
        <w:gridCol w:w="2225"/>
      </w:tblGrid>
      <w:tr w:rsidR="00F8212C" w14:paraId="0335C696" w14:textId="77777777">
        <w:trPr>
          <w:trHeight w:val="822"/>
        </w:trPr>
        <w:tc>
          <w:tcPr>
            <w:tcW w:w="2334" w:type="dxa"/>
          </w:tcPr>
          <w:p w14:paraId="003E0492"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66420E0F" w14:textId="77777777" w:rsidR="00F8212C" w:rsidRDefault="00000000">
            <w:pPr>
              <w:pBdr>
                <w:top w:val="nil"/>
                <w:left w:val="nil"/>
                <w:bottom w:val="nil"/>
                <w:right w:val="nil"/>
                <w:between w:val="nil"/>
              </w:pBdr>
              <w:ind w:left="317"/>
              <w:rPr>
                <w:rFonts w:ascii="Arial" w:eastAsia="Arial" w:hAnsi="Arial" w:cs="Arial"/>
                <w:b/>
                <w:color w:val="000000"/>
                <w:sz w:val="24"/>
                <w:szCs w:val="24"/>
              </w:rPr>
            </w:pPr>
            <w:r>
              <w:rPr>
                <w:rFonts w:ascii="Arial" w:eastAsia="Arial" w:hAnsi="Arial" w:cs="Arial"/>
                <w:b/>
                <w:color w:val="000000"/>
                <w:sz w:val="24"/>
                <w:szCs w:val="24"/>
              </w:rPr>
              <w:t>CONOSCENZE</w:t>
            </w:r>
          </w:p>
        </w:tc>
        <w:tc>
          <w:tcPr>
            <w:tcW w:w="2644" w:type="dxa"/>
          </w:tcPr>
          <w:p w14:paraId="0F22380F"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ECD5AD0" w14:textId="77777777" w:rsidR="00F8212C" w:rsidRDefault="00000000">
            <w:pPr>
              <w:pBdr>
                <w:top w:val="nil"/>
                <w:left w:val="nil"/>
                <w:bottom w:val="nil"/>
                <w:right w:val="nil"/>
                <w:between w:val="nil"/>
              </w:pBdr>
              <w:ind w:left="828"/>
              <w:rPr>
                <w:rFonts w:ascii="Arial" w:eastAsia="Arial" w:hAnsi="Arial" w:cs="Arial"/>
                <w:b/>
                <w:color w:val="000000"/>
                <w:sz w:val="24"/>
                <w:szCs w:val="24"/>
              </w:rPr>
            </w:pPr>
            <w:r>
              <w:rPr>
                <w:rFonts w:ascii="Arial" w:eastAsia="Arial" w:hAnsi="Arial" w:cs="Arial"/>
                <w:b/>
                <w:color w:val="000000"/>
                <w:sz w:val="24"/>
                <w:szCs w:val="24"/>
              </w:rPr>
              <w:t>ABILITA’</w:t>
            </w:r>
          </w:p>
        </w:tc>
        <w:tc>
          <w:tcPr>
            <w:tcW w:w="2651" w:type="dxa"/>
          </w:tcPr>
          <w:p w14:paraId="17219C5B"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F780AC6" w14:textId="77777777" w:rsidR="00F8212C" w:rsidRDefault="00000000">
            <w:pPr>
              <w:pBdr>
                <w:top w:val="nil"/>
                <w:left w:val="nil"/>
                <w:bottom w:val="nil"/>
                <w:right w:val="nil"/>
                <w:between w:val="nil"/>
              </w:pBdr>
              <w:ind w:left="489"/>
              <w:rPr>
                <w:rFonts w:ascii="Arial" w:eastAsia="Arial" w:hAnsi="Arial" w:cs="Arial"/>
                <w:b/>
                <w:color w:val="000000"/>
                <w:sz w:val="24"/>
                <w:szCs w:val="24"/>
              </w:rPr>
            </w:pPr>
            <w:r>
              <w:rPr>
                <w:rFonts w:ascii="Arial" w:eastAsia="Arial" w:hAnsi="Arial" w:cs="Arial"/>
                <w:b/>
                <w:color w:val="000000"/>
                <w:sz w:val="24"/>
                <w:szCs w:val="24"/>
              </w:rPr>
              <w:t>COMPETENZE</w:t>
            </w:r>
          </w:p>
        </w:tc>
        <w:tc>
          <w:tcPr>
            <w:tcW w:w="2225" w:type="dxa"/>
          </w:tcPr>
          <w:p w14:paraId="3B424537" w14:textId="77777777" w:rsidR="00F8212C" w:rsidRDefault="00F8212C">
            <w:pPr>
              <w:pBdr>
                <w:top w:val="nil"/>
                <w:left w:val="nil"/>
                <w:bottom w:val="nil"/>
                <w:right w:val="nil"/>
                <w:between w:val="nil"/>
              </w:pBdr>
              <w:rPr>
                <w:rFonts w:ascii="Arial" w:eastAsia="Arial" w:hAnsi="Arial" w:cs="Arial"/>
                <w:b/>
                <w:color w:val="000000"/>
              </w:rPr>
            </w:pPr>
          </w:p>
          <w:p w14:paraId="78662F69" w14:textId="77777777" w:rsidR="00F8212C" w:rsidRDefault="00000000">
            <w:pPr>
              <w:pBdr>
                <w:top w:val="nil"/>
                <w:left w:val="nil"/>
                <w:bottom w:val="nil"/>
                <w:right w:val="nil"/>
                <w:between w:val="nil"/>
              </w:pBdr>
              <w:ind w:left="723" w:right="494" w:hanging="201"/>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64094F3B" w14:textId="77777777">
        <w:trPr>
          <w:trHeight w:val="5672"/>
        </w:trPr>
        <w:tc>
          <w:tcPr>
            <w:tcW w:w="2334" w:type="dxa"/>
          </w:tcPr>
          <w:p w14:paraId="41100A49"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F67694B"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INSIEMI NUMERICI</w:t>
            </w:r>
          </w:p>
          <w:p w14:paraId="5D3F1366" w14:textId="77777777" w:rsidR="00F8212C" w:rsidRDefault="00000000">
            <w:pPr>
              <w:pBdr>
                <w:top w:val="nil"/>
                <w:left w:val="nil"/>
                <w:bottom w:val="nil"/>
                <w:right w:val="nil"/>
                <w:between w:val="nil"/>
              </w:pBdr>
              <w:ind w:left="105" w:right="286"/>
              <w:rPr>
                <w:color w:val="000000"/>
              </w:rPr>
            </w:pPr>
            <w:r>
              <w:rPr>
                <w:color w:val="000000"/>
              </w:rPr>
              <w:t>Gli insiemi numerici N, Z, Q</w:t>
            </w:r>
          </w:p>
          <w:p w14:paraId="57D80FE3" w14:textId="77777777" w:rsidR="00F8212C" w:rsidRDefault="00000000">
            <w:pPr>
              <w:pBdr>
                <w:top w:val="nil"/>
                <w:left w:val="nil"/>
                <w:bottom w:val="nil"/>
                <w:right w:val="nil"/>
                <w:between w:val="nil"/>
              </w:pBdr>
              <w:ind w:left="105" w:right="90"/>
              <w:rPr>
                <w:color w:val="000000"/>
              </w:rPr>
            </w:pPr>
            <w:r>
              <w:rPr>
                <w:color w:val="000000"/>
              </w:rPr>
              <w:t>definizione, proprietà, operazioni Espressioni numeriche Proporzioni Percentuali</w:t>
            </w:r>
          </w:p>
          <w:p w14:paraId="16E65D85" w14:textId="77777777" w:rsidR="00F8212C" w:rsidRDefault="00000000">
            <w:pPr>
              <w:pBdr>
                <w:top w:val="nil"/>
                <w:left w:val="nil"/>
                <w:bottom w:val="nil"/>
                <w:right w:val="nil"/>
                <w:between w:val="nil"/>
              </w:pBdr>
              <w:ind w:left="105"/>
              <w:rPr>
                <w:color w:val="000000"/>
              </w:rPr>
            </w:pPr>
            <w:r>
              <w:rPr>
                <w:color w:val="000000"/>
              </w:rPr>
              <w:t>Problemi</w:t>
            </w:r>
          </w:p>
          <w:p w14:paraId="1E9E79EE" w14:textId="77777777" w:rsidR="00F8212C" w:rsidRDefault="00F8212C">
            <w:pPr>
              <w:pBdr>
                <w:top w:val="nil"/>
                <w:left w:val="nil"/>
                <w:bottom w:val="nil"/>
                <w:right w:val="nil"/>
                <w:between w:val="nil"/>
              </w:pBdr>
              <w:rPr>
                <w:rFonts w:ascii="Arial" w:eastAsia="Arial" w:hAnsi="Arial" w:cs="Arial"/>
                <w:b/>
                <w:color w:val="000000"/>
                <w:sz w:val="24"/>
                <w:szCs w:val="24"/>
              </w:rPr>
            </w:pPr>
          </w:p>
          <w:p w14:paraId="40B8654B" w14:textId="77777777" w:rsidR="00F8212C" w:rsidRDefault="00F8212C">
            <w:pPr>
              <w:pBdr>
                <w:top w:val="nil"/>
                <w:left w:val="nil"/>
                <w:bottom w:val="nil"/>
                <w:right w:val="nil"/>
                <w:between w:val="nil"/>
              </w:pBdr>
              <w:spacing w:before="11"/>
              <w:rPr>
                <w:rFonts w:ascii="Arial" w:eastAsia="Arial" w:hAnsi="Arial" w:cs="Arial"/>
                <w:b/>
                <w:color w:val="000000"/>
                <w:sz w:val="19"/>
                <w:szCs w:val="19"/>
              </w:rPr>
            </w:pPr>
          </w:p>
          <w:p w14:paraId="7D12D32C" w14:textId="77777777" w:rsidR="00F8212C" w:rsidRDefault="00000000">
            <w:pPr>
              <w:pBdr>
                <w:top w:val="nil"/>
                <w:left w:val="nil"/>
                <w:bottom w:val="nil"/>
                <w:right w:val="nil"/>
                <w:between w:val="nil"/>
              </w:pBdr>
              <w:ind w:left="105" w:right="898"/>
              <w:rPr>
                <w:rFonts w:ascii="Arial" w:eastAsia="Arial" w:hAnsi="Arial" w:cs="Arial"/>
                <w:b/>
                <w:color w:val="000000"/>
              </w:rPr>
            </w:pPr>
            <w:r>
              <w:rPr>
                <w:rFonts w:ascii="Arial" w:eastAsia="Arial" w:hAnsi="Arial" w:cs="Arial"/>
                <w:b/>
                <w:color w:val="000000"/>
              </w:rPr>
              <w:t>CALCOLO LETTERALE EQUAZIONI</w:t>
            </w:r>
          </w:p>
          <w:p w14:paraId="563C3286" w14:textId="77777777" w:rsidR="00F8212C" w:rsidRDefault="00000000">
            <w:pPr>
              <w:pBdr>
                <w:top w:val="nil"/>
                <w:left w:val="nil"/>
                <w:bottom w:val="nil"/>
                <w:right w:val="nil"/>
                <w:between w:val="nil"/>
              </w:pBdr>
              <w:ind w:left="105" w:right="90"/>
              <w:rPr>
                <w:color w:val="000000"/>
              </w:rPr>
            </w:pPr>
            <w:r>
              <w:rPr>
                <w:color w:val="000000"/>
              </w:rPr>
              <w:t>Calcolo letterale: monomi e polinomi Equazioni di primo grado intere Disequazioni di primo grado intere</w:t>
            </w:r>
          </w:p>
        </w:tc>
        <w:tc>
          <w:tcPr>
            <w:tcW w:w="2644" w:type="dxa"/>
          </w:tcPr>
          <w:p w14:paraId="5E6B1C1D" w14:textId="77777777" w:rsidR="00F8212C" w:rsidRDefault="00F8212C">
            <w:pPr>
              <w:pBdr>
                <w:top w:val="nil"/>
                <w:left w:val="nil"/>
                <w:bottom w:val="nil"/>
                <w:right w:val="nil"/>
                <w:between w:val="nil"/>
              </w:pBdr>
              <w:rPr>
                <w:rFonts w:ascii="Arial" w:eastAsia="Arial" w:hAnsi="Arial" w:cs="Arial"/>
                <w:b/>
                <w:color w:val="000000"/>
                <w:sz w:val="24"/>
                <w:szCs w:val="24"/>
              </w:rPr>
            </w:pPr>
          </w:p>
          <w:p w14:paraId="4E2271C8"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1A73D90E" w14:textId="77777777" w:rsidR="00F8212C" w:rsidRDefault="00000000">
            <w:pPr>
              <w:pBdr>
                <w:top w:val="nil"/>
                <w:left w:val="nil"/>
                <w:bottom w:val="nil"/>
                <w:right w:val="nil"/>
                <w:between w:val="nil"/>
              </w:pBdr>
              <w:ind w:left="105" w:right="156"/>
              <w:rPr>
                <w:color w:val="000000"/>
              </w:rPr>
            </w:pPr>
            <w:r>
              <w:rPr>
                <w:color w:val="000000"/>
              </w:rPr>
              <w:t>Impostare e risolvere semplici problemi che si presentano nei contesti di vita quotidiana e professionale modellizzabili attraverso strumenti e procedure algebrici</w:t>
            </w:r>
          </w:p>
          <w:p w14:paraId="695AA7EE" w14:textId="77777777" w:rsidR="00F8212C" w:rsidRDefault="00000000">
            <w:pPr>
              <w:pBdr>
                <w:top w:val="nil"/>
                <w:left w:val="nil"/>
                <w:bottom w:val="nil"/>
                <w:right w:val="nil"/>
                <w:between w:val="nil"/>
              </w:pBdr>
              <w:ind w:left="105" w:right="522"/>
              <w:rPr>
                <w:color w:val="000000"/>
              </w:rPr>
            </w:pPr>
            <w:r>
              <w:rPr>
                <w:color w:val="000000"/>
              </w:rPr>
              <w:t>Applicare tecniche e procedure di calcolo anche a situazioni concrete</w:t>
            </w:r>
          </w:p>
        </w:tc>
        <w:tc>
          <w:tcPr>
            <w:tcW w:w="2651" w:type="dxa"/>
          </w:tcPr>
          <w:p w14:paraId="55E937FE"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F15DFA4"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353184A6" w14:textId="77777777" w:rsidR="00F8212C" w:rsidRDefault="00000000">
            <w:pPr>
              <w:pBdr>
                <w:top w:val="nil"/>
                <w:left w:val="nil"/>
                <w:bottom w:val="nil"/>
                <w:right w:val="nil"/>
                <w:between w:val="nil"/>
              </w:pBdr>
              <w:ind w:left="105" w:right="200"/>
              <w:rPr>
                <w:color w:val="000000"/>
              </w:rPr>
            </w:pPr>
            <w:r>
              <w:rPr>
                <w:color w:val="000000"/>
              </w:rPr>
              <w:t>Utilizzare codici formali, strumenti, tecniche e strategie di calcolo aritmetico e algebrico Individuare strategie appropriate per la soluzione di problemi, soprattutto in situazioni concrete.</w:t>
            </w:r>
          </w:p>
        </w:tc>
        <w:tc>
          <w:tcPr>
            <w:tcW w:w="2225" w:type="dxa"/>
          </w:tcPr>
          <w:p w14:paraId="47BAA7B3"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EC05E3C"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14EC0655" w14:textId="77777777" w:rsidR="00F8212C" w:rsidRDefault="00000000">
            <w:pPr>
              <w:pBdr>
                <w:top w:val="nil"/>
                <w:left w:val="nil"/>
                <w:bottom w:val="nil"/>
                <w:right w:val="nil"/>
                <w:between w:val="nil"/>
              </w:pBdr>
              <w:ind w:left="105" w:right="189"/>
              <w:rPr>
                <w:color w:val="000000"/>
              </w:rPr>
            </w:pPr>
            <w:r>
              <w:rPr>
                <w:color w:val="000000"/>
              </w:rPr>
              <w:t>Calcolare una semplice espressione numerica in Q. Sviluppare semplici espressioni polinomiali.</w:t>
            </w:r>
          </w:p>
          <w:p w14:paraId="3DBB98E3" w14:textId="77777777" w:rsidR="00F8212C" w:rsidRDefault="00000000">
            <w:pPr>
              <w:pBdr>
                <w:top w:val="nil"/>
                <w:left w:val="nil"/>
                <w:bottom w:val="nil"/>
                <w:right w:val="nil"/>
                <w:between w:val="nil"/>
              </w:pBdr>
              <w:ind w:left="105" w:right="116"/>
              <w:rPr>
                <w:color w:val="000000"/>
              </w:rPr>
            </w:pPr>
            <w:r>
              <w:rPr>
                <w:color w:val="000000"/>
              </w:rPr>
              <w:t>Sviluppare i prodotti notevoli più semplici (quadrato di un binomio e differenza tra due quadrati)</w:t>
            </w:r>
          </w:p>
          <w:p w14:paraId="60E5042B"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4CDDDF4E" w14:textId="77777777" w:rsidR="00F8212C" w:rsidRDefault="00000000">
            <w:pPr>
              <w:pBdr>
                <w:top w:val="nil"/>
                <w:left w:val="nil"/>
                <w:bottom w:val="nil"/>
                <w:right w:val="nil"/>
                <w:between w:val="nil"/>
              </w:pBdr>
              <w:ind w:left="109" w:right="308"/>
              <w:rPr>
                <w:color w:val="000000"/>
              </w:rPr>
            </w:pPr>
            <w:r>
              <w:rPr>
                <w:color w:val="000000"/>
              </w:rPr>
              <w:t>Risolvere semplici equazioni intere numeriche</w:t>
            </w:r>
          </w:p>
          <w:p w14:paraId="76CC8C93" w14:textId="77777777" w:rsidR="00F8212C" w:rsidRDefault="00F8212C">
            <w:pPr>
              <w:pBdr>
                <w:top w:val="nil"/>
                <w:left w:val="nil"/>
                <w:bottom w:val="nil"/>
                <w:right w:val="nil"/>
                <w:between w:val="nil"/>
              </w:pBdr>
              <w:rPr>
                <w:rFonts w:ascii="Arial" w:eastAsia="Arial" w:hAnsi="Arial" w:cs="Arial"/>
                <w:b/>
                <w:color w:val="000000"/>
              </w:rPr>
            </w:pPr>
          </w:p>
          <w:p w14:paraId="2039CA0E" w14:textId="77777777" w:rsidR="00F8212C" w:rsidRDefault="00000000">
            <w:pPr>
              <w:pBdr>
                <w:top w:val="nil"/>
                <w:left w:val="nil"/>
                <w:bottom w:val="nil"/>
                <w:right w:val="nil"/>
                <w:between w:val="nil"/>
              </w:pBdr>
              <w:ind w:left="105" w:right="267"/>
              <w:jc w:val="both"/>
              <w:rPr>
                <w:color w:val="000000"/>
              </w:rPr>
            </w:pPr>
            <w:r>
              <w:rPr>
                <w:color w:val="000000"/>
              </w:rPr>
              <w:t>Risolvere semplici disequazioni intere numeriche</w:t>
            </w:r>
          </w:p>
        </w:tc>
      </w:tr>
      <w:tr w:rsidR="00F8212C" w14:paraId="3C17C387" w14:textId="77777777">
        <w:trPr>
          <w:trHeight w:val="254"/>
        </w:trPr>
        <w:tc>
          <w:tcPr>
            <w:tcW w:w="2334" w:type="dxa"/>
            <w:tcBorders>
              <w:bottom w:val="nil"/>
            </w:tcBorders>
          </w:tcPr>
          <w:p w14:paraId="54316399"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44" w:type="dxa"/>
            <w:tcBorders>
              <w:bottom w:val="nil"/>
            </w:tcBorders>
          </w:tcPr>
          <w:p w14:paraId="05C6C445"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51" w:type="dxa"/>
            <w:tcBorders>
              <w:bottom w:val="nil"/>
            </w:tcBorders>
          </w:tcPr>
          <w:p w14:paraId="35643CD2" w14:textId="77777777" w:rsidR="00F8212C" w:rsidRDefault="00000000">
            <w:pPr>
              <w:pBdr>
                <w:top w:val="nil"/>
                <w:left w:val="nil"/>
                <w:bottom w:val="nil"/>
                <w:right w:val="nil"/>
                <w:between w:val="nil"/>
              </w:pBdr>
              <w:spacing w:line="234" w:lineRule="auto"/>
              <w:ind w:right="17"/>
              <w:jc w:val="right"/>
              <w:rPr>
                <w:color w:val="000000"/>
              </w:rPr>
            </w:pPr>
            <w:r>
              <w:rPr>
                <w:color w:val="000000"/>
              </w:rPr>
              <w:t>-</w:t>
            </w:r>
          </w:p>
        </w:tc>
        <w:tc>
          <w:tcPr>
            <w:tcW w:w="2225" w:type="dxa"/>
            <w:tcBorders>
              <w:bottom w:val="nil"/>
            </w:tcBorders>
          </w:tcPr>
          <w:p w14:paraId="617E0F24"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2D9513D5" w14:textId="77777777">
        <w:trPr>
          <w:trHeight w:val="5016"/>
        </w:trPr>
        <w:tc>
          <w:tcPr>
            <w:tcW w:w="2334" w:type="dxa"/>
            <w:tcBorders>
              <w:top w:val="nil"/>
              <w:bottom w:val="nil"/>
            </w:tcBorders>
          </w:tcPr>
          <w:p w14:paraId="76B4D7A6" w14:textId="77777777" w:rsidR="00F8212C" w:rsidRDefault="00000000">
            <w:pPr>
              <w:pBdr>
                <w:top w:val="nil"/>
                <w:left w:val="nil"/>
                <w:bottom w:val="nil"/>
                <w:right w:val="nil"/>
                <w:between w:val="nil"/>
              </w:pBdr>
              <w:ind w:left="105" w:right="373"/>
              <w:rPr>
                <w:rFonts w:ascii="Arial" w:eastAsia="Arial" w:hAnsi="Arial" w:cs="Arial"/>
                <w:b/>
                <w:color w:val="000000"/>
              </w:rPr>
            </w:pPr>
            <w:r>
              <w:rPr>
                <w:rFonts w:ascii="Arial" w:eastAsia="Arial" w:hAnsi="Arial" w:cs="Arial"/>
                <w:b/>
                <w:color w:val="000000"/>
              </w:rPr>
              <w:t>GEOMETRIA DEL PIANO</w:t>
            </w:r>
          </w:p>
          <w:p w14:paraId="12C1F1B2" w14:textId="77777777" w:rsidR="00F8212C" w:rsidRDefault="00000000">
            <w:pPr>
              <w:pBdr>
                <w:top w:val="nil"/>
                <w:left w:val="nil"/>
                <w:bottom w:val="nil"/>
                <w:right w:val="nil"/>
                <w:between w:val="nil"/>
              </w:pBdr>
              <w:ind w:left="105" w:right="147"/>
              <w:rPr>
                <w:color w:val="000000"/>
              </w:rPr>
            </w:pPr>
            <w:r>
              <w:rPr>
                <w:color w:val="000000"/>
              </w:rPr>
              <w:t>Nozioni intuitive di geometria del piano: punto, retta, piano, semiretta, segmento. Triangoli: definizioni e calcolo di aree e perimetri</w:t>
            </w:r>
          </w:p>
          <w:p w14:paraId="3561ECD7" w14:textId="77777777" w:rsidR="00F8212C" w:rsidRDefault="00000000">
            <w:pPr>
              <w:pBdr>
                <w:top w:val="nil"/>
                <w:left w:val="nil"/>
                <w:bottom w:val="nil"/>
                <w:right w:val="nil"/>
                <w:between w:val="nil"/>
              </w:pBdr>
              <w:ind w:left="105" w:right="225"/>
              <w:rPr>
                <w:color w:val="000000"/>
              </w:rPr>
            </w:pPr>
            <w:r>
              <w:rPr>
                <w:color w:val="000000"/>
              </w:rPr>
              <w:t>Rette perpendicolari e parallele</w:t>
            </w:r>
          </w:p>
          <w:p w14:paraId="08C7D045"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748DAA93" w14:textId="77777777" w:rsidR="00F8212C" w:rsidRDefault="00000000">
            <w:pPr>
              <w:pBdr>
                <w:top w:val="nil"/>
                <w:left w:val="nil"/>
                <w:bottom w:val="nil"/>
                <w:right w:val="nil"/>
                <w:between w:val="nil"/>
              </w:pBdr>
              <w:spacing w:before="1"/>
              <w:ind w:left="105" w:right="176"/>
              <w:rPr>
                <w:color w:val="000000"/>
              </w:rPr>
            </w:pPr>
            <w:r>
              <w:rPr>
                <w:color w:val="000000"/>
              </w:rPr>
              <w:t>Altezze, bisettrici, assi e mediane in un triangolo</w:t>
            </w:r>
          </w:p>
          <w:p w14:paraId="79D5BC7D" w14:textId="77777777" w:rsidR="00F8212C" w:rsidRDefault="00000000">
            <w:pPr>
              <w:pBdr>
                <w:top w:val="nil"/>
                <w:left w:val="nil"/>
                <w:bottom w:val="nil"/>
                <w:right w:val="nil"/>
                <w:between w:val="nil"/>
              </w:pBdr>
              <w:ind w:left="105" w:right="178"/>
              <w:rPr>
                <w:color w:val="000000"/>
              </w:rPr>
            </w:pPr>
            <w:r>
              <w:rPr>
                <w:color w:val="000000"/>
              </w:rPr>
              <w:t>Il metodo delle coordinate: sistema di riferimento cartesiano nel piano.</w:t>
            </w:r>
          </w:p>
        </w:tc>
        <w:tc>
          <w:tcPr>
            <w:tcW w:w="2644" w:type="dxa"/>
            <w:tcBorders>
              <w:top w:val="nil"/>
              <w:bottom w:val="nil"/>
            </w:tcBorders>
          </w:tcPr>
          <w:p w14:paraId="17AD079E"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409E3C8" w14:textId="77777777" w:rsidR="00F8212C" w:rsidRDefault="00F8212C">
            <w:pPr>
              <w:pBdr>
                <w:top w:val="nil"/>
                <w:left w:val="nil"/>
                <w:bottom w:val="nil"/>
                <w:right w:val="nil"/>
                <w:between w:val="nil"/>
              </w:pBdr>
              <w:spacing w:before="7"/>
              <w:rPr>
                <w:rFonts w:ascii="Arial" w:eastAsia="Arial" w:hAnsi="Arial" w:cs="Arial"/>
                <w:b/>
                <w:color w:val="000000"/>
                <w:sz w:val="19"/>
                <w:szCs w:val="19"/>
              </w:rPr>
            </w:pPr>
          </w:p>
          <w:p w14:paraId="6A745003" w14:textId="77777777" w:rsidR="00F8212C" w:rsidRDefault="00000000">
            <w:pPr>
              <w:pBdr>
                <w:top w:val="nil"/>
                <w:left w:val="nil"/>
                <w:bottom w:val="nil"/>
                <w:right w:val="nil"/>
                <w:between w:val="nil"/>
              </w:pBdr>
              <w:spacing w:before="1"/>
              <w:ind w:left="105" w:right="95"/>
              <w:rPr>
                <w:color w:val="000000"/>
              </w:rPr>
            </w:pPr>
            <w:r>
              <w:rPr>
                <w:color w:val="000000"/>
              </w:rPr>
              <w:t>Scegliere unità di misura adeguate alla realtà rappresentata dalle figure geometriche.</w:t>
            </w:r>
          </w:p>
          <w:p w14:paraId="0B2E7390" w14:textId="77777777" w:rsidR="00F8212C" w:rsidRDefault="00000000">
            <w:pPr>
              <w:pBdr>
                <w:top w:val="nil"/>
                <w:left w:val="nil"/>
                <w:bottom w:val="nil"/>
                <w:right w:val="nil"/>
                <w:between w:val="nil"/>
              </w:pBdr>
              <w:ind w:left="105" w:right="94"/>
              <w:rPr>
                <w:color w:val="000000"/>
              </w:rPr>
            </w:pPr>
            <w:r>
              <w:rPr>
                <w:color w:val="000000"/>
              </w:rPr>
              <w:t>Analizzare e risolvere semplici problemi utilizzando le proprietà delle figure geometriche. Rappresentare punti nel piano cartesiano</w:t>
            </w:r>
          </w:p>
        </w:tc>
        <w:tc>
          <w:tcPr>
            <w:tcW w:w="2651" w:type="dxa"/>
            <w:tcBorders>
              <w:top w:val="nil"/>
              <w:bottom w:val="nil"/>
            </w:tcBorders>
          </w:tcPr>
          <w:p w14:paraId="10140114"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A7A24B8" w14:textId="77777777" w:rsidR="00F8212C" w:rsidRDefault="00F8212C">
            <w:pPr>
              <w:pBdr>
                <w:top w:val="nil"/>
                <w:left w:val="nil"/>
                <w:bottom w:val="nil"/>
                <w:right w:val="nil"/>
                <w:between w:val="nil"/>
              </w:pBdr>
              <w:spacing w:before="7"/>
              <w:rPr>
                <w:rFonts w:ascii="Arial" w:eastAsia="Arial" w:hAnsi="Arial" w:cs="Arial"/>
                <w:b/>
                <w:color w:val="000000"/>
                <w:sz w:val="19"/>
                <w:szCs w:val="19"/>
              </w:rPr>
            </w:pPr>
          </w:p>
          <w:p w14:paraId="6ADF997B" w14:textId="77777777" w:rsidR="00F8212C" w:rsidRDefault="00000000">
            <w:pPr>
              <w:pBdr>
                <w:top w:val="nil"/>
                <w:left w:val="nil"/>
                <w:bottom w:val="nil"/>
                <w:right w:val="nil"/>
                <w:between w:val="nil"/>
              </w:pBdr>
              <w:spacing w:before="1"/>
              <w:ind w:left="105" w:right="407"/>
              <w:rPr>
                <w:color w:val="000000"/>
              </w:rPr>
            </w:pPr>
            <w:r>
              <w:rPr>
                <w:color w:val="000000"/>
              </w:rPr>
              <w:t>Analizzare oggetti nel piano calcolando perimetri e aree.</w:t>
            </w:r>
          </w:p>
          <w:p w14:paraId="1F100071" w14:textId="77777777" w:rsidR="00F8212C" w:rsidRDefault="00000000">
            <w:pPr>
              <w:pBdr>
                <w:top w:val="nil"/>
                <w:left w:val="nil"/>
                <w:bottom w:val="nil"/>
                <w:right w:val="nil"/>
                <w:between w:val="nil"/>
              </w:pBdr>
              <w:ind w:left="105" w:right="322"/>
              <w:rPr>
                <w:color w:val="000000"/>
              </w:rPr>
            </w:pPr>
            <w:r>
              <w:rPr>
                <w:color w:val="000000"/>
              </w:rPr>
              <w:t>Individuare strategie appropriate per la risoluzione di problemi geometrici</w:t>
            </w:r>
          </w:p>
        </w:tc>
        <w:tc>
          <w:tcPr>
            <w:tcW w:w="2225" w:type="dxa"/>
            <w:tcBorders>
              <w:top w:val="nil"/>
              <w:bottom w:val="nil"/>
            </w:tcBorders>
          </w:tcPr>
          <w:p w14:paraId="43EDB329" w14:textId="77777777" w:rsidR="00F8212C" w:rsidRDefault="00F8212C">
            <w:pPr>
              <w:pBdr>
                <w:top w:val="nil"/>
                <w:left w:val="nil"/>
                <w:bottom w:val="nil"/>
                <w:right w:val="nil"/>
                <w:between w:val="nil"/>
              </w:pBdr>
              <w:rPr>
                <w:rFonts w:ascii="Arial" w:eastAsia="Arial" w:hAnsi="Arial" w:cs="Arial"/>
                <w:b/>
                <w:color w:val="000000"/>
                <w:sz w:val="24"/>
                <w:szCs w:val="24"/>
              </w:rPr>
            </w:pPr>
          </w:p>
          <w:p w14:paraId="10FF0A02" w14:textId="77777777" w:rsidR="00F8212C" w:rsidRDefault="00F8212C">
            <w:pPr>
              <w:pBdr>
                <w:top w:val="nil"/>
                <w:left w:val="nil"/>
                <w:bottom w:val="nil"/>
                <w:right w:val="nil"/>
                <w:between w:val="nil"/>
              </w:pBdr>
              <w:spacing w:before="7"/>
              <w:rPr>
                <w:rFonts w:ascii="Arial" w:eastAsia="Arial" w:hAnsi="Arial" w:cs="Arial"/>
                <w:b/>
                <w:color w:val="000000"/>
                <w:sz w:val="19"/>
                <w:szCs w:val="19"/>
              </w:rPr>
            </w:pPr>
          </w:p>
          <w:p w14:paraId="232FA799" w14:textId="77777777" w:rsidR="00F8212C" w:rsidRDefault="00000000">
            <w:pPr>
              <w:pBdr>
                <w:top w:val="nil"/>
                <w:left w:val="nil"/>
                <w:bottom w:val="nil"/>
                <w:right w:val="nil"/>
                <w:between w:val="nil"/>
              </w:pBdr>
              <w:spacing w:before="1"/>
              <w:ind w:left="105" w:right="299"/>
              <w:rPr>
                <w:color w:val="000000"/>
              </w:rPr>
            </w:pPr>
            <w:r>
              <w:rPr>
                <w:color w:val="000000"/>
              </w:rPr>
              <w:t>Classificare i triangoli rispetto ai lati e rispetto agli angoli</w:t>
            </w:r>
          </w:p>
          <w:p w14:paraId="763D6D3F" w14:textId="77777777" w:rsidR="00F8212C" w:rsidRDefault="00000000">
            <w:pPr>
              <w:pBdr>
                <w:top w:val="nil"/>
                <w:left w:val="nil"/>
                <w:bottom w:val="nil"/>
                <w:right w:val="nil"/>
                <w:between w:val="nil"/>
              </w:pBdr>
              <w:ind w:left="105" w:right="108"/>
              <w:rPr>
                <w:color w:val="000000"/>
              </w:rPr>
            </w:pPr>
            <w:r>
              <w:rPr>
                <w:color w:val="000000"/>
              </w:rPr>
              <w:t>Calcolare perimetro e area di un triangolo Rappresentare punti con coordinate intere nel piano cartesiano</w:t>
            </w:r>
          </w:p>
        </w:tc>
      </w:tr>
      <w:tr w:rsidR="00F8212C" w14:paraId="5CD2E19E" w14:textId="77777777">
        <w:trPr>
          <w:trHeight w:val="507"/>
        </w:trPr>
        <w:tc>
          <w:tcPr>
            <w:tcW w:w="2334" w:type="dxa"/>
            <w:tcBorders>
              <w:bottom w:val="nil"/>
            </w:tcBorders>
          </w:tcPr>
          <w:p w14:paraId="4B26954A"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23A1997" w14:textId="77777777" w:rsidR="00F8212C" w:rsidRDefault="00000000">
            <w:pPr>
              <w:pBdr>
                <w:top w:val="nil"/>
                <w:left w:val="nil"/>
                <w:bottom w:val="nil"/>
                <w:right w:val="nil"/>
                <w:between w:val="nil"/>
              </w:pBdr>
              <w:spacing w:line="237" w:lineRule="auto"/>
              <w:ind w:left="105"/>
              <w:rPr>
                <w:rFonts w:ascii="Arial" w:eastAsia="Arial" w:hAnsi="Arial" w:cs="Arial"/>
                <w:b/>
                <w:color w:val="000000"/>
              </w:rPr>
            </w:pPr>
            <w:r>
              <w:rPr>
                <w:rFonts w:ascii="Arial" w:eastAsia="Arial" w:hAnsi="Arial" w:cs="Arial"/>
                <w:b/>
                <w:color w:val="000000"/>
              </w:rPr>
              <w:t>STATISTICA</w:t>
            </w:r>
          </w:p>
        </w:tc>
        <w:tc>
          <w:tcPr>
            <w:tcW w:w="2644" w:type="dxa"/>
            <w:tcBorders>
              <w:bottom w:val="nil"/>
            </w:tcBorders>
          </w:tcPr>
          <w:p w14:paraId="29F48A4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56A7AA6" w14:textId="77777777" w:rsidR="00F8212C" w:rsidRDefault="00000000">
            <w:pPr>
              <w:pBdr>
                <w:top w:val="nil"/>
                <w:left w:val="nil"/>
                <w:bottom w:val="nil"/>
                <w:right w:val="nil"/>
                <w:between w:val="nil"/>
              </w:pBdr>
              <w:spacing w:line="237" w:lineRule="auto"/>
              <w:ind w:left="105"/>
              <w:rPr>
                <w:color w:val="000000"/>
              </w:rPr>
            </w:pPr>
            <w:r>
              <w:rPr>
                <w:color w:val="000000"/>
              </w:rPr>
              <w:t>Individuare dati</w:t>
            </w:r>
          </w:p>
        </w:tc>
        <w:tc>
          <w:tcPr>
            <w:tcW w:w="2651" w:type="dxa"/>
            <w:tcBorders>
              <w:bottom w:val="nil"/>
            </w:tcBorders>
          </w:tcPr>
          <w:p w14:paraId="00F00182"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2768B7B" w14:textId="77777777" w:rsidR="00F8212C" w:rsidRDefault="00000000">
            <w:pPr>
              <w:pBdr>
                <w:top w:val="nil"/>
                <w:left w:val="nil"/>
                <w:bottom w:val="nil"/>
                <w:right w:val="nil"/>
                <w:between w:val="nil"/>
              </w:pBdr>
              <w:spacing w:line="237" w:lineRule="auto"/>
              <w:ind w:left="105"/>
              <w:rPr>
                <w:color w:val="000000"/>
              </w:rPr>
            </w:pPr>
            <w:r>
              <w:rPr>
                <w:color w:val="000000"/>
              </w:rPr>
              <w:t>Analizzare e interpretare</w:t>
            </w:r>
          </w:p>
        </w:tc>
        <w:tc>
          <w:tcPr>
            <w:tcW w:w="2225" w:type="dxa"/>
            <w:tcBorders>
              <w:bottom w:val="nil"/>
            </w:tcBorders>
          </w:tcPr>
          <w:p w14:paraId="68D1AA73"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4E84EF08" w14:textId="77777777" w:rsidR="00F8212C" w:rsidRDefault="00000000">
            <w:pPr>
              <w:pBdr>
                <w:top w:val="nil"/>
                <w:left w:val="nil"/>
                <w:bottom w:val="nil"/>
                <w:right w:val="nil"/>
                <w:between w:val="nil"/>
              </w:pBdr>
              <w:spacing w:line="237" w:lineRule="auto"/>
              <w:ind w:left="105"/>
              <w:rPr>
                <w:color w:val="000000"/>
              </w:rPr>
            </w:pPr>
            <w:r>
              <w:rPr>
                <w:color w:val="000000"/>
              </w:rPr>
              <w:t>Leggere ed</w:t>
            </w:r>
          </w:p>
        </w:tc>
      </w:tr>
      <w:tr w:rsidR="00F8212C" w14:paraId="4DB3E57D" w14:textId="77777777">
        <w:trPr>
          <w:trHeight w:val="252"/>
        </w:trPr>
        <w:tc>
          <w:tcPr>
            <w:tcW w:w="2334" w:type="dxa"/>
            <w:tcBorders>
              <w:top w:val="nil"/>
              <w:bottom w:val="nil"/>
            </w:tcBorders>
          </w:tcPr>
          <w:p w14:paraId="212650D4" w14:textId="77777777" w:rsidR="00F8212C" w:rsidRDefault="00000000">
            <w:pPr>
              <w:pBdr>
                <w:top w:val="nil"/>
                <w:left w:val="nil"/>
                <w:bottom w:val="nil"/>
                <w:right w:val="nil"/>
                <w:between w:val="nil"/>
              </w:pBdr>
              <w:spacing w:line="233" w:lineRule="auto"/>
              <w:ind w:left="105"/>
              <w:rPr>
                <w:color w:val="000000"/>
              </w:rPr>
            </w:pPr>
            <w:r>
              <w:rPr>
                <w:color w:val="000000"/>
              </w:rPr>
              <w:t>Concetti generali di</w:t>
            </w:r>
          </w:p>
        </w:tc>
        <w:tc>
          <w:tcPr>
            <w:tcW w:w="2644" w:type="dxa"/>
            <w:tcBorders>
              <w:top w:val="nil"/>
              <w:bottom w:val="nil"/>
            </w:tcBorders>
          </w:tcPr>
          <w:p w14:paraId="55F7941B" w14:textId="77777777" w:rsidR="00F8212C" w:rsidRDefault="00000000">
            <w:pPr>
              <w:pBdr>
                <w:top w:val="nil"/>
                <w:left w:val="nil"/>
                <w:bottom w:val="nil"/>
                <w:right w:val="nil"/>
                <w:between w:val="nil"/>
              </w:pBdr>
              <w:spacing w:line="233" w:lineRule="auto"/>
              <w:ind w:left="105"/>
              <w:rPr>
                <w:color w:val="000000"/>
              </w:rPr>
            </w:pPr>
            <w:r>
              <w:rPr>
                <w:color w:val="000000"/>
              </w:rPr>
              <w:t>Significativi</w:t>
            </w:r>
          </w:p>
        </w:tc>
        <w:tc>
          <w:tcPr>
            <w:tcW w:w="2651" w:type="dxa"/>
            <w:tcBorders>
              <w:top w:val="nil"/>
              <w:bottom w:val="nil"/>
            </w:tcBorders>
          </w:tcPr>
          <w:p w14:paraId="15F9A767" w14:textId="77777777" w:rsidR="00F8212C" w:rsidRDefault="00000000">
            <w:pPr>
              <w:pBdr>
                <w:top w:val="nil"/>
                <w:left w:val="nil"/>
                <w:bottom w:val="nil"/>
                <w:right w:val="nil"/>
                <w:between w:val="nil"/>
              </w:pBdr>
              <w:spacing w:line="233" w:lineRule="auto"/>
              <w:ind w:left="105"/>
              <w:rPr>
                <w:color w:val="000000"/>
              </w:rPr>
            </w:pPr>
            <w:r>
              <w:rPr>
                <w:color w:val="000000"/>
              </w:rPr>
              <w:t>dati sviluppando</w:t>
            </w:r>
          </w:p>
        </w:tc>
        <w:tc>
          <w:tcPr>
            <w:tcW w:w="2225" w:type="dxa"/>
            <w:tcBorders>
              <w:top w:val="nil"/>
              <w:bottom w:val="nil"/>
            </w:tcBorders>
          </w:tcPr>
          <w:p w14:paraId="2597DADC" w14:textId="77777777" w:rsidR="00F8212C" w:rsidRDefault="00000000">
            <w:pPr>
              <w:pBdr>
                <w:top w:val="nil"/>
                <w:left w:val="nil"/>
                <w:bottom w:val="nil"/>
                <w:right w:val="nil"/>
                <w:between w:val="nil"/>
              </w:pBdr>
              <w:spacing w:line="233" w:lineRule="auto"/>
              <w:ind w:left="105"/>
              <w:rPr>
                <w:color w:val="000000"/>
              </w:rPr>
            </w:pPr>
            <w:r>
              <w:rPr>
                <w:color w:val="000000"/>
              </w:rPr>
              <w:t>interpretare semplici</w:t>
            </w:r>
          </w:p>
        </w:tc>
      </w:tr>
      <w:tr w:rsidR="00F8212C" w14:paraId="4FEF0E54" w14:textId="77777777">
        <w:trPr>
          <w:trHeight w:val="252"/>
        </w:trPr>
        <w:tc>
          <w:tcPr>
            <w:tcW w:w="2334" w:type="dxa"/>
            <w:tcBorders>
              <w:top w:val="nil"/>
              <w:bottom w:val="nil"/>
            </w:tcBorders>
          </w:tcPr>
          <w:p w14:paraId="0977D5C3" w14:textId="77777777" w:rsidR="00F8212C" w:rsidRDefault="00000000">
            <w:pPr>
              <w:pBdr>
                <w:top w:val="nil"/>
                <w:left w:val="nil"/>
                <w:bottom w:val="nil"/>
                <w:right w:val="nil"/>
                <w:between w:val="nil"/>
              </w:pBdr>
              <w:spacing w:line="233" w:lineRule="auto"/>
              <w:ind w:left="105"/>
              <w:rPr>
                <w:color w:val="000000"/>
              </w:rPr>
            </w:pPr>
            <w:r>
              <w:rPr>
                <w:color w:val="000000"/>
              </w:rPr>
              <w:t>statistica</w:t>
            </w:r>
          </w:p>
        </w:tc>
        <w:tc>
          <w:tcPr>
            <w:tcW w:w="2644" w:type="dxa"/>
            <w:tcBorders>
              <w:top w:val="nil"/>
              <w:bottom w:val="nil"/>
            </w:tcBorders>
          </w:tcPr>
          <w:p w14:paraId="55505C27" w14:textId="77777777" w:rsidR="00F8212C" w:rsidRDefault="00000000">
            <w:pPr>
              <w:pBdr>
                <w:top w:val="nil"/>
                <w:left w:val="nil"/>
                <w:bottom w:val="nil"/>
                <w:right w:val="nil"/>
                <w:between w:val="nil"/>
              </w:pBdr>
              <w:spacing w:line="233" w:lineRule="auto"/>
              <w:ind w:left="105"/>
              <w:rPr>
                <w:color w:val="000000"/>
              </w:rPr>
            </w:pPr>
            <w:r>
              <w:rPr>
                <w:color w:val="000000"/>
              </w:rPr>
              <w:t>Raccogliere,</w:t>
            </w:r>
          </w:p>
        </w:tc>
        <w:tc>
          <w:tcPr>
            <w:tcW w:w="2651" w:type="dxa"/>
            <w:tcBorders>
              <w:top w:val="nil"/>
              <w:bottom w:val="nil"/>
            </w:tcBorders>
          </w:tcPr>
          <w:p w14:paraId="06EC147F" w14:textId="77777777" w:rsidR="00F8212C" w:rsidRDefault="00000000">
            <w:pPr>
              <w:pBdr>
                <w:top w:val="nil"/>
                <w:left w:val="nil"/>
                <w:bottom w:val="nil"/>
                <w:right w:val="nil"/>
                <w:between w:val="nil"/>
              </w:pBdr>
              <w:spacing w:line="233" w:lineRule="auto"/>
              <w:ind w:left="105"/>
              <w:rPr>
                <w:color w:val="000000"/>
              </w:rPr>
            </w:pPr>
            <w:r>
              <w:rPr>
                <w:color w:val="000000"/>
              </w:rPr>
              <w:t>deduzioni sugli stessi</w:t>
            </w:r>
          </w:p>
        </w:tc>
        <w:tc>
          <w:tcPr>
            <w:tcW w:w="2225" w:type="dxa"/>
            <w:tcBorders>
              <w:top w:val="nil"/>
              <w:bottom w:val="nil"/>
            </w:tcBorders>
          </w:tcPr>
          <w:p w14:paraId="29DAF4D3" w14:textId="77777777" w:rsidR="00F8212C" w:rsidRDefault="00000000">
            <w:pPr>
              <w:pBdr>
                <w:top w:val="nil"/>
                <w:left w:val="nil"/>
                <w:bottom w:val="nil"/>
                <w:right w:val="nil"/>
                <w:between w:val="nil"/>
              </w:pBdr>
              <w:spacing w:line="233" w:lineRule="auto"/>
              <w:ind w:left="105"/>
              <w:rPr>
                <w:color w:val="000000"/>
              </w:rPr>
            </w:pPr>
            <w:r>
              <w:rPr>
                <w:color w:val="000000"/>
              </w:rPr>
              <w:t>tabelle e grafici</w:t>
            </w:r>
          </w:p>
        </w:tc>
      </w:tr>
      <w:tr w:rsidR="00F8212C" w14:paraId="5ECD5834" w14:textId="77777777">
        <w:trPr>
          <w:trHeight w:val="252"/>
        </w:trPr>
        <w:tc>
          <w:tcPr>
            <w:tcW w:w="2334" w:type="dxa"/>
            <w:tcBorders>
              <w:top w:val="nil"/>
              <w:bottom w:val="nil"/>
            </w:tcBorders>
          </w:tcPr>
          <w:p w14:paraId="210597E4" w14:textId="77777777" w:rsidR="00F8212C" w:rsidRDefault="00000000">
            <w:pPr>
              <w:pBdr>
                <w:top w:val="nil"/>
                <w:left w:val="nil"/>
                <w:bottom w:val="nil"/>
                <w:right w:val="nil"/>
                <w:between w:val="nil"/>
              </w:pBdr>
              <w:spacing w:line="233" w:lineRule="auto"/>
              <w:ind w:left="105"/>
              <w:rPr>
                <w:color w:val="000000"/>
              </w:rPr>
            </w:pPr>
            <w:r>
              <w:rPr>
                <w:color w:val="000000"/>
              </w:rPr>
              <w:t>Semplici analisi di</w:t>
            </w:r>
          </w:p>
        </w:tc>
        <w:tc>
          <w:tcPr>
            <w:tcW w:w="2644" w:type="dxa"/>
            <w:tcBorders>
              <w:top w:val="nil"/>
              <w:bottom w:val="nil"/>
            </w:tcBorders>
          </w:tcPr>
          <w:p w14:paraId="6EA0C477" w14:textId="77777777" w:rsidR="00F8212C" w:rsidRDefault="00000000">
            <w:pPr>
              <w:pBdr>
                <w:top w:val="nil"/>
                <w:left w:val="nil"/>
                <w:bottom w:val="nil"/>
                <w:right w:val="nil"/>
                <w:between w:val="nil"/>
              </w:pBdr>
              <w:spacing w:line="233" w:lineRule="auto"/>
              <w:ind w:left="105"/>
              <w:rPr>
                <w:color w:val="000000"/>
              </w:rPr>
            </w:pPr>
            <w:r>
              <w:rPr>
                <w:color w:val="000000"/>
              </w:rPr>
              <w:t>organizzare e</w:t>
            </w:r>
          </w:p>
        </w:tc>
        <w:tc>
          <w:tcPr>
            <w:tcW w:w="2651" w:type="dxa"/>
            <w:tcBorders>
              <w:top w:val="nil"/>
              <w:bottom w:val="nil"/>
            </w:tcBorders>
          </w:tcPr>
          <w:p w14:paraId="289E03BD" w14:textId="77777777" w:rsidR="00F8212C" w:rsidRDefault="00000000">
            <w:pPr>
              <w:pBdr>
                <w:top w:val="nil"/>
                <w:left w:val="nil"/>
                <w:bottom w:val="nil"/>
                <w:right w:val="nil"/>
                <w:between w:val="nil"/>
              </w:pBdr>
              <w:spacing w:line="233" w:lineRule="auto"/>
              <w:ind w:left="105"/>
              <w:rPr>
                <w:color w:val="000000"/>
              </w:rPr>
            </w:pPr>
            <w:r>
              <w:rPr>
                <w:color w:val="000000"/>
              </w:rPr>
              <w:t>anche con l’ausilio di</w:t>
            </w:r>
          </w:p>
        </w:tc>
        <w:tc>
          <w:tcPr>
            <w:tcW w:w="2225" w:type="dxa"/>
            <w:tcBorders>
              <w:top w:val="nil"/>
              <w:bottom w:val="nil"/>
            </w:tcBorders>
          </w:tcPr>
          <w:p w14:paraId="510242E6"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24BD9E83" w14:textId="77777777">
        <w:trPr>
          <w:trHeight w:val="252"/>
        </w:trPr>
        <w:tc>
          <w:tcPr>
            <w:tcW w:w="2334" w:type="dxa"/>
            <w:tcBorders>
              <w:top w:val="nil"/>
              <w:bottom w:val="nil"/>
            </w:tcBorders>
          </w:tcPr>
          <w:p w14:paraId="06BDBD41" w14:textId="77777777" w:rsidR="00F8212C" w:rsidRDefault="00000000">
            <w:pPr>
              <w:pBdr>
                <w:top w:val="nil"/>
                <w:left w:val="nil"/>
                <w:bottom w:val="nil"/>
                <w:right w:val="nil"/>
                <w:between w:val="nil"/>
              </w:pBdr>
              <w:spacing w:line="233" w:lineRule="auto"/>
              <w:ind w:left="105"/>
              <w:rPr>
                <w:color w:val="000000"/>
              </w:rPr>
            </w:pPr>
            <w:r>
              <w:rPr>
                <w:color w:val="000000"/>
              </w:rPr>
              <w:t>tabelle e grafici</w:t>
            </w:r>
          </w:p>
        </w:tc>
        <w:tc>
          <w:tcPr>
            <w:tcW w:w="2644" w:type="dxa"/>
            <w:tcBorders>
              <w:top w:val="nil"/>
              <w:bottom w:val="nil"/>
            </w:tcBorders>
          </w:tcPr>
          <w:p w14:paraId="38120B7B" w14:textId="77777777" w:rsidR="00F8212C" w:rsidRDefault="00000000">
            <w:pPr>
              <w:pBdr>
                <w:top w:val="nil"/>
                <w:left w:val="nil"/>
                <w:bottom w:val="nil"/>
                <w:right w:val="nil"/>
                <w:between w:val="nil"/>
              </w:pBdr>
              <w:spacing w:line="233" w:lineRule="auto"/>
              <w:ind w:left="105"/>
              <w:rPr>
                <w:color w:val="000000"/>
              </w:rPr>
            </w:pPr>
            <w:r>
              <w:rPr>
                <w:color w:val="000000"/>
              </w:rPr>
              <w:t>interpretare i dati raccolti</w:t>
            </w:r>
          </w:p>
        </w:tc>
        <w:tc>
          <w:tcPr>
            <w:tcW w:w="2651" w:type="dxa"/>
            <w:tcBorders>
              <w:top w:val="nil"/>
              <w:bottom w:val="nil"/>
            </w:tcBorders>
          </w:tcPr>
          <w:p w14:paraId="274F2F3F" w14:textId="77777777" w:rsidR="00F8212C" w:rsidRDefault="00000000">
            <w:pPr>
              <w:pBdr>
                <w:top w:val="nil"/>
                <w:left w:val="nil"/>
                <w:bottom w:val="nil"/>
                <w:right w:val="nil"/>
                <w:between w:val="nil"/>
              </w:pBdr>
              <w:spacing w:line="233" w:lineRule="auto"/>
              <w:ind w:left="105"/>
              <w:rPr>
                <w:color w:val="000000"/>
              </w:rPr>
            </w:pPr>
            <w:r>
              <w:rPr>
                <w:color w:val="000000"/>
              </w:rPr>
              <w:t>strumenti statistici e</w:t>
            </w:r>
          </w:p>
        </w:tc>
        <w:tc>
          <w:tcPr>
            <w:tcW w:w="2225" w:type="dxa"/>
            <w:tcBorders>
              <w:top w:val="nil"/>
              <w:bottom w:val="nil"/>
            </w:tcBorders>
          </w:tcPr>
          <w:p w14:paraId="23D45B41"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43B24A21" w14:textId="77777777">
        <w:trPr>
          <w:trHeight w:val="252"/>
        </w:trPr>
        <w:tc>
          <w:tcPr>
            <w:tcW w:w="2334" w:type="dxa"/>
            <w:tcBorders>
              <w:top w:val="nil"/>
              <w:bottom w:val="nil"/>
            </w:tcBorders>
          </w:tcPr>
          <w:p w14:paraId="1976CF86"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44" w:type="dxa"/>
            <w:tcBorders>
              <w:top w:val="nil"/>
              <w:bottom w:val="nil"/>
            </w:tcBorders>
          </w:tcPr>
          <w:p w14:paraId="7E04098A"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51" w:type="dxa"/>
            <w:tcBorders>
              <w:top w:val="nil"/>
              <w:bottom w:val="nil"/>
            </w:tcBorders>
          </w:tcPr>
          <w:p w14:paraId="7BEEE65F" w14:textId="77777777" w:rsidR="00F8212C" w:rsidRDefault="00000000">
            <w:pPr>
              <w:pBdr>
                <w:top w:val="nil"/>
                <w:left w:val="nil"/>
                <w:bottom w:val="nil"/>
                <w:right w:val="nil"/>
                <w:between w:val="nil"/>
              </w:pBdr>
              <w:spacing w:line="233" w:lineRule="auto"/>
              <w:ind w:left="105"/>
              <w:rPr>
                <w:color w:val="000000"/>
              </w:rPr>
            </w:pPr>
            <w:r>
              <w:rPr>
                <w:color w:val="000000"/>
              </w:rPr>
              <w:t>rappresentazioni</w:t>
            </w:r>
          </w:p>
        </w:tc>
        <w:tc>
          <w:tcPr>
            <w:tcW w:w="2225" w:type="dxa"/>
            <w:tcBorders>
              <w:top w:val="nil"/>
              <w:bottom w:val="nil"/>
            </w:tcBorders>
          </w:tcPr>
          <w:p w14:paraId="1708B271"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3799950E" w14:textId="77777777">
        <w:trPr>
          <w:trHeight w:val="246"/>
        </w:trPr>
        <w:tc>
          <w:tcPr>
            <w:tcW w:w="2334" w:type="dxa"/>
            <w:tcBorders>
              <w:top w:val="nil"/>
            </w:tcBorders>
          </w:tcPr>
          <w:p w14:paraId="29D2ACDB"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44" w:type="dxa"/>
            <w:tcBorders>
              <w:top w:val="nil"/>
            </w:tcBorders>
          </w:tcPr>
          <w:p w14:paraId="123E115F"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51" w:type="dxa"/>
            <w:tcBorders>
              <w:top w:val="nil"/>
            </w:tcBorders>
          </w:tcPr>
          <w:p w14:paraId="722D2BBF" w14:textId="77777777" w:rsidR="00F8212C" w:rsidRDefault="00000000">
            <w:pPr>
              <w:pBdr>
                <w:top w:val="nil"/>
                <w:left w:val="nil"/>
                <w:bottom w:val="nil"/>
                <w:right w:val="nil"/>
                <w:between w:val="nil"/>
              </w:pBdr>
              <w:spacing w:line="227" w:lineRule="auto"/>
              <w:ind w:left="105"/>
              <w:rPr>
                <w:color w:val="000000"/>
              </w:rPr>
            </w:pPr>
            <w:r>
              <w:rPr>
                <w:color w:val="000000"/>
              </w:rPr>
              <w:t>grafiche</w:t>
            </w:r>
          </w:p>
        </w:tc>
        <w:tc>
          <w:tcPr>
            <w:tcW w:w="2225" w:type="dxa"/>
            <w:tcBorders>
              <w:top w:val="nil"/>
            </w:tcBorders>
          </w:tcPr>
          <w:p w14:paraId="49F42E1B"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bl>
    <w:p w14:paraId="19F80C5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BFEE9D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D5D63F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2D222BF" w14:textId="77777777" w:rsidR="00F8212C" w:rsidRDefault="00000000">
      <w:pPr>
        <w:spacing w:before="86"/>
        <w:ind w:right="473"/>
        <w:jc w:val="center"/>
        <w:rPr>
          <w:rFonts w:ascii="Arial" w:eastAsia="Arial" w:hAnsi="Arial" w:cs="Arial"/>
          <w:b/>
          <w:sz w:val="44"/>
          <w:szCs w:val="44"/>
        </w:rPr>
      </w:pPr>
      <w:r>
        <w:rPr>
          <w:rFonts w:ascii="Arial" w:eastAsia="Arial" w:hAnsi="Arial" w:cs="Arial"/>
          <w:b/>
          <w:color w:val="0000FF"/>
          <w:sz w:val="44"/>
          <w:szCs w:val="44"/>
          <w:u w:val="single"/>
        </w:rPr>
        <w:lastRenderedPageBreak/>
        <w:t>CLASSI SECONDE PROFESSIONALI</w:t>
      </w:r>
    </w:p>
    <w:p w14:paraId="328BF5EB"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1"/>
        <w:tblW w:w="10313"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517"/>
        <w:gridCol w:w="2126"/>
        <w:gridCol w:w="2127"/>
        <w:gridCol w:w="3543"/>
      </w:tblGrid>
      <w:tr w:rsidR="00F8212C" w14:paraId="6DB9FB04" w14:textId="77777777">
        <w:trPr>
          <w:trHeight w:val="822"/>
        </w:trPr>
        <w:tc>
          <w:tcPr>
            <w:tcW w:w="2518" w:type="dxa"/>
          </w:tcPr>
          <w:p w14:paraId="3E660DDD"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6C2EBACA" w14:textId="77777777" w:rsidR="00F8212C" w:rsidRDefault="00000000">
            <w:pPr>
              <w:pBdr>
                <w:top w:val="nil"/>
                <w:left w:val="nil"/>
                <w:bottom w:val="nil"/>
                <w:right w:val="nil"/>
                <w:between w:val="nil"/>
              </w:pBdr>
              <w:ind w:left="409"/>
              <w:rPr>
                <w:rFonts w:ascii="Arial" w:eastAsia="Arial" w:hAnsi="Arial" w:cs="Arial"/>
                <w:b/>
                <w:color w:val="000000"/>
                <w:sz w:val="24"/>
                <w:szCs w:val="24"/>
              </w:rPr>
            </w:pPr>
            <w:r>
              <w:rPr>
                <w:rFonts w:ascii="Arial" w:eastAsia="Arial" w:hAnsi="Arial" w:cs="Arial"/>
                <w:b/>
                <w:color w:val="000000"/>
                <w:sz w:val="24"/>
                <w:szCs w:val="24"/>
              </w:rPr>
              <w:t>CONOSCENZE</w:t>
            </w:r>
          </w:p>
        </w:tc>
        <w:tc>
          <w:tcPr>
            <w:tcW w:w="2126" w:type="dxa"/>
          </w:tcPr>
          <w:p w14:paraId="57C0B99D"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79D9AF9" w14:textId="77777777" w:rsidR="00F8212C" w:rsidRDefault="00000000">
            <w:pPr>
              <w:pBdr>
                <w:top w:val="nil"/>
                <w:left w:val="nil"/>
                <w:bottom w:val="nil"/>
                <w:right w:val="nil"/>
                <w:between w:val="nil"/>
              </w:pBdr>
              <w:ind w:left="569"/>
              <w:rPr>
                <w:rFonts w:ascii="Arial" w:eastAsia="Arial" w:hAnsi="Arial" w:cs="Arial"/>
                <w:b/>
                <w:color w:val="000000"/>
                <w:sz w:val="24"/>
                <w:szCs w:val="24"/>
              </w:rPr>
            </w:pPr>
            <w:r>
              <w:rPr>
                <w:rFonts w:ascii="Arial" w:eastAsia="Arial" w:hAnsi="Arial" w:cs="Arial"/>
                <w:b/>
                <w:color w:val="000000"/>
                <w:sz w:val="24"/>
                <w:szCs w:val="24"/>
              </w:rPr>
              <w:t>ABILITA’</w:t>
            </w:r>
          </w:p>
        </w:tc>
        <w:tc>
          <w:tcPr>
            <w:tcW w:w="2127" w:type="dxa"/>
          </w:tcPr>
          <w:p w14:paraId="144EFB41"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509BA51" w14:textId="77777777" w:rsidR="00F8212C" w:rsidRDefault="00000000">
            <w:pPr>
              <w:pBdr>
                <w:top w:val="nil"/>
                <w:left w:val="nil"/>
                <w:bottom w:val="nil"/>
                <w:right w:val="nil"/>
                <w:between w:val="nil"/>
              </w:pBdr>
              <w:ind w:left="227"/>
              <w:rPr>
                <w:rFonts w:ascii="Arial" w:eastAsia="Arial" w:hAnsi="Arial" w:cs="Arial"/>
                <w:b/>
                <w:color w:val="000000"/>
                <w:sz w:val="24"/>
                <w:szCs w:val="24"/>
              </w:rPr>
            </w:pPr>
            <w:r>
              <w:rPr>
                <w:rFonts w:ascii="Arial" w:eastAsia="Arial" w:hAnsi="Arial" w:cs="Arial"/>
                <w:b/>
                <w:color w:val="000000"/>
                <w:sz w:val="24"/>
                <w:szCs w:val="24"/>
              </w:rPr>
              <w:t>COMPETENZE</w:t>
            </w:r>
          </w:p>
        </w:tc>
        <w:tc>
          <w:tcPr>
            <w:tcW w:w="3543" w:type="dxa"/>
          </w:tcPr>
          <w:p w14:paraId="513D76C3"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E01FFAA" w14:textId="77777777" w:rsidR="00F8212C" w:rsidRDefault="00000000">
            <w:pPr>
              <w:pBdr>
                <w:top w:val="nil"/>
                <w:left w:val="nil"/>
                <w:bottom w:val="nil"/>
                <w:right w:val="nil"/>
                <w:between w:val="nil"/>
              </w:pBdr>
              <w:ind w:left="762"/>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22261A3A" w14:textId="77777777">
        <w:trPr>
          <w:trHeight w:val="5054"/>
        </w:trPr>
        <w:tc>
          <w:tcPr>
            <w:tcW w:w="2518" w:type="dxa"/>
          </w:tcPr>
          <w:p w14:paraId="12DFB5A0"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B4787A1"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CALCOLO</w:t>
            </w:r>
          </w:p>
          <w:p w14:paraId="722AF06B"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ALGEBRICO</w:t>
            </w:r>
          </w:p>
          <w:p w14:paraId="74563D44" w14:textId="77777777" w:rsidR="00F8212C" w:rsidRDefault="00000000">
            <w:pPr>
              <w:pBdr>
                <w:top w:val="nil"/>
                <w:left w:val="nil"/>
                <w:bottom w:val="nil"/>
                <w:right w:val="nil"/>
                <w:between w:val="nil"/>
              </w:pBdr>
              <w:ind w:left="105" w:right="323"/>
              <w:rPr>
                <w:color w:val="000000"/>
              </w:rPr>
            </w:pPr>
            <w:r>
              <w:rPr>
                <w:color w:val="000000"/>
              </w:rPr>
              <w:t>Scomposizione di polinomi in fattori Operazioni con le frazioni algebriche Equazioni fratte di primo grado Disequazioni intere e fratte di primo grado Radicali quadratici numerici (cenni).</w:t>
            </w:r>
          </w:p>
          <w:p w14:paraId="2B795869" w14:textId="77777777" w:rsidR="00F8212C" w:rsidRDefault="00000000">
            <w:pPr>
              <w:pBdr>
                <w:top w:val="nil"/>
                <w:left w:val="nil"/>
                <w:bottom w:val="nil"/>
                <w:right w:val="nil"/>
                <w:between w:val="nil"/>
              </w:pBdr>
              <w:ind w:left="105" w:right="189"/>
              <w:rPr>
                <w:color w:val="000000"/>
              </w:rPr>
            </w:pPr>
            <w:r>
              <w:rPr>
                <w:color w:val="000000"/>
              </w:rPr>
              <w:t>Sistemi di equazioni di primo grado</w:t>
            </w:r>
          </w:p>
          <w:p w14:paraId="69416D9D" w14:textId="7F15738B" w:rsidR="00F8212C" w:rsidRDefault="00000000">
            <w:pPr>
              <w:pBdr>
                <w:top w:val="nil"/>
                <w:left w:val="nil"/>
                <w:bottom w:val="nil"/>
                <w:right w:val="nil"/>
                <w:between w:val="nil"/>
              </w:pBdr>
              <w:ind w:left="105" w:right="302"/>
              <w:rPr>
                <w:color w:val="000000"/>
              </w:rPr>
            </w:pPr>
            <w:r>
              <w:rPr>
                <w:color w:val="000000"/>
              </w:rPr>
              <w:t>Equazioni di secondo grado intere e fratte</w:t>
            </w:r>
          </w:p>
        </w:tc>
        <w:tc>
          <w:tcPr>
            <w:tcW w:w="2126" w:type="dxa"/>
          </w:tcPr>
          <w:p w14:paraId="0E170617"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45162F8" w14:textId="77777777" w:rsidR="00F8212C" w:rsidRDefault="00000000">
            <w:pPr>
              <w:pBdr>
                <w:top w:val="nil"/>
                <w:left w:val="nil"/>
                <w:bottom w:val="nil"/>
                <w:right w:val="nil"/>
                <w:between w:val="nil"/>
              </w:pBdr>
              <w:ind w:left="105" w:right="176"/>
              <w:rPr>
                <w:color w:val="000000"/>
              </w:rPr>
            </w:pPr>
            <w:r>
              <w:rPr>
                <w:color w:val="000000"/>
              </w:rPr>
              <w:t>Impostare e risolvere semplici problemi che si presentano nei contesti di vita quotidiana e professionale modellizzabili attraverso procedure e strumenti algebrici Applicare tecniche procedure di calcolo anche a situazioni concrete</w:t>
            </w:r>
          </w:p>
        </w:tc>
        <w:tc>
          <w:tcPr>
            <w:tcW w:w="2127" w:type="dxa"/>
          </w:tcPr>
          <w:p w14:paraId="614E89E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D0E2E07" w14:textId="77777777" w:rsidR="00F8212C" w:rsidRDefault="00000000">
            <w:pPr>
              <w:pBdr>
                <w:top w:val="nil"/>
                <w:left w:val="nil"/>
                <w:bottom w:val="nil"/>
                <w:right w:val="nil"/>
                <w:between w:val="nil"/>
              </w:pBdr>
              <w:ind w:left="105" w:right="96"/>
              <w:rPr>
                <w:color w:val="000000"/>
              </w:rPr>
            </w:pPr>
            <w:r>
              <w:rPr>
                <w:color w:val="000000"/>
              </w:rPr>
              <w:t>Utilizzare codici formali, strumenti, tecniche e strategie di calcolo, applicabili a situazioni concrete Utilizzare le tecniche e le procedure di calcolo algebrico, rappresentandole anche sotto forma grafica</w:t>
            </w:r>
          </w:p>
          <w:p w14:paraId="44088FB8" w14:textId="77777777" w:rsidR="00F8212C" w:rsidRDefault="00000000">
            <w:pPr>
              <w:pBdr>
                <w:top w:val="nil"/>
                <w:left w:val="nil"/>
                <w:bottom w:val="nil"/>
                <w:right w:val="nil"/>
                <w:between w:val="nil"/>
              </w:pBdr>
              <w:ind w:left="105" w:right="262"/>
              <w:rPr>
                <w:color w:val="000000"/>
              </w:rPr>
            </w:pPr>
            <w:r>
              <w:rPr>
                <w:color w:val="000000"/>
              </w:rPr>
              <w:t>Individuare strategie appropriate per la soluzione di problemi</w:t>
            </w:r>
          </w:p>
        </w:tc>
        <w:tc>
          <w:tcPr>
            <w:tcW w:w="3543" w:type="dxa"/>
          </w:tcPr>
          <w:p w14:paraId="177E6322"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6ADC84C" w14:textId="77777777" w:rsidR="00F8212C" w:rsidRDefault="00000000">
            <w:pPr>
              <w:pBdr>
                <w:top w:val="nil"/>
                <w:left w:val="nil"/>
                <w:bottom w:val="nil"/>
                <w:right w:val="nil"/>
                <w:between w:val="nil"/>
              </w:pBdr>
              <w:ind w:left="105" w:right="284"/>
              <w:rPr>
                <w:color w:val="000000"/>
              </w:rPr>
            </w:pPr>
            <w:r>
              <w:rPr>
                <w:color w:val="000000"/>
              </w:rPr>
              <w:t>Scomporre in fattori (riconoscimento dei prodotti notevoli, raccoglimento a fattore comune). Operare con semplici frazioni algebriche</w:t>
            </w:r>
          </w:p>
          <w:p w14:paraId="33E9E73F" w14:textId="77777777" w:rsidR="00F8212C" w:rsidRDefault="00000000">
            <w:pPr>
              <w:pBdr>
                <w:top w:val="nil"/>
                <w:left w:val="nil"/>
                <w:bottom w:val="nil"/>
                <w:right w:val="nil"/>
                <w:between w:val="nil"/>
              </w:pBdr>
              <w:ind w:left="105" w:right="647" w:hanging="20"/>
              <w:rPr>
                <w:color w:val="000000"/>
              </w:rPr>
            </w:pPr>
            <w:r>
              <w:rPr>
                <w:color w:val="000000"/>
              </w:rPr>
              <w:t>Risolvere semplici equazioni fratte di primo grado</w:t>
            </w:r>
          </w:p>
          <w:p w14:paraId="2F593B59" w14:textId="77777777" w:rsidR="00F8212C" w:rsidRDefault="00000000">
            <w:pPr>
              <w:pBdr>
                <w:top w:val="nil"/>
                <w:left w:val="nil"/>
                <w:bottom w:val="nil"/>
                <w:right w:val="nil"/>
                <w:between w:val="nil"/>
              </w:pBdr>
              <w:ind w:left="105" w:right="346"/>
              <w:rPr>
                <w:color w:val="000000"/>
              </w:rPr>
            </w:pPr>
            <w:r>
              <w:rPr>
                <w:color w:val="000000"/>
              </w:rPr>
              <w:t>Risolvere semplici disequazioni intere e fratte di primo grado</w:t>
            </w:r>
          </w:p>
          <w:p w14:paraId="0D46888C" w14:textId="77777777" w:rsidR="00F8212C" w:rsidRDefault="00000000">
            <w:pPr>
              <w:pBdr>
                <w:top w:val="nil"/>
                <w:left w:val="nil"/>
                <w:bottom w:val="nil"/>
                <w:right w:val="nil"/>
                <w:between w:val="nil"/>
              </w:pBdr>
              <w:ind w:left="105" w:right="407"/>
              <w:rPr>
                <w:color w:val="000000"/>
              </w:rPr>
            </w:pPr>
            <w:r>
              <w:rPr>
                <w:color w:val="000000"/>
              </w:rPr>
              <w:t>Operare con radicali quadratici numerici.</w:t>
            </w:r>
          </w:p>
          <w:p w14:paraId="65F113B6" w14:textId="77777777" w:rsidR="00F8212C" w:rsidRDefault="00000000">
            <w:pPr>
              <w:pBdr>
                <w:top w:val="nil"/>
                <w:left w:val="nil"/>
                <w:bottom w:val="nil"/>
                <w:right w:val="nil"/>
                <w:between w:val="nil"/>
              </w:pBdr>
              <w:ind w:left="105" w:right="272"/>
              <w:rPr>
                <w:color w:val="000000"/>
              </w:rPr>
            </w:pPr>
            <w:r>
              <w:rPr>
                <w:color w:val="000000"/>
              </w:rPr>
              <w:t>Risolvere sistemi di equazioni di primo grado</w:t>
            </w:r>
          </w:p>
          <w:p w14:paraId="6C8E1770" w14:textId="57EEE1CE" w:rsidR="00F8212C" w:rsidRDefault="00000000">
            <w:pPr>
              <w:pBdr>
                <w:top w:val="nil"/>
                <w:left w:val="nil"/>
                <w:bottom w:val="nil"/>
                <w:right w:val="nil"/>
                <w:between w:val="nil"/>
              </w:pBdr>
              <w:ind w:left="105" w:right="333"/>
              <w:rPr>
                <w:color w:val="000000"/>
              </w:rPr>
            </w:pPr>
            <w:r>
              <w:rPr>
                <w:color w:val="000000"/>
              </w:rPr>
              <w:t>Risolvere semplici equazioni di secondo grado intere e fratte</w:t>
            </w:r>
          </w:p>
        </w:tc>
      </w:tr>
      <w:tr w:rsidR="00F8212C" w14:paraId="4DC7E54A" w14:textId="77777777">
        <w:trPr>
          <w:trHeight w:val="505"/>
        </w:trPr>
        <w:tc>
          <w:tcPr>
            <w:tcW w:w="2518" w:type="dxa"/>
            <w:tcBorders>
              <w:bottom w:val="nil"/>
            </w:tcBorders>
          </w:tcPr>
          <w:p w14:paraId="2AC8E456"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77EC72BB" w14:textId="77777777" w:rsidR="00F8212C" w:rsidRDefault="00000000">
            <w:pPr>
              <w:pBdr>
                <w:top w:val="nil"/>
                <w:left w:val="nil"/>
                <w:bottom w:val="nil"/>
                <w:right w:val="nil"/>
                <w:between w:val="nil"/>
              </w:pBdr>
              <w:spacing w:line="237" w:lineRule="auto"/>
              <w:ind w:left="105"/>
              <w:rPr>
                <w:rFonts w:ascii="Arial" w:eastAsia="Arial" w:hAnsi="Arial" w:cs="Arial"/>
                <w:b/>
                <w:color w:val="000000"/>
              </w:rPr>
            </w:pPr>
            <w:r>
              <w:rPr>
                <w:rFonts w:ascii="Arial" w:eastAsia="Arial" w:hAnsi="Arial" w:cs="Arial"/>
                <w:b/>
                <w:color w:val="000000"/>
              </w:rPr>
              <w:t>GEOMETRIA DEL</w:t>
            </w:r>
          </w:p>
        </w:tc>
        <w:tc>
          <w:tcPr>
            <w:tcW w:w="2126" w:type="dxa"/>
            <w:tcBorders>
              <w:bottom w:val="nil"/>
            </w:tcBorders>
          </w:tcPr>
          <w:p w14:paraId="44FA78AE"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127" w:type="dxa"/>
            <w:tcBorders>
              <w:bottom w:val="nil"/>
            </w:tcBorders>
          </w:tcPr>
          <w:p w14:paraId="57F471B8"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3543" w:type="dxa"/>
            <w:tcBorders>
              <w:bottom w:val="nil"/>
            </w:tcBorders>
          </w:tcPr>
          <w:p w14:paraId="57BB76C2"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7BC1EB50" w14:textId="77777777">
        <w:trPr>
          <w:trHeight w:val="252"/>
        </w:trPr>
        <w:tc>
          <w:tcPr>
            <w:tcW w:w="2518" w:type="dxa"/>
            <w:tcBorders>
              <w:top w:val="nil"/>
              <w:bottom w:val="nil"/>
            </w:tcBorders>
          </w:tcPr>
          <w:p w14:paraId="08B4288B" w14:textId="77777777" w:rsidR="00F8212C" w:rsidRDefault="00000000">
            <w:pPr>
              <w:pBdr>
                <w:top w:val="nil"/>
                <w:left w:val="nil"/>
                <w:bottom w:val="nil"/>
                <w:right w:val="nil"/>
                <w:between w:val="nil"/>
              </w:pBdr>
              <w:spacing w:line="233" w:lineRule="auto"/>
              <w:ind w:left="105"/>
              <w:rPr>
                <w:rFonts w:ascii="Arial" w:eastAsia="Arial" w:hAnsi="Arial" w:cs="Arial"/>
                <w:b/>
                <w:color w:val="000000"/>
              </w:rPr>
            </w:pPr>
            <w:r>
              <w:rPr>
                <w:rFonts w:ascii="Arial" w:eastAsia="Arial" w:hAnsi="Arial" w:cs="Arial"/>
                <w:b/>
                <w:color w:val="000000"/>
              </w:rPr>
              <w:t>PIANO</w:t>
            </w:r>
          </w:p>
        </w:tc>
        <w:tc>
          <w:tcPr>
            <w:tcW w:w="2126" w:type="dxa"/>
            <w:tcBorders>
              <w:top w:val="nil"/>
              <w:bottom w:val="nil"/>
            </w:tcBorders>
          </w:tcPr>
          <w:p w14:paraId="02841C1D" w14:textId="77777777" w:rsidR="00F8212C" w:rsidRDefault="00000000">
            <w:pPr>
              <w:pBdr>
                <w:top w:val="nil"/>
                <w:left w:val="nil"/>
                <w:bottom w:val="nil"/>
                <w:right w:val="nil"/>
                <w:between w:val="nil"/>
              </w:pBdr>
              <w:spacing w:line="233" w:lineRule="auto"/>
              <w:ind w:left="105"/>
              <w:rPr>
                <w:color w:val="000000"/>
              </w:rPr>
            </w:pPr>
            <w:r>
              <w:rPr>
                <w:color w:val="000000"/>
              </w:rPr>
              <w:t>Scegliere unità di</w:t>
            </w:r>
          </w:p>
        </w:tc>
        <w:tc>
          <w:tcPr>
            <w:tcW w:w="2127" w:type="dxa"/>
            <w:tcBorders>
              <w:top w:val="nil"/>
              <w:bottom w:val="nil"/>
            </w:tcBorders>
          </w:tcPr>
          <w:p w14:paraId="2137402E" w14:textId="77777777" w:rsidR="00F8212C" w:rsidRDefault="00000000">
            <w:pPr>
              <w:pBdr>
                <w:top w:val="nil"/>
                <w:left w:val="nil"/>
                <w:bottom w:val="nil"/>
                <w:right w:val="nil"/>
                <w:between w:val="nil"/>
              </w:pBdr>
              <w:spacing w:line="233" w:lineRule="auto"/>
              <w:ind w:left="105"/>
              <w:rPr>
                <w:color w:val="000000"/>
              </w:rPr>
            </w:pPr>
            <w:r>
              <w:rPr>
                <w:color w:val="000000"/>
              </w:rPr>
              <w:t>Analizzare oggetti</w:t>
            </w:r>
          </w:p>
        </w:tc>
        <w:tc>
          <w:tcPr>
            <w:tcW w:w="3543" w:type="dxa"/>
            <w:tcBorders>
              <w:top w:val="nil"/>
              <w:bottom w:val="nil"/>
            </w:tcBorders>
          </w:tcPr>
          <w:p w14:paraId="5FA5EEAA" w14:textId="77777777" w:rsidR="00F8212C" w:rsidRDefault="00000000">
            <w:pPr>
              <w:pBdr>
                <w:top w:val="nil"/>
                <w:left w:val="nil"/>
                <w:bottom w:val="nil"/>
                <w:right w:val="nil"/>
                <w:between w:val="nil"/>
              </w:pBdr>
              <w:spacing w:line="233" w:lineRule="auto"/>
              <w:ind w:left="105"/>
              <w:rPr>
                <w:color w:val="000000"/>
              </w:rPr>
            </w:pPr>
            <w:r>
              <w:rPr>
                <w:color w:val="000000"/>
              </w:rPr>
              <w:t>Risolvere semplici problemi di</w:t>
            </w:r>
          </w:p>
        </w:tc>
      </w:tr>
      <w:tr w:rsidR="00F8212C" w14:paraId="628F8F8C" w14:textId="77777777">
        <w:trPr>
          <w:trHeight w:val="252"/>
        </w:trPr>
        <w:tc>
          <w:tcPr>
            <w:tcW w:w="2518" w:type="dxa"/>
            <w:tcBorders>
              <w:top w:val="nil"/>
              <w:bottom w:val="nil"/>
            </w:tcBorders>
          </w:tcPr>
          <w:p w14:paraId="596D4A0E" w14:textId="77777777" w:rsidR="00F8212C" w:rsidRDefault="00000000">
            <w:pPr>
              <w:pBdr>
                <w:top w:val="nil"/>
                <w:left w:val="nil"/>
                <w:bottom w:val="nil"/>
                <w:right w:val="nil"/>
                <w:between w:val="nil"/>
              </w:pBdr>
              <w:spacing w:line="233" w:lineRule="auto"/>
              <w:ind w:left="105"/>
              <w:rPr>
                <w:color w:val="000000"/>
              </w:rPr>
            </w:pPr>
            <w:r>
              <w:rPr>
                <w:color w:val="000000"/>
              </w:rPr>
              <w:t>Figure poligonali e loro</w:t>
            </w:r>
          </w:p>
        </w:tc>
        <w:tc>
          <w:tcPr>
            <w:tcW w:w="2126" w:type="dxa"/>
            <w:tcBorders>
              <w:top w:val="nil"/>
              <w:bottom w:val="nil"/>
            </w:tcBorders>
          </w:tcPr>
          <w:p w14:paraId="50BEEDCD" w14:textId="77777777" w:rsidR="00F8212C" w:rsidRDefault="00000000">
            <w:pPr>
              <w:pBdr>
                <w:top w:val="nil"/>
                <w:left w:val="nil"/>
                <w:bottom w:val="nil"/>
                <w:right w:val="nil"/>
                <w:between w:val="nil"/>
              </w:pBdr>
              <w:spacing w:line="233" w:lineRule="auto"/>
              <w:ind w:left="105"/>
              <w:rPr>
                <w:color w:val="000000"/>
              </w:rPr>
            </w:pPr>
            <w:r>
              <w:rPr>
                <w:color w:val="000000"/>
              </w:rPr>
              <w:t>misura adeguate</w:t>
            </w:r>
          </w:p>
        </w:tc>
        <w:tc>
          <w:tcPr>
            <w:tcW w:w="2127" w:type="dxa"/>
            <w:tcBorders>
              <w:top w:val="nil"/>
              <w:bottom w:val="nil"/>
            </w:tcBorders>
          </w:tcPr>
          <w:p w14:paraId="47B5AED5" w14:textId="77777777" w:rsidR="00F8212C" w:rsidRDefault="00000000">
            <w:pPr>
              <w:pBdr>
                <w:top w:val="nil"/>
                <w:left w:val="nil"/>
                <w:bottom w:val="nil"/>
                <w:right w:val="nil"/>
                <w:between w:val="nil"/>
              </w:pBdr>
              <w:spacing w:line="233" w:lineRule="auto"/>
              <w:ind w:left="105"/>
              <w:rPr>
                <w:color w:val="000000"/>
              </w:rPr>
            </w:pPr>
            <w:r>
              <w:rPr>
                <w:color w:val="000000"/>
              </w:rPr>
              <w:t>nel piano,</w:t>
            </w:r>
          </w:p>
        </w:tc>
        <w:tc>
          <w:tcPr>
            <w:tcW w:w="3543" w:type="dxa"/>
            <w:tcBorders>
              <w:top w:val="nil"/>
              <w:bottom w:val="nil"/>
            </w:tcBorders>
          </w:tcPr>
          <w:p w14:paraId="200107A9" w14:textId="77777777" w:rsidR="00F8212C" w:rsidRDefault="00000000">
            <w:pPr>
              <w:pBdr>
                <w:top w:val="nil"/>
                <w:left w:val="nil"/>
                <w:bottom w:val="nil"/>
                <w:right w:val="nil"/>
                <w:between w:val="nil"/>
              </w:pBdr>
              <w:spacing w:line="233" w:lineRule="auto"/>
              <w:ind w:left="105"/>
              <w:rPr>
                <w:color w:val="000000"/>
              </w:rPr>
            </w:pPr>
            <w:r>
              <w:rPr>
                <w:color w:val="000000"/>
              </w:rPr>
              <w:t>geometria piana riguardanti i</w:t>
            </w:r>
          </w:p>
        </w:tc>
      </w:tr>
      <w:tr w:rsidR="00F8212C" w14:paraId="0B95AA5C" w14:textId="77777777">
        <w:trPr>
          <w:trHeight w:val="252"/>
        </w:trPr>
        <w:tc>
          <w:tcPr>
            <w:tcW w:w="2518" w:type="dxa"/>
            <w:tcBorders>
              <w:top w:val="nil"/>
              <w:bottom w:val="nil"/>
            </w:tcBorders>
          </w:tcPr>
          <w:p w14:paraId="3882CDB2" w14:textId="77777777" w:rsidR="00F8212C" w:rsidRDefault="00000000">
            <w:pPr>
              <w:pBdr>
                <w:top w:val="nil"/>
                <w:left w:val="nil"/>
                <w:bottom w:val="nil"/>
                <w:right w:val="nil"/>
                <w:between w:val="nil"/>
              </w:pBdr>
              <w:spacing w:line="233" w:lineRule="auto"/>
              <w:ind w:left="105"/>
              <w:rPr>
                <w:color w:val="000000"/>
              </w:rPr>
            </w:pPr>
            <w:r>
              <w:rPr>
                <w:color w:val="000000"/>
              </w:rPr>
              <w:t>principali proprietà</w:t>
            </w:r>
          </w:p>
        </w:tc>
        <w:tc>
          <w:tcPr>
            <w:tcW w:w="2126" w:type="dxa"/>
            <w:tcBorders>
              <w:top w:val="nil"/>
              <w:bottom w:val="nil"/>
            </w:tcBorders>
          </w:tcPr>
          <w:p w14:paraId="0D19E55B" w14:textId="77777777" w:rsidR="00F8212C" w:rsidRDefault="00000000">
            <w:pPr>
              <w:pBdr>
                <w:top w:val="nil"/>
                <w:left w:val="nil"/>
                <w:bottom w:val="nil"/>
                <w:right w:val="nil"/>
                <w:between w:val="nil"/>
              </w:pBdr>
              <w:spacing w:line="233" w:lineRule="auto"/>
              <w:ind w:left="105"/>
              <w:rPr>
                <w:color w:val="000000"/>
              </w:rPr>
            </w:pPr>
            <w:r>
              <w:rPr>
                <w:color w:val="000000"/>
              </w:rPr>
              <w:t>alla realtà</w:t>
            </w:r>
          </w:p>
        </w:tc>
        <w:tc>
          <w:tcPr>
            <w:tcW w:w="2127" w:type="dxa"/>
            <w:tcBorders>
              <w:top w:val="nil"/>
              <w:bottom w:val="nil"/>
            </w:tcBorders>
          </w:tcPr>
          <w:p w14:paraId="358096AC" w14:textId="77777777" w:rsidR="00F8212C" w:rsidRDefault="00000000">
            <w:pPr>
              <w:pBdr>
                <w:top w:val="nil"/>
                <w:left w:val="nil"/>
                <w:bottom w:val="nil"/>
                <w:right w:val="nil"/>
                <w:between w:val="nil"/>
              </w:pBdr>
              <w:spacing w:line="233" w:lineRule="auto"/>
              <w:ind w:left="105"/>
              <w:rPr>
                <w:color w:val="000000"/>
              </w:rPr>
            </w:pPr>
            <w:r>
              <w:rPr>
                <w:color w:val="000000"/>
              </w:rPr>
              <w:t>calcolando</w:t>
            </w:r>
          </w:p>
        </w:tc>
        <w:tc>
          <w:tcPr>
            <w:tcW w:w="3543" w:type="dxa"/>
            <w:tcBorders>
              <w:top w:val="nil"/>
              <w:bottom w:val="nil"/>
            </w:tcBorders>
          </w:tcPr>
          <w:p w14:paraId="21210A52" w14:textId="77777777" w:rsidR="00F8212C" w:rsidRDefault="00000000">
            <w:pPr>
              <w:pBdr>
                <w:top w:val="nil"/>
                <w:left w:val="nil"/>
                <w:bottom w:val="nil"/>
                <w:right w:val="nil"/>
                <w:between w:val="nil"/>
              </w:pBdr>
              <w:spacing w:line="233" w:lineRule="auto"/>
              <w:ind w:left="105"/>
              <w:rPr>
                <w:color w:val="000000"/>
              </w:rPr>
            </w:pPr>
            <w:r>
              <w:rPr>
                <w:color w:val="000000"/>
              </w:rPr>
              <w:t>triangoli, i quadrati, i rettangoli e il</w:t>
            </w:r>
          </w:p>
        </w:tc>
      </w:tr>
      <w:tr w:rsidR="00F8212C" w14:paraId="572D051C" w14:textId="77777777">
        <w:trPr>
          <w:trHeight w:val="252"/>
        </w:trPr>
        <w:tc>
          <w:tcPr>
            <w:tcW w:w="2518" w:type="dxa"/>
            <w:tcBorders>
              <w:top w:val="nil"/>
              <w:bottom w:val="nil"/>
            </w:tcBorders>
          </w:tcPr>
          <w:p w14:paraId="07B5323D" w14:textId="77777777" w:rsidR="00F8212C" w:rsidRDefault="00000000">
            <w:pPr>
              <w:pBdr>
                <w:top w:val="nil"/>
                <w:left w:val="nil"/>
                <w:bottom w:val="nil"/>
                <w:right w:val="nil"/>
                <w:between w:val="nil"/>
              </w:pBdr>
              <w:spacing w:line="233" w:lineRule="auto"/>
              <w:ind w:left="105"/>
              <w:rPr>
                <w:color w:val="000000"/>
              </w:rPr>
            </w:pPr>
            <w:r>
              <w:rPr>
                <w:color w:val="000000"/>
              </w:rPr>
              <w:t>metriche, cerchio e sue</w:t>
            </w:r>
          </w:p>
        </w:tc>
        <w:tc>
          <w:tcPr>
            <w:tcW w:w="2126" w:type="dxa"/>
            <w:tcBorders>
              <w:top w:val="nil"/>
              <w:bottom w:val="nil"/>
            </w:tcBorders>
          </w:tcPr>
          <w:p w14:paraId="4D550515" w14:textId="77777777" w:rsidR="00F8212C" w:rsidRDefault="00000000">
            <w:pPr>
              <w:pBdr>
                <w:top w:val="nil"/>
                <w:left w:val="nil"/>
                <w:bottom w:val="nil"/>
                <w:right w:val="nil"/>
                <w:between w:val="nil"/>
              </w:pBdr>
              <w:spacing w:line="233" w:lineRule="auto"/>
              <w:ind w:left="105"/>
              <w:rPr>
                <w:color w:val="000000"/>
              </w:rPr>
            </w:pPr>
            <w:r>
              <w:rPr>
                <w:color w:val="000000"/>
              </w:rPr>
              <w:t>rappresentata dalle</w:t>
            </w:r>
          </w:p>
        </w:tc>
        <w:tc>
          <w:tcPr>
            <w:tcW w:w="2127" w:type="dxa"/>
            <w:tcBorders>
              <w:top w:val="nil"/>
              <w:bottom w:val="nil"/>
            </w:tcBorders>
          </w:tcPr>
          <w:p w14:paraId="51B0D5F0" w14:textId="77777777" w:rsidR="00F8212C" w:rsidRDefault="00000000">
            <w:pPr>
              <w:pBdr>
                <w:top w:val="nil"/>
                <w:left w:val="nil"/>
                <w:bottom w:val="nil"/>
                <w:right w:val="nil"/>
                <w:between w:val="nil"/>
              </w:pBdr>
              <w:spacing w:line="233" w:lineRule="auto"/>
              <w:ind w:left="105"/>
              <w:rPr>
                <w:color w:val="000000"/>
              </w:rPr>
            </w:pPr>
            <w:r>
              <w:rPr>
                <w:color w:val="000000"/>
              </w:rPr>
              <w:t>perimetri ed aree di</w:t>
            </w:r>
          </w:p>
        </w:tc>
        <w:tc>
          <w:tcPr>
            <w:tcW w:w="3543" w:type="dxa"/>
            <w:tcBorders>
              <w:top w:val="nil"/>
              <w:bottom w:val="nil"/>
            </w:tcBorders>
          </w:tcPr>
          <w:p w14:paraId="5DEE2593" w14:textId="50430865" w:rsidR="00F8212C" w:rsidRDefault="002C0933">
            <w:pPr>
              <w:pBdr>
                <w:top w:val="nil"/>
                <w:left w:val="nil"/>
                <w:bottom w:val="nil"/>
                <w:right w:val="nil"/>
                <w:between w:val="nil"/>
              </w:pBdr>
              <w:spacing w:line="233" w:lineRule="auto"/>
              <w:ind w:left="105"/>
              <w:rPr>
                <w:color w:val="000000"/>
              </w:rPr>
            </w:pPr>
            <w:r>
              <w:rPr>
                <w:color w:val="000000"/>
              </w:rPr>
              <w:t>Cerchio</w:t>
            </w:r>
          </w:p>
          <w:p w14:paraId="54FF31AC" w14:textId="77777777" w:rsidR="002C0933" w:rsidRDefault="002C0933">
            <w:pPr>
              <w:pBdr>
                <w:top w:val="nil"/>
                <w:left w:val="nil"/>
                <w:bottom w:val="nil"/>
                <w:right w:val="nil"/>
                <w:between w:val="nil"/>
              </w:pBdr>
              <w:spacing w:line="233" w:lineRule="auto"/>
              <w:ind w:left="105"/>
              <w:rPr>
                <w:color w:val="000000"/>
              </w:rPr>
            </w:pPr>
          </w:p>
          <w:p w14:paraId="6A8DAB3B" w14:textId="77777777" w:rsidR="002C0933" w:rsidRDefault="002C0933">
            <w:pPr>
              <w:pBdr>
                <w:top w:val="nil"/>
                <w:left w:val="nil"/>
                <w:bottom w:val="nil"/>
                <w:right w:val="nil"/>
                <w:between w:val="nil"/>
              </w:pBdr>
              <w:spacing w:line="233" w:lineRule="auto"/>
              <w:ind w:left="105"/>
              <w:rPr>
                <w:color w:val="000000"/>
              </w:rPr>
            </w:pPr>
          </w:p>
          <w:p w14:paraId="7E83C526" w14:textId="77777777" w:rsidR="007D7165" w:rsidRDefault="007D7165" w:rsidP="007D7165">
            <w:pPr>
              <w:pBdr>
                <w:top w:val="nil"/>
                <w:left w:val="nil"/>
                <w:bottom w:val="nil"/>
                <w:right w:val="nil"/>
                <w:between w:val="nil"/>
              </w:pBdr>
              <w:spacing w:line="233" w:lineRule="auto"/>
              <w:rPr>
                <w:color w:val="000000"/>
              </w:rPr>
            </w:pPr>
          </w:p>
          <w:p w14:paraId="080C33D4" w14:textId="2CA1CE88" w:rsidR="002C0933" w:rsidRDefault="002C0933">
            <w:pPr>
              <w:pBdr>
                <w:top w:val="nil"/>
                <w:left w:val="nil"/>
                <w:bottom w:val="nil"/>
                <w:right w:val="nil"/>
                <w:between w:val="nil"/>
              </w:pBdr>
              <w:spacing w:line="233" w:lineRule="auto"/>
              <w:ind w:left="105"/>
              <w:rPr>
                <w:color w:val="000000"/>
              </w:rPr>
            </w:pPr>
            <w:r>
              <w:rPr>
                <w:color w:val="000000"/>
              </w:rPr>
              <w:t>Data l’equazione rappresentare graficamente una retta</w:t>
            </w:r>
          </w:p>
        </w:tc>
      </w:tr>
      <w:tr w:rsidR="00F8212C" w14:paraId="793E9EA2" w14:textId="77777777">
        <w:trPr>
          <w:trHeight w:val="252"/>
        </w:trPr>
        <w:tc>
          <w:tcPr>
            <w:tcW w:w="2518" w:type="dxa"/>
            <w:tcBorders>
              <w:top w:val="nil"/>
              <w:bottom w:val="nil"/>
            </w:tcBorders>
          </w:tcPr>
          <w:p w14:paraId="7529ECBE" w14:textId="77777777" w:rsidR="00F8212C" w:rsidRDefault="00000000">
            <w:pPr>
              <w:pBdr>
                <w:top w:val="nil"/>
                <w:left w:val="nil"/>
                <w:bottom w:val="nil"/>
                <w:right w:val="nil"/>
                <w:between w:val="nil"/>
              </w:pBdr>
              <w:spacing w:line="233" w:lineRule="auto"/>
              <w:ind w:left="105"/>
              <w:rPr>
                <w:color w:val="000000"/>
              </w:rPr>
            </w:pPr>
            <w:r>
              <w:rPr>
                <w:color w:val="000000"/>
              </w:rPr>
              <w:t xml:space="preserve">Proprietà. </w:t>
            </w:r>
          </w:p>
        </w:tc>
        <w:tc>
          <w:tcPr>
            <w:tcW w:w="2126" w:type="dxa"/>
            <w:tcBorders>
              <w:top w:val="nil"/>
              <w:bottom w:val="nil"/>
            </w:tcBorders>
          </w:tcPr>
          <w:p w14:paraId="646C329A" w14:textId="77777777" w:rsidR="00F8212C" w:rsidRDefault="00000000">
            <w:pPr>
              <w:pBdr>
                <w:top w:val="nil"/>
                <w:left w:val="nil"/>
                <w:bottom w:val="nil"/>
                <w:right w:val="nil"/>
                <w:between w:val="nil"/>
              </w:pBdr>
              <w:spacing w:line="233" w:lineRule="auto"/>
              <w:ind w:left="105"/>
              <w:rPr>
                <w:color w:val="000000"/>
              </w:rPr>
            </w:pPr>
            <w:r>
              <w:rPr>
                <w:color w:val="000000"/>
              </w:rPr>
              <w:t>figure geometriche</w:t>
            </w:r>
          </w:p>
        </w:tc>
        <w:tc>
          <w:tcPr>
            <w:tcW w:w="2127" w:type="dxa"/>
            <w:tcBorders>
              <w:top w:val="nil"/>
              <w:bottom w:val="nil"/>
            </w:tcBorders>
          </w:tcPr>
          <w:p w14:paraId="25DE2845" w14:textId="77777777" w:rsidR="00F8212C" w:rsidRDefault="00000000">
            <w:pPr>
              <w:pBdr>
                <w:top w:val="nil"/>
                <w:left w:val="nil"/>
                <w:bottom w:val="nil"/>
                <w:right w:val="nil"/>
                <w:between w:val="nil"/>
              </w:pBdr>
              <w:spacing w:line="233" w:lineRule="auto"/>
              <w:ind w:left="105"/>
              <w:rPr>
                <w:color w:val="000000"/>
              </w:rPr>
            </w:pPr>
            <w:r>
              <w:rPr>
                <w:color w:val="000000"/>
              </w:rPr>
              <w:t>semplici figure</w:t>
            </w:r>
          </w:p>
        </w:tc>
        <w:tc>
          <w:tcPr>
            <w:tcW w:w="3543" w:type="dxa"/>
            <w:tcBorders>
              <w:top w:val="nil"/>
              <w:bottom w:val="nil"/>
            </w:tcBorders>
          </w:tcPr>
          <w:p w14:paraId="56BBAF3D" w14:textId="77777777" w:rsidR="00F8212C" w:rsidRDefault="00000000">
            <w:pPr>
              <w:pBdr>
                <w:top w:val="nil"/>
                <w:left w:val="nil"/>
                <w:bottom w:val="nil"/>
                <w:right w:val="nil"/>
                <w:between w:val="nil"/>
              </w:pBdr>
              <w:spacing w:line="233" w:lineRule="auto"/>
              <w:ind w:left="105"/>
              <w:rPr>
                <w:color w:val="000000"/>
              </w:rPr>
            </w:pPr>
            <w:r>
              <w:rPr>
                <w:color w:val="000000"/>
              </w:rPr>
              <w:t>Risolvere semplici problemi sulla</w:t>
            </w:r>
          </w:p>
        </w:tc>
      </w:tr>
      <w:tr w:rsidR="00F8212C" w14:paraId="03BE2D05" w14:textId="77777777">
        <w:trPr>
          <w:trHeight w:val="252"/>
        </w:trPr>
        <w:tc>
          <w:tcPr>
            <w:tcW w:w="2518" w:type="dxa"/>
            <w:tcBorders>
              <w:top w:val="nil"/>
              <w:bottom w:val="nil"/>
            </w:tcBorders>
          </w:tcPr>
          <w:p w14:paraId="7258A722" w14:textId="77777777" w:rsidR="00F8212C" w:rsidRDefault="00000000">
            <w:pPr>
              <w:pBdr>
                <w:top w:val="nil"/>
                <w:left w:val="nil"/>
                <w:bottom w:val="nil"/>
                <w:right w:val="nil"/>
                <w:between w:val="nil"/>
              </w:pBdr>
              <w:spacing w:line="233" w:lineRule="auto"/>
              <w:ind w:left="105"/>
              <w:rPr>
                <w:color w:val="000000"/>
              </w:rPr>
            </w:pPr>
            <w:r>
              <w:rPr>
                <w:color w:val="000000"/>
              </w:rPr>
              <w:t>Teorema di Pitagora</w:t>
            </w:r>
          </w:p>
        </w:tc>
        <w:tc>
          <w:tcPr>
            <w:tcW w:w="2126" w:type="dxa"/>
            <w:tcBorders>
              <w:top w:val="nil"/>
              <w:bottom w:val="nil"/>
            </w:tcBorders>
          </w:tcPr>
          <w:p w14:paraId="4E10ADF9" w14:textId="77777777" w:rsidR="00F8212C" w:rsidRDefault="00000000">
            <w:pPr>
              <w:pBdr>
                <w:top w:val="nil"/>
                <w:left w:val="nil"/>
                <w:bottom w:val="nil"/>
                <w:right w:val="nil"/>
                <w:between w:val="nil"/>
              </w:pBdr>
              <w:spacing w:line="233" w:lineRule="auto"/>
              <w:ind w:left="105"/>
              <w:rPr>
                <w:color w:val="000000"/>
              </w:rPr>
            </w:pPr>
            <w:r>
              <w:rPr>
                <w:color w:val="000000"/>
              </w:rPr>
              <w:t>Analizzare e</w:t>
            </w:r>
          </w:p>
        </w:tc>
        <w:tc>
          <w:tcPr>
            <w:tcW w:w="2127" w:type="dxa"/>
            <w:tcBorders>
              <w:top w:val="nil"/>
              <w:bottom w:val="nil"/>
            </w:tcBorders>
          </w:tcPr>
          <w:p w14:paraId="70EF1593" w14:textId="77777777" w:rsidR="00F8212C" w:rsidRDefault="00000000">
            <w:pPr>
              <w:pBdr>
                <w:top w:val="nil"/>
                <w:left w:val="nil"/>
                <w:bottom w:val="nil"/>
                <w:right w:val="nil"/>
                <w:between w:val="nil"/>
              </w:pBdr>
              <w:spacing w:line="233" w:lineRule="auto"/>
              <w:ind w:left="105"/>
              <w:rPr>
                <w:color w:val="000000"/>
              </w:rPr>
            </w:pPr>
            <w:r>
              <w:rPr>
                <w:color w:val="000000"/>
              </w:rPr>
              <w:t>geometriche</w:t>
            </w:r>
          </w:p>
        </w:tc>
        <w:tc>
          <w:tcPr>
            <w:tcW w:w="3543" w:type="dxa"/>
            <w:tcBorders>
              <w:top w:val="nil"/>
              <w:bottom w:val="nil"/>
            </w:tcBorders>
          </w:tcPr>
          <w:p w14:paraId="1F1BACBA" w14:textId="77777777" w:rsidR="00F8212C" w:rsidRDefault="00000000">
            <w:pPr>
              <w:pBdr>
                <w:top w:val="nil"/>
                <w:left w:val="nil"/>
                <w:bottom w:val="nil"/>
                <w:right w:val="nil"/>
                <w:between w:val="nil"/>
              </w:pBdr>
              <w:spacing w:line="233" w:lineRule="auto"/>
              <w:ind w:left="105"/>
              <w:rPr>
                <w:color w:val="000000"/>
              </w:rPr>
            </w:pPr>
            <w:r>
              <w:rPr>
                <w:color w:val="000000"/>
              </w:rPr>
              <w:t>retta.</w:t>
            </w:r>
          </w:p>
        </w:tc>
      </w:tr>
      <w:tr w:rsidR="00F8212C" w14:paraId="4D4D3DB1" w14:textId="77777777">
        <w:trPr>
          <w:trHeight w:val="252"/>
        </w:trPr>
        <w:tc>
          <w:tcPr>
            <w:tcW w:w="2518" w:type="dxa"/>
            <w:tcBorders>
              <w:top w:val="nil"/>
              <w:bottom w:val="nil"/>
            </w:tcBorders>
          </w:tcPr>
          <w:p w14:paraId="31D1DD4D" w14:textId="77777777" w:rsidR="00F8212C" w:rsidRDefault="00000000">
            <w:pPr>
              <w:pBdr>
                <w:top w:val="nil"/>
                <w:left w:val="nil"/>
                <w:bottom w:val="nil"/>
                <w:right w:val="nil"/>
                <w:between w:val="nil"/>
              </w:pBdr>
              <w:spacing w:line="233" w:lineRule="auto"/>
              <w:ind w:left="105"/>
              <w:rPr>
                <w:color w:val="000000"/>
              </w:rPr>
            </w:pPr>
            <w:r>
              <w:rPr>
                <w:color w:val="000000"/>
              </w:rPr>
              <w:t>Lunghezza della</w:t>
            </w:r>
          </w:p>
        </w:tc>
        <w:tc>
          <w:tcPr>
            <w:tcW w:w="2126" w:type="dxa"/>
            <w:tcBorders>
              <w:top w:val="nil"/>
              <w:bottom w:val="nil"/>
            </w:tcBorders>
          </w:tcPr>
          <w:p w14:paraId="5B23AD8F" w14:textId="77777777" w:rsidR="00F8212C" w:rsidRDefault="00000000">
            <w:pPr>
              <w:pBdr>
                <w:top w:val="nil"/>
                <w:left w:val="nil"/>
                <w:bottom w:val="nil"/>
                <w:right w:val="nil"/>
                <w:between w:val="nil"/>
              </w:pBdr>
              <w:spacing w:line="233" w:lineRule="auto"/>
              <w:ind w:left="105"/>
              <w:rPr>
                <w:color w:val="000000"/>
              </w:rPr>
            </w:pPr>
            <w:r>
              <w:rPr>
                <w:color w:val="000000"/>
              </w:rPr>
              <w:t>risolvere semplici</w:t>
            </w:r>
          </w:p>
        </w:tc>
        <w:tc>
          <w:tcPr>
            <w:tcW w:w="2127" w:type="dxa"/>
            <w:tcBorders>
              <w:top w:val="nil"/>
              <w:bottom w:val="nil"/>
            </w:tcBorders>
          </w:tcPr>
          <w:p w14:paraId="02C637F2" w14:textId="77777777" w:rsidR="00F8212C" w:rsidRDefault="00000000">
            <w:pPr>
              <w:pBdr>
                <w:top w:val="nil"/>
                <w:left w:val="nil"/>
                <w:bottom w:val="nil"/>
                <w:right w:val="nil"/>
                <w:between w:val="nil"/>
              </w:pBdr>
              <w:spacing w:line="233" w:lineRule="auto"/>
              <w:ind w:left="105"/>
              <w:rPr>
                <w:color w:val="000000"/>
              </w:rPr>
            </w:pPr>
            <w:r>
              <w:rPr>
                <w:color w:val="000000"/>
              </w:rPr>
              <w:t>Individuare le</w:t>
            </w:r>
          </w:p>
        </w:tc>
        <w:tc>
          <w:tcPr>
            <w:tcW w:w="3543" w:type="dxa"/>
            <w:tcBorders>
              <w:top w:val="nil"/>
              <w:bottom w:val="nil"/>
            </w:tcBorders>
          </w:tcPr>
          <w:p w14:paraId="095CEF19"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320C7A80" w14:textId="77777777">
        <w:trPr>
          <w:trHeight w:val="252"/>
        </w:trPr>
        <w:tc>
          <w:tcPr>
            <w:tcW w:w="2518" w:type="dxa"/>
            <w:tcBorders>
              <w:top w:val="nil"/>
              <w:bottom w:val="nil"/>
            </w:tcBorders>
          </w:tcPr>
          <w:p w14:paraId="27449532" w14:textId="77777777" w:rsidR="00F8212C" w:rsidRDefault="00000000">
            <w:pPr>
              <w:pBdr>
                <w:top w:val="nil"/>
                <w:left w:val="nil"/>
                <w:bottom w:val="nil"/>
                <w:right w:val="nil"/>
                <w:between w:val="nil"/>
              </w:pBdr>
              <w:spacing w:line="233" w:lineRule="auto"/>
              <w:ind w:left="105"/>
              <w:rPr>
                <w:color w:val="000000"/>
              </w:rPr>
            </w:pPr>
            <w:r>
              <w:rPr>
                <w:color w:val="000000"/>
              </w:rPr>
              <w:t>circonferenza e area</w:t>
            </w:r>
          </w:p>
        </w:tc>
        <w:tc>
          <w:tcPr>
            <w:tcW w:w="2126" w:type="dxa"/>
            <w:tcBorders>
              <w:top w:val="nil"/>
              <w:bottom w:val="nil"/>
            </w:tcBorders>
          </w:tcPr>
          <w:p w14:paraId="0D1C6AEC" w14:textId="77777777" w:rsidR="00F8212C" w:rsidRDefault="00000000">
            <w:pPr>
              <w:pBdr>
                <w:top w:val="nil"/>
                <w:left w:val="nil"/>
                <w:bottom w:val="nil"/>
                <w:right w:val="nil"/>
                <w:between w:val="nil"/>
              </w:pBdr>
              <w:spacing w:line="233" w:lineRule="auto"/>
              <w:ind w:left="105"/>
              <w:rPr>
                <w:color w:val="000000"/>
              </w:rPr>
            </w:pPr>
            <w:r>
              <w:rPr>
                <w:color w:val="000000"/>
              </w:rPr>
              <w:t>problemi</w:t>
            </w:r>
          </w:p>
        </w:tc>
        <w:tc>
          <w:tcPr>
            <w:tcW w:w="2127" w:type="dxa"/>
            <w:tcBorders>
              <w:top w:val="nil"/>
              <w:bottom w:val="nil"/>
            </w:tcBorders>
          </w:tcPr>
          <w:p w14:paraId="163E855A" w14:textId="77777777" w:rsidR="00F8212C" w:rsidRDefault="00000000">
            <w:pPr>
              <w:pBdr>
                <w:top w:val="nil"/>
                <w:left w:val="nil"/>
                <w:bottom w:val="nil"/>
                <w:right w:val="nil"/>
                <w:between w:val="nil"/>
              </w:pBdr>
              <w:spacing w:line="233" w:lineRule="auto"/>
              <w:ind w:left="105"/>
              <w:rPr>
                <w:color w:val="000000"/>
              </w:rPr>
            </w:pPr>
            <w:r>
              <w:rPr>
                <w:color w:val="000000"/>
              </w:rPr>
              <w:t>strategie</w:t>
            </w:r>
          </w:p>
        </w:tc>
        <w:tc>
          <w:tcPr>
            <w:tcW w:w="3543" w:type="dxa"/>
            <w:tcBorders>
              <w:top w:val="nil"/>
              <w:bottom w:val="nil"/>
            </w:tcBorders>
          </w:tcPr>
          <w:p w14:paraId="778E8836"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7F2BF40F" w14:textId="77777777">
        <w:trPr>
          <w:trHeight w:val="252"/>
        </w:trPr>
        <w:tc>
          <w:tcPr>
            <w:tcW w:w="2518" w:type="dxa"/>
            <w:tcBorders>
              <w:top w:val="nil"/>
              <w:bottom w:val="nil"/>
            </w:tcBorders>
          </w:tcPr>
          <w:p w14:paraId="23C45625" w14:textId="77777777" w:rsidR="00F8212C" w:rsidRDefault="00000000">
            <w:pPr>
              <w:pBdr>
                <w:top w:val="nil"/>
                <w:left w:val="nil"/>
                <w:bottom w:val="nil"/>
                <w:right w:val="nil"/>
                <w:between w:val="nil"/>
              </w:pBdr>
              <w:spacing w:line="233" w:lineRule="auto"/>
              <w:ind w:left="105"/>
              <w:rPr>
                <w:color w:val="000000"/>
              </w:rPr>
            </w:pPr>
            <w:r>
              <w:rPr>
                <w:color w:val="000000"/>
              </w:rPr>
              <w:t>del cerchio</w:t>
            </w:r>
          </w:p>
        </w:tc>
        <w:tc>
          <w:tcPr>
            <w:tcW w:w="2126" w:type="dxa"/>
            <w:tcBorders>
              <w:top w:val="nil"/>
              <w:bottom w:val="nil"/>
            </w:tcBorders>
          </w:tcPr>
          <w:p w14:paraId="3E299485" w14:textId="77777777" w:rsidR="00F8212C" w:rsidRDefault="00000000">
            <w:pPr>
              <w:pBdr>
                <w:top w:val="nil"/>
                <w:left w:val="nil"/>
                <w:bottom w:val="nil"/>
                <w:right w:val="nil"/>
                <w:between w:val="nil"/>
              </w:pBdr>
              <w:spacing w:line="233" w:lineRule="auto"/>
              <w:ind w:left="105"/>
              <w:rPr>
                <w:color w:val="000000"/>
              </w:rPr>
            </w:pPr>
            <w:r>
              <w:rPr>
                <w:color w:val="000000"/>
              </w:rPr>
              <w:t>utilizzando le</w:t>
            </w:r>
          </w:p>
        </w:tc>
        <w:tc>
          <w:tcPr>
            <w:tcW w:w="2127" w:type="dxa"/>
            <w:tcBorders>
              <w:top w:val="nil"/>
              <w:bottom w:val="nil"/>
            </w:tcBorders>
          </w:tcPr>
          <w:p w14:paraId="5C338C4E" w14:textId="77777777" w:rsidR="00F8212C" w:rsidRDefault="00000000">
            <w:pPr>
              <w:pBdr>
                <w:top w:val="nil"/>
                <w:left w:val="nil"/>
                <w:bottom w:val="nil"/>
                <w:right w:val="nil"/>
                <w:between w:val="nil"/>
              </w:pBdr>
              <w:spacing w:line="233" w:lineRule="auto"/>
              <w:ind w:left="105"/>
              <w:rPr>
                <w:color w:val="000000"/>
              </w:rPr>
            </w:pPr>
            <w:r>
              <w:rPr>
                <w:color w:val="000000"/>
              </w:rPr>
              <w:t>appropriate per la</w:t>
            </w:r>
          </w:p>
        </w:tc>
        <w:tc>
          <w:tcPr>
            <w:tcW w:w="3543" w:type="dxa"/>
            <w:tcBorders>
              <w:top w:val="nil"/>
              <w:bottom w:val="nil"/>
            </w:tcBorders>
          </w:tcPr>
          <w:p w14:paraId="409A6BF2"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6B22FEF0" w14:textId="77777777">
        <w:trPr>
          <w:trHeight w:val="252"/>
        </w:trPr>
        <w:tc>
          <w:tcPr>
            <w:tcW w:w="2518" w:type="dxa"/>
            <w:tcBorders>
              <w:top w:val="nil"/>
              <w:bottom w:val="nil"/>
            </w:tcBorders>
          </w:tcPr>
          <w:p w14:paraId="543ED8C9" w14:textId="77777777" w:rsidR="00F8212C" w:rsidRDefault="00000000">
            <w:pPr>
              <w:pBdr>
                <w:top w:val="nil"/>
                <w:left w:val="nil"/>
                <w:bottom w:val="nil"/>
                <w:right w:val="nil"/>
                <w:between w:val="nil"/>
              </w:pBdr>
              <w:spacing w:line="233" w:lineRule="auto"/>
              <w:ind w:left="105"/>
              <w:rPr>
                <w:color w:val="000000"/>
              </w:rPr>
            </w:pPr>
            <w:r>
              <w:rPr>
                <w:color w:val="000000"/>
              </w:rPr>
              <w:t>Il piano cartesiano</w:t>
            </w:r>
          </w:p>
        </w:tc>
        <w:tc>
          <w:tcPr>
            <w:tcW w:w="2126" w:type="dxa"/>
            <w:tcBorders>
              <w:top w:val="nil"/>
              <w:bottom w:val="nil"/>
            </w:tcBorders>
          </w:tcPr>
          <w:p w14:paraId="0A0F823F" w14:textId="77777777" w:rsidR="00F8212C" w:rsidRDefault="00000000">
            <w:pPr>
              <w:pBdr>
                <w:top w:val="nil"/>
                <w:left w:val="nil"/>
                <w:bottom w:val="nil"/>
                <w:right w:val="nil"/>
                <w:between w:val="nil"/>
              </w:pBdr>
              <w:spacing w:line="233" w:lineRule="auto"/>
              <w:ind w:left="105"/>
              <w:rPr>
                <w:color w:val="000000"/>
              </w:rPr>
            </w:pPr>
            <w:r>
              <w:rPr>
                <w:color w:val="000000"/>
              </w:rPr>
              <w:t>proprietà delle</w:t>
            </w:r>
          </w:p>
        </w:tc>
        <w:tc>
          <w:tcPr>
            <w:tcW w:w="2127" w:type="dxa"/>
            <w:tcBorders>
              <w:top w:val="nil"/>
              <w:bottom w:val="nil"/>
            </w:tcBorders>
          </w:tcPr>
          <w:p w14:paraId="10045B98" w14:textId="77777777" w:rsidR="00F8212C" w:rsidRDefault="00000000">
            <w:pPr>
              <w:pBdr>
                <w:top w:val="nil"/>
                <w:left w:val="nil"/>
                <w:bottom w:val="nil"/>
                <w:right w:val="nil"/>
                <w:between w:val="nil"/>
              </w:pBdr>
              <w:spacing w:line="233" w:lineRule="auto"/>
              <w:ind w:left="105"/>
              <w:rPr>
                <w:color w:val="000000"/>
              </w:rPr>
            </w:pPr>
            <w:r>
              <w:rPr>
                <w:color w:val="000000"/>
              </w:rPr>
              <w:t>risoluzione di</w:t>
            </w:r>
          </w:p>
        </w:tc>
        <w:tc>
          <w:tcPr>
            <w:tcW w:w="3543" w:type="dxa"/>
            <w:tcBorders>
              <w:top w:val="nil"/>
              <w:bottom w:val="nil"/>
            </w:tcBorders>
          </w:tcPr>
          <w:p w14:paraId="123A8C3F"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40F2F015" w14:textId="77777777">
        <w:trPr>
          <w:trHeight w:val="252"/>
        </w:trPr>
        <w:tc>
          <w:tcPr>
            <w:tcW w:w="2518" w:type="dxa"/>
            <w:tcBorders>
              <w:top w:val="nil"/>
              <w:bottom w:val="nil"/>
            </w:tcBorders>
          </w:tcPr>
          <w:p w14:paraId="389B23EA" w14:textId="77777777" w:rsidR="00F8212C" w:rsidRDefault="00000000">
            <w:pPr>
              <w:pBdr>
                <w:top w:val="nil"/>
                <w:left w:val="nil"/>
                <w:bottom w:val="nil"/>
                <w:right w:val="nil"/>
                <w:between w:val="nil"/>
              </w:pBdr>
              <w:spacing w:line="233" w:lineRule="auto"/>
              <w:ind w:left="105"/>
              <w:rPr>
                <w:color w:val="000000"/>
              </w:rPr>
            </w:pPr>
            <w:r>
              <w:rPr>
                <w:color w:val="000000"/>
              </w:rPr>
              <w:t>La retta: equazione e</w:t>
            </w:r>
          </w:p>
        </w:tc>
        <w:tc>
          <w:tcPr>
            <w:tcW w:w="2126" w:type="dxa"/>
            <w:tcBorders>
              <w:top w:val="nil"/>
              <w:bottom w:val="nil"/>
            </w:tcBorders>
          </w:tcPr>
          <w:p w14:paraId="32BDA30C" w14:textId="77777777" w:rsidR="00F8212C" w:rsidRDefault="00000000">
            <w:pPr>
              <w:pBdr>
                <w:top w:val="nil"/>
                <w:left w:val="nil"/>
                <w:bottom w:val="nil"/>
                <w:right w:val="nil"/>
                <w:between w:val="nil"/>
              </w:pBdr>
              <w:spacing w:line="233" w:lineRule="auto"/>
              <w:ind w:left="105"/>
              <w:rPr>
                <w:color w:val="000000"/>
              </w:rPr>
            </w:pPr>
            <w:r>
              <w:rPr>
                <w:color w:val="000000"/>
              </w:rPr>
              <w:t>figure geometriche</w:t>
            </w:r>
          </w:p>
        </w:tc>
        <w:tc>
          <w:tcPr>
            <w:tcW w:w="2127" w:type="dxa"/>
            <w:tcBorders>
              <w:top w:val="nil"/>
              <w:bottom w:val="nil"/>
            </w:tcBorders>
          </w:tcPr>
          <w:p w14:paraId="3024D170" w14:textId="77777777" w:rsidR="00F8212C" w:rsidRDefault="00000000">
            <w:pPr>
              <w:pBdr>
                <w:top w:val="nil"/>
                <w:left w:val="nil"/>
                <w:bottom w:val="nil"/>
                <w:right w:val="nil"/>
                <w:between w:val="nil"/>
              </w:pBdr>
              <w:spacing w:line="233" w:lineRule="auto"/>
              <w:ind w:left="105"/>
              <w:rPr>
                <w:color w:val="000000"/>
              </w:rPr>
            </w:pPr>
            <w:r>
              <w:rPr>
                <w:color w:val="000000"/>
              </w:rPr>
              <w:t>problemi</w:t>
            </w:r>
          </w:p>
        </w:tc>
        <w:tc>
          <w:tcPr>
            <w:tcW w:w="3543" w:type="dxa"/>
            <w:tcBorders>
              <w:top w:val="nil"/>
              <w:bottom w:val="nil"/>
            </w:tcBorders>
          </w:tcPr>
          <w:p w14:paraId="0F837382"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691C02A9" w14:textId="77777777">
        <w:trPr>
          <w:trHeight w:val="252"/>
        </w:trPr>
        <w:tc>
          <w:tcPr>
            <w:tcW w:w="2518" w:type="dxa"/>
            <w:tcBorders>
              <w:top w:val="nil"/>
              <w:bottom w:val="nil"/>
            </w:tcBorders>
          </w:tcPr>
          <w:p w14:paraId="42F135C3" w14:textId="77777777" w:rsidR="00F8212C" w:rsidRDefault="00000000">
            <w:pPr>
              <w:pBdr>
                <w:top w:val="nil"/>
                <w:left w:val="nil"/>
                <w:bottom w:val="nil"/>
                <w:right w:val="nil"/>
                <w:between w:val="nil"/>
              </w:pBdr>
              <w:spacing w:line="233" w:lineRule="auto"/>
              <w:ind w:left="105"/>
              <w:rPr>
                <w:color w:val="000000"/>
              </w:rPr>
            </w:pPr>
            <w:r>
              <w:rPr>
                <w:color w:val="000000"/>
              </w:rPr>
              <w:t>rappresentazione</w:t>
            </w:r>
          </w:p>
        </w:tc>
        <w:tc>
          <w:tcPr>
            <w:tcW w:w="2126" w:type="dxa"/>
            <w:tcBorders>
              <w:top w:val="nil"/>
              <w:bottom w:val="nil"/>
            </w:tcBorders>
          </w:tcPr>
          <w:p w14:paraId="3AA85567"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127" w:type="dxa"/>
            <w:tcBorders>
              <w:top w:val="nil"/>
              <w:bottom w:val="nil"/>
            </w:tcBorders>
          </w:tcPr>
          <w:p w14:paraId="66E128E8"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3543" w:type="dxa"/>
            <w:tcBorders>
              <w:top w:val="nil"/>
              <w:bottom w:val="nil"/>
            </w:tcBorders>
          </w:tcPr>
          <w:p w14:paraId="66EB39F9"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209F4419" w14:textId="77777777">
        <w:trPr>
          <w:trHeight w:val="265"/>
        </w:trPr>
        <w:tc>
          <w:tcPr>
            <w:tcW w:w="2518" w:type="dxa"/>
            <w:tcBorders>
              <w:top w:val="nil"/>
            </w:tcBorders>
          </w:tcPr>
          <w:p w14:paraId="729EFB3D" w14:textId="77777777" w:rsidR="00F8212C" w:rsidRDefault="00000000">
            <w:pPr>
              <w:pBdr>
                <w:top w:val="nil"/>
                <w:left w:val="nil"/>
                <w:bottom w:val="nil"/>
                <w:right w:val="nil"/>
                <w:between w:val="nil"/>
              </w:pBdr>
              <w:spacing w:line="245" w:lineRule="auto"/>
              <w:ind w:left="105"/>
              <w:rPr>
                <w:color w:val="000000"/>
              </w:rPr>
            </w:pPr>
            <w:r>
              <w:rPr>
                <w:color w:val="000000"/>
              </w:rPr>
              <w:t>grafica</w:t>
            </w:r>
          </w:p>
        </w:tc>
        <w:tc>
          <w:tcPr>
            <w:tcW w:w="2126" w:type="dxa"/>
            <w:tcBorders>
              <w:top w:val="nil"/>
            </w:tcBorders>
          </w:tcPr>
          <w:p w14:paraId="581937F0"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127" w:type="dxa"/>
            <w:tcBorders>
              <w:top w:val="nil"/>
            </w:tcBorders>
          </w:tcPr>
          <w:p w14:paraId="5A83D7DD"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3543" w:type="dxa"/>
            <w:tcBorders>
              <w:top w:val="nil"/>
            </w:tcBorders>
          </w:tcPr>
          <w:p w14:paraId="0EFD25C9"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bl>
    <w:p w14:paraId="19042FC7" w14:textId="77777777" w:rsidR="00F8212C" w:rsidRDefault="00F8212C">
      <w:pPr>
        <w:rPr>
          <w:rFonts w:ascii="Times New Roman" w:eastAsia="Times New Roman" w:hAnsi="Times New Roman" w:cs="Times New Roman"/>
          <w:sz w:val="18"/>
          <w:szCs w:val="18"/>
        </w:rPr>
        <w:sectPr w:rsidR="00F8212C">
          <w:pgSz w:w="11900" w:h="16820"/>
          <w:pgMar w:top="1120" w:right="440" w:bottom="280" w:left="920" w:header="720" w:footer="720" w:gutter="0"/>
          <w:cols w:space="720"/>
        </w:sectPr>
      </w:pPr>
    </w:p>
    <w:p w14:paraId="50A99DB7" w14:textId="77777777" w:rsidR="00F8212C" w:rsidRDefault="00000000">
      <w:pPr>
        <w:pStyle w:val="Titolo1"/>
        <w:spacing w:before="60"/>
        <w:rPr>
          <w:u w:val="none"/>
        </w:rPr>
      </w:pPr>
      <w:r>
        <w:rPr>
          <w:color w:val="0000FF"/>
          <w:u w:val="none"/>
        </w:rPr>
        <w:lastRenderedPageBreak/>
        <w:t xml:space="preserve">TRIENNIO SETTORE SERVIZI </w:t>
      </w:r>
    </w:p>
    <w:p w14:paraId="161446B5"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22E93D56" w14:textId="77777777" w:rsidR="00F8212C" w:rsidRDefault="00000000">
      <w:pPr>
        <w:spacing w:before="86"/>
        <w:ind w:right="473"/>
        <w:jc w:val="center"/>
        <w:rPr>
          <w:rFonts w:ascii="Arial" w:eastAsia="Arial" w:hAnsi="Arial" w:cs="Arial"/>
          <w:b/>
          <w:sz w:val="44"/>
          <w:szCs w:val="44"/>
        </w:rPr>
      </w:pPr>
      <w:r>
        <w:rPr>
          <w:rFonts w:ascii="Arial" w:eastAsia="Arial" w:hAnsi="Arial" w:cs="Arial"/>
          <w:b/>
          <w:color w:val="0000FF"/>
          <w:sz w:val="44"/>
          <w:szCs w:val="44"/>
          <w:u w:val="single"/>
        </w:rPr>
        <w:t xml:space="preserve">CLASSI TERZE </w:t>
      </w:r>
    </w:p>
    <w:p w14:paraId="68E2CCD4" w14:textId="77777777" w:rsidR="00F8212C" w:rsidRDefault="00F8212C">
      <w:pPr>
        <w:pBdr>
          <w:top w:val="nil"/>
          <w:left w:val="nil"/>
          <w:bottom w:val="nil"/>
          <w:right w:val="nil"/>
          <w:between w:val="nil"/>
        </w:pBdr>
        <w:spacing w:before="11"/>
        <w:rPr>
          <w:rFonts w:ascii="Arial" w:eastAsia="Arial" w:hAnsi="Arial" w:cs="Arial"/>
          <w:b/>
          <w:color w:val="000000"/>
          <w:sz w:val="20"/>
          <w:szCs w:val="20"/>
        </w:rPr>
      </w:pPr>
    </w:p>
    <w:tbl>
      <w:tblPr>
        <w:tblStyle w:val="a2"/>
        <w:tblW w:w="10314"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43"/>
        <w:gridCol w:w="1701"/>
        <w:gridCol w:w="2410"/>
        <w:gridCol w:w="3260"/>
      </w:tblGrid>
      <w:tr w:rsidR="00F8212C" w14:paraId="17CEB5A3" w14:textId="77777777">
        <w:trPr>
          <w:trHeight w:val="822"/>
        </w:trPr>
        <w:tc>
          <w:tcPr>
            <w:tcW w:w="2943" w:type="dxa"/>
          </w:tcPr>
          <w:p w14:paraId="5FD8D0E2"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BD24F36" w14:textId="77777777" w:rsidR="00F8212C" w:rsidRDefault="00000000">
            <w:pPr>
              <w:pBdr>
                <w:top w:val="nil"/>
                <w:left w:val="nil"/>
                <w:bottom w:val="nil"/>
                <w:right w:val="nil"/>
                <w:between w:val="nil"/>
              </w:pBdr>
              <w:ind w:left="622"/>
              <w:rPr>
                <w:rFonts w:ascii="Arial" w:eastAsia="Arial" w:hAnsi="Arial" w:cs="Arial"/>
                <w:b/>
                <w:color w:val="000000"/>
                <w:sz w:val="24"/>
                <w:szCs w:val="24"/>
              </w:rPr>
            </w:pPr>
            <w:r>
              <w:rPr>
                <w:rFonts w:ascii="Arial" w:eastAsia="Arial" w:hAnsi="Arial" w:cs="Arial"/>
                <w:b/>
                <w:color w:val="000000"/>
                <w:sz w:val="24"/>
                <w:szCs w:val="24"/>
              </w:rPr>
              <w:t>CONOSCENZE</w:t>
            </w:r>
          </w:p>
        </w:tc>
        <w:tc>
          <w:tcPr>
            <w:tcW w:w="1701" w:type="dxa"/>
          </w:tcPr>
          <w:p w14:paraId="6E358DAD"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789157E" w14:textId="77777777" w:rsidR="00F8212C" w:rsidRDefault="00000000">
            <w:pPr>
              <w:pBdr>
                <w:top w:val="nil"/>
                <w:left w:val="nil"/>
                <w:bottom w:val="nil"/>
                <w:right w:val="nil"/>
                <w:between w:val="nil"/>
              </w:pBdr>
              <w:ind w:left="356"/>
              <w:rPr>
                <w:rFonts w:ascii="Arial" w:eastAsia="Arial" w:hAnsi="Arial" w:cs="Arial"/>
                <w:b/>
                <w:color w:val="000000"/>
                <w:sz w:val="24"/>
                <w:szCs w:val="24"/>
              </w:rPr>
            </w:pPr>
            <w:r>
              <w:rPr>
                <w:rFonts w:ascii="Arial" w:eastAsia="Arial" w:hAnsi="Arial" w:cs="Arial"/>
                <w:b/>
                <w:color w:val="000000"/>
                <w:sz w:val="24"/>
                <w:szCs w:val="24"/>
              </w:rPr>
              <w:t>ABILITA’</w:t>
            </w:r>
          </w:p>
        </w:tc>
        <w:tc>
          <w:tcPr>
            <w:tcW w:w="2410" w:type="dxa"/>
          </w:tcPr>
          <w:p w14:paraId="010A4F21"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038A5BFD" w14:textId="77777777" w:rsidR="00F8212C" w:rsidRDefault="00000000">
            <w:pPr>
              <w:pBdr>
                <w:top w:val="nil"/>
                <w:left w:val="nil"/>
                <w:bottom w:val="nil"/>
                <w:right w:val="nil"/>
                <w:between w:val="nil"/>
              </w:pBdr>
              <w:ind w:left="369"/>
              <w:rPr>
                <w:rFonts w:ascii="Arial" w:eastAsia="Arial" w:hAnsi="Arial" w:cs="Arial"/>
                <w:b/>
                <w:color w:val="000000"/>
                <w:sz w:val="24"/>
                <w:szCs w:val="24"/>
              </w:rPr>
            </w:pPr>
            <w:r>
              <w:rPr>
                <w:rFonts w:ascii="Arial" w:eastAsia="Arial" w:hAnsi="Arial" w:cs="Arial"/>
                <w:b/>
                <w:color w:val="000000"/>
                <w:sz w:val="24"/>
                <w:szCs w:val="24"/>
              </w:rPr>
              <w:t>COMPETENZE</w:t>
            </w:r>
          </w:p>
        </w:tc>
        <w:tc>
          <w:tcPr>
            <w:tcW w:w="3260" w:type="dxa"/>
          </w:tcPr>
          <w:p w14:paraId="6DF7B8D3"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537A59AA" w14:textId="77777777" w:rsidR="00F8212C" w:rsidRDefault="00000000">
            <w:pPr>
              <w:pBdr>
                <w:top w:val="nil"/>
                <w:left w:val="nil"/>
                <w:bottom w:val="nil"/>
                <w:right w:val="nil"/>
                <w:between w:val="nil"/>
              </w:pBdr>
              <w:ind w:left="620"/>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635A4961" w14:textId="77777777">
        <w:trPr>
          <w:trHeight w:val="4704"/>
        </w:trPr>
        <w:tc>
          <w:tcPr>
            <w:tcW w:w="2943" w:type="dxa"/>
            <w:tcBorders>
              <w:bottom w:val="nil"/>
            </w:tcBorders>
          </w:tcPr>
          <w:p w14:paraId="701AF0C0"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492DAFA" w14:textId="77777777" w:rsidR="00F8212C" w:rsidRDefault="00000000">
            <w:pPr>
              <w:pBdr>
                <w:top w:val="nil"/>
                <w:left w:val="nil"/>
                <w:bottom w:val="nil"/>
                <w:right w:val="nil"/>
                <w:between w:val="nil"/>
              </w:pBdr>
              <w:ind w:left="105" w:right="243"/>
              <w:rPr>
                <w:rFonts w:ascii="Arial" w:eastAsia="Arial" w:hAnsi="Arial" w:cs="Arial"/>
                <w:b/>
                <w:color w:val="000000"/>
              </w:rPr>
            </w:pPr>
            <w:r>
              <w:rPr>
                <w:rFonts w:ascii="Arial" w:eastAsia="Arial" w:hAnsi="Arial" w:cs="Arial"/>
                <w:b/>
                <w:color w:val="000000"/>
              </w:rPr>
              <w:t>GEOMETRIA ANALITICA DEL PIANO</w:t>
            </w:r>
          </w:p>
          <w:p w14:paraId="20E791F2" w14:textId="77777777" w:rsidR="00F8212C" w:rsidRDefault="00000000">
            <w:pPr>
              <w:pBdr>
                <w:top w:val="nil"/>
                <w:left w:val="nil"/>
                <w:bottom w:val="nil"/>
                <w:right w:val="nil"/>
                <w:between w:val="nil"/>
              </w:pBdr>
              <w:ind w:left="105"/>
              <w:rPr>
                <w:color w:val="000000"/>
              </w:rPr>
            </w:pPr>
            <w:r>
              <w:rPr>
                <w:color w:val="000000"/>
              </w:rPr>
              <w:t>Il piano cartesiano</w:t>
            </w:r>
          </w:p>
          <w:p w14:paraId="6ED6C4AE" w14:textId="77777777" w:rsidR="00F8212C" w:rsidRDefault="00000000">
            <w:pPr>
              <w:pBdr>
                <w:top w:val="nil"/>
                <w:left w:val="nil"/>
                <w:bottom w:val="nil"/>
                <w:right w:val="nil"/>
                <w:between w:val="nil"/>
              </w:pBdr>
              <w:ind w:left="105" w:right="271"/>
              <w:rPr>
                <w:color w:val="000000"/>
              </w:rPr>
            </w:pPr>
            <w:r>
              <w:rPr>
                <w:color w:val="000000"/>
              </w:rPr>
              <w:t>La retta e relativi problemi Le coniche: parabola.</w:t>
            </w:r>
          </w:p>
          <w:p w14:paraId="40444A43" w14:textId="77777777" w:rsidR="00F8212C" w:rsidRDefault="00F8212C">
            <w:pPr>
              <w:pBdr>
                <w:top w:val="nil"/>
                <w:left w:val="nil"/>
                <w:bottom w:val="nil"/>
                <w:right w:val="nil"/>
                <w:between w:val="nil"/>
              </w:pBdr>
              <w:rPr>
                <w:rFonts w:ascii="Arial" w:eastAsia="Arial" w:hAnsi="Arial" w:cs="Arial"/>
                <w:b/>
                <w:color w:val="000000"/>
                <w:sz w:val="24"/>
                <w:szCs w:val="24"/>
              </w:rPr>
            </w:pPr>
          </w:p>
          <w:p w14:paraId="16E1BA5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CB678D0" w14:textId="77777777" w:rsidR="00F8212C" w:rsidRDefault="00000000">
            <w:pPr>
              <w:pBdr>
                <w:top w:val="nil"/>
                <w:left w:val="nil"/>
                <w:bottom w:val="nil"/>
                <w:right w:val="nil"/>
                <w:between w:val="nil"/>
              </w:pBdr>
              <w:spacing w:before="207"/>
              <w:ind w:left="105"/>
              <w:rPr>
                <w:rFonts w:ascii="Arial" w:eastAsia="Arial" w:hAnsi="Arial" w:cs="Arial"/>
                <w:b/>
                <w:color w:val="000000"/>
              </w:rPr>
            </w:pPr>
            <w:r>
              <w:rPr>
                <w:rFonts w:ascii="Arial" w:eastAsia="Arial" w:hAnsi="Arial" w:cs="Arial"/>
                <w:b/>
                <w:color w:val="000000"/>
              </w:rPr>
              <w:t>DISEQUAZIONI E</w:t>
            </w:r>
          </w:p>
          <w:p w14:paraId="2F45C245"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SISTEMI DI EQUAZIONI</w:t>
            </w:r>
          </w:p>
          <w:p w14:paraId="223A8A8A" w14:textId="77777777" w:rsidR="00F8212C" w:rsidRDefault="00000000">
            <w:pPr>
              <w:pBdr>
                <w:top w:val="nil"/>
                <w:left w:val="nil"/>
                <w:bottom w:val="nil"/>
                <w:right w:val="nil"/>
                <w:between w:val="nil"/>
              </w:pBdr>
              <w:ind w:left="105" w:right="699"/>
              <w:rPr>
                <w:color w:val="000000"/>
              </w:rPr>
            </w:pPr>
            <w:r>
              <w:rPr>
                <w:color w:val="000000"/>
              </w:rPr>
              <w:t>Disequazioni intere di 2°grado.</w:t>
            </w:r>
          </w:p>
          <w:p w14:paraId="3AE18FD3" w14:textId="77777777" w:rsidR="00F8212C" w:rsidRDefault="00000000">
            <w:pPr>
              <w:pBdr>
                <w:top w:val="nil"/>
                <w:left w:val="nil"/>
                <w:bottom w:val="nil"/>
                <w:right w:val="nil"/>
                <w:between w:val="nil"/>
              </w:pBdr>
              <w:ind w:left="105" w:right="614"/>
              <w:rPr>
                <w:color w:val="000000"/>
              </w:rPr>
            </w:pPr>
            <w:r>
              <w:rPr>
                <w:color w:val="000000"/>
              </w:rPr>
              <w:t>Sistemi di equazioni di 2°grado.</w:t>
            </w:r>
          </w:p>
        </w:tc>
        <w:tc>
          <w:tcPr>
            <w:tcW w:w="1701" w:type="dxa"/>
            <w:tcBorders>
              <w:bottom w:val="nil"/>
            </w:tcBorders>
          </w:tcPr>
          <w:p w14:paraId="7A575443"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3487A8A"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0E91BEB4" w14:textId="77777777" w:rsidR="00F8212C" w:rsidRDefault="00000000">
            <w:pPr>
              <w:pBdr>
                <w:top w:val="nil"/>
                <w:left w:val="nil"/>
                <w:bottom w:val="nil"/>
                <w:right w:val="nil"/>
                <w:between w:val="nil"/>
              </w:pBdr>
              <w:ind w:left="105" w:right="154"/>
              <w:rPr>
                <w:color w:val="000000"/>
              </w:rPr>
            </w:pPr>
            <w:r>
              <w:rPr>
                <w:color w:val="000000"/>
              </w:rPr>
              <w:t>Riconoscere e rappresentare nel piano cartesiano la retta e parabola</w:t>
            </w:r>
          </w:p>
          <w:p w14:paraId="084DA636" w14:textId="77777777" w:rsidR="00F8212C" w:rsidRDefault="00F8212C">
            <w:pPr>
              <w:pBdr>
                <w:top w:val="nil"/>
                <w:left w:val="nil"/>
                <w:bottom w:val="nil"/>
                <w:right w:val="nil"/>
                <w:between w:val="nil"/>
              </w:pBdr>
              <w:rPr>
                <w:rFonts w:ascii="Arial" w:eastAsia="Arial" w:hAnsi="Arial" w:cs="Arial"/>
                <w:b/>
                <w:color w:val="000000"/>
                <w:sz w:val="24"/>
                <w:szCs w:val="24"/>
              </w:rPr>
            </w:pPr>
          </w:p>
          <w:p w14:paraId="25EE0D2E" w14:textId="77777777" w:rsidR="00F8212C" w:rsidRDefault="00F8212C">
            <w:pPr>
              <w:pBdr>
                <w:top w:val="nil"/>
                <w:left w:val="nil"/>
                <w:bottom w:val="nil"/>
                <w:right w:val="nil"/>
                <w:between w:val="nil"/>
              </w:pBdr>
              <w:spacing w:before="11"/>
              <w:rPr>
                <w:rFonts w:ascii="Arial" w:eastAsia="Arial" w:hAnsi="Arial" w:cs="Arial"/>
                <w:b/>
                <w:color w:val="000000"/>
                <w:sz w:val="23"/>
                <w:szCs w:val="23"/>
              </w:rPr>
            </w:pPr>
          </w:p>
          <w:p w14:paraId="387C73F4" w14:textId="77777777" w:rsidR="00F8212C" w:rsidRDefault="00000000">
            <w:pPr>
              <w:pBdr>
                <w:top w:val="nil"/>
                <w:left w:val="nil"/>
                <w:bottom w:val="nil"/>
                <w:right w:val="nil"/>
                <w:between w:val="nil"/>
              </w:pBdr>
              <w:ind w:left="105" w:right="169"/>
              <w:rPr>
                <w:color w:val="000000"/>
              </w:rPr>
            </w:pPr>
            <w:r>
              <w:rPr>
                <w:color w:val="000000"/>
              </w:rPr>
              <w:t>Riconoscere e risolvere disequazioni algebriche di 2°grado e sistemi di equazioni di 2°grado</w:t>
            </w:r>
          </w:p>
        </w:tc>
        <w:tc>
          <w:tcPr>
            <w:tcW w:w="2410" w:type="dxa"/>
            <w:tcBorders>
              <w:bottom w:val="nil"/>
            </w:tcBorders>
          </w:tcPr>
          <w:p w14:paraId="1979341B"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9D0A8D4"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34E9AF9F" w14:textId="77777777" w:rsidR="00F8212C" w:rsidRDefault="00000000">
            <w:pPr>
              <w:pBdr>
                <w:top w:val="nil"/>
                <w:left w:val="nil"/>
                <w:bottom w:val="nil"/>
                <w:right w:val="nil"/>
                <w:between w:val="nil"/>
              </w:pBdr>
              <w:ind w:left="105" w:right="227"/>
              <w:rPr>
                <w:color w:val="000000"/>
              </w:rPr>
            </w:pPr>
            <w:r>
              <w:rPr>
                <w:color w:val="000000"/>
              </w:rPr>
              <w:t>Possedere le nozioni ed procedimenti indicati</w:t>
            </w:r>
          </w:p>
          <w:p w14:paraId="0403421A" w14:textId="77777777" w:rsidR="00F8212C" w:rsidRDefault="00000000">
            <w:pPr>
              <w:pBdr>
                <w:top w:val="nil"/>
                <w:left w:val="nil"/>
                <w:bottom w:val="nil"/>
                <w:right w:val="nil"/>
                <w:between w:val="nil"/>
              </w:pBdr>
              <w:ind w:left="105" w:right="753"/>
              <w:rPr>
                <w:color w:val="000000"/>
              </w:rPr>
            </w:pPr>
            <w:r>
              <w:rPr>
                <w:color w:val="000000"/>
              </w:rPr>
              <w:t>Saper condurre concretamente personali procedimenti di deduzione e induzione.</w:t>
            </w:r>
          </w:p>
          <w:p w14:paraId="0C0BA309" w14:textId="77777777" w:rsidR="00F8212C" w:rsidRDefault="00000000">
            <w:pPr>
              <w:pBdr>
                <w:top w:val="nil"/>
                <w:left w:val="nil"/>
                <w:bottom w:val="nil"/>
                <w:right w:val="nil"/>
                <w:between w:val="nil"/>
              </w:pBdr>
              <w:ind w:left="105" w:right="545"/>
              <w:rPr>
                <w:color w:val="000000"/>
              </w:rPr>
            </w:pPr>
            <w:r>
              <w:rPr>
                <w:color w:val="000000"/>
              </w:rPr>
              <w:t>Saper elaborare informazioni ed utilizzare consapevolmente metodi di calcolo.</w:t>
            </w:r>
          </w:p>
        </w:tc>
        <w:tc>
          <w:tcPr>
            <w:tcW w:w="3260" w:type="dxa"/>
            <w:tcBorders>
              <w:bottom w:val="nil"/>
            </w:tcBorders>
          </w:tcPr>
          <w:p w14:paraId="357A3D9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2D9A12AA"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0ACAD5CF" w14:textId="77777777" w:rsidR="00F8212C" w:rsidRDefault="00000000">
            <w:pPr>
              <w:pBdr>
                <w:top w:val="nil"/>
                <w:left w:val="nil"/>
                <w:bottom w:val="nil"/>
                <w:right w:val="nil"/>
                <w:between w:val="nil"/>
              </w:pBdr>
              <w:ind w:left="105" w:right="148"/>
              <w:rPr>
                <w:color w:val="000000"/>
              </w:rPr>
            </w:pPr>
            <w:r>
              <w:rPr>
                <w:color w:val="000000"/>
              </w:rPr>
              <w:t>Rappresentare punti e calcolare la distanza tra due di essi nel piano cartesiano.</w:t>
            </w:r>
          </w:p>
          <w:p w14:paraId="227915B5" w14:textId="77777777" w:rsidR="00F8212C" w:rsidRDefault="00000000">
            <w:pPr>
              <w:pBdr>
                <w:top w:val="nil"/>
                <w:left w:val="nil"/>
                <w:bottom w:val="nil"/>
                <w:right w:val="nil"/>
                <w:between w:val="nil"/>
              </w:pBdr>
              <w:ind w:left="105" w:right="200"/>
              <w:rPr>
                <w:color w:val="000000"/>
              </w:rPr>
            </w:pPr>
            <w:r>
              <w:rPr>
                <w:color w:val="000000"/>
              </w:rPr>
              <w:t>Riconoscere e rappresentare graficamente rette e parabole.</w:t>
            </w:r>
          </w:p>
          <w:p w14:paraId="1A427A60"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35D8281"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564493C" w14:textId="77777777" w:rsidR="00F8212C" w:rsidRDefault="00000000">
            <w:pPr>
              <w:pBdr>
                <w:top w:val="nil"/>
                <w:left w:val="nil"/>
                <w:bottom w:val="nil"/>
                <w:right w:val="nil"/>
                <w:between w:val="nil"/>
              </w:pBdr>
              <w:spacing w:before="207"/>
              <w:ind w:left="105" w:right="316"/>
              <w:rPr>
                <w:color w:val="000000"/>
              </w:rPr>
            </w:pPr>
            <w:r>
              <w:rPr>
                <w:color w:val="000000"/>
              </w:rPr>
              <w:t>Risolvere semplici disequazioni algebriche di 2° grado intere e sistemi di equazioni di 2°grado.</w:t>
            </w:r>
          </w:p>
        </w:tc>
      </w:tr>
      <w:tr w:rsidR="00F8212C" w14:paraId="2470DCE5" w14:textId="77777777" w:rsidTr="00874AF9">
        <w:trPr>
          <w:trHeight w:val="3432"/>
        </w:trPr>
        <w:tc>
          <w:tcPr>
            <w:tcW w:w="2943" w:type="dxa"/>
            <w:tcBorders>
              <w:top w:val="nil"/>
            </w:tcBorders>
          </w:tcPr>
          <w:p w14:paraId="19BDEC20" w14:textId="77777777" w:rsidR="00F8212C" w:rsidRDefault="00000000">
            <w:pPr>
              <w:pBdr>
                <w:top w:val="nil"/>
                <w:left w:val="nil"/>
                <w:bottom w:val="nil"/>
                <w:right w:val="nil"/>
                <w:between w:val="nil"/>
              </w:pBdr>
              <w:spacing w:before="100"/>
              <w:ind w:left="105" w:right="969"/>
              <w:rPr>
                <w:rFonts w:ascii="Arial" w:eastAsia="Arial" w:hAnsi="Arial" w:cs="Arial"/>
                <w:b/>
                <w:color w:val="000000"/>
              </w:rPr>
            </w:pPr>
            <w:r>
              <w:rPr>
                <w:rFonts w:ascii="Arial" w:eastAsia="Arial" w:hAnsi="Arial" w:cs="Arial"/>
                <w:b/>
                <w:color w:val="000000"/>
              </w:rPr>
              <w:t>ESPONENZIALI E LOGARITMI</w:t>
            </w:r>
          </w:p>
          <w:p w14:paraId="2B492FF8" w14:textId="0CC32978" w:rsidR="00807FC5" w:rsidRPr="00807FC5" w:rsidRDefault="00807FC5">
            <w:pPr>
              <w:pBdr>
                <w:top w:val="nil"/>
                <w:left w:val="nil"/>
                <w:bottom w:val="nil"/>
                <w:right w:val="nil"/>
                <w:between w:val="nil"/>
              </w:pBdr>
              <w:spacing w:before="100"/>
              <w:ind w:left="105" w:right="969"/>
              <w:rPr>
                <w:rFonts w:ascii="Arial" w:eastAsia="Arial" w:hAnsi="Arial" w:cs="Arial"/>
                <w:bCs/>
                <w:color w:val="000000"/>
              </w:rPr>
            </w:pPr>
            <w:r>
              <w:rPr>
                <w:rFonts w:ascii="Arial" w:eastAsia="Arial" w:hAnsi="Arial" w:cs="Arial"/>
                <w:bCs/>
                <w:color w:val="000000"/>
              </w:rPr>
              <w:t>La funzione esponenziale e la funzione logaritmica.</w:t>
            </w:r>
          </w:p>
          <w:p w14:paraId="261851F5" w14:textId="77777777" w:rsidR="00F8212C" w:rsidRDefault="00000000">
            <w:pPr>
              <w:pBdr>
                <w:top w:val="nil"/>
                <w:left w:val="nil"/>
                <w:bottom w:val="nil"/>
                <w:right w:val="nil"/>
                <w:between w:val="nil"/>
              </w:pBdr>
              <w:ind w:left="105" w:right="149"/>
              <w:rPr>
                <w:color w:val="000000"/>
              </w:rPr>
            </w:pPr>
            <w:r>
              <w:rPr>
                <w:color w:val="000000"/>
              </w:rPr>
              <w:t>Proprietà dei logaritmi Metodi risolutivi delle equazioni elementari esponenziali e logaritmiche Disequazioni elementari esponenziali e logaritmiche</w:t>
            </w:r>
          </w:p>
        </w:tc>
        <w:tc>
          <w:tcPr>
            <w:tcW w:w="1701" w:type="dxa"/>
            <w:tcBorders>
              <w:top w:val="nil"/>
            </w:tcBorders>
          </w:tcPr>
          <w:p w14:paraId="0E0CDEAD" w14:textId="77777777" w:rsidR="00F8212C" w:rsidRDefault="00F8212C">
            <w:pPr>
              <w:pBdr>
                <w:top w:val="nil"/>
                <w:left w:val="nil"/>
                <w:bottom w:val="nil"/>
                <w:right w:val="nil"/>
                <w:between w:val="nil"/>
              </w:pBdr>
              <w:spacing w:before="7"/>
              <w:rPr>
                <w:rFonts w:ascii="Arial" w:eastAsia="Arial" w:hAnsi="Arial" w:cs="Arial"/>
                <w:b/>
                <w:color w:val="000000"/>
                <w:sz w:val="34"/>
                <w:szCs w:val="34"/>
              </w:rPr>
            </w:pPr>
          </w:p>
          <w:p w14:paraId="1EC74EF1" w14:textId="77777777" w:rsidR="00F8212C" w:rsidRDefault="00000000">
            <w:pPr>
              <w:pBdr>
                <w:top w:val="nil"/>
                <w:left w:val="nil"/>
                <w:bottom w:val="nil"/>
                <w:right w:val="nil"/>
                <w:between w:val="nil"/>
              </w:pBdr>
              <w:spacing w:before="1"/>
              <w:ind w:left="105" w:right="154"/>
              <w:rPr>
                <w:color w:val="000000"/>
              </w:rPr>
            </w:pPr>
            <w:r>
              <w:rPr>
                <w:color w:val="000000"/>
              </w:rPr>
              <w:t>Risolvere equazioni e disequazioni elementari esponenziali e logaritmiche.</w:t>
            </w:r>
          </w:p>
        </w:tc>
        <w:tc>
          <w:tcPr>
            <w:tcW w:w="2410" w:type="dxa"/>
            <w:tcBorders>
              <w:top w:val="nil"/>
            </w:tcBorders>
          </w:tcPr>
          <w:p w14:paraId="5F2C40F3"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3260" w:type="dxa"/>
            <w:tcBorders>
              <w:top w:val="nil"/>
            </w:tcBorders>
          </w:tcPr>
          <w:p w14:paraId="3FC49C78" w14:textId="77777777" w:rsidR="00F8212C" w:rsidRDefault="00F8212C">
            <w:pPr>
              <w:pBdr>
                <w:top w:val="nil"/>
                <w:left w:val="nil"/>
                <w:bottom w:val="nil"/>
                <w:right w:val="nil"/>
                <w:between w:val="nil"/>
              </w:pBdr>
              <w:spacing w:before="7"/>
              <w:rPr>
                <w:rFonts w:ascii="Arial" w:eastAsia="Arial" w:hAnsi="Arial" w:cs="Arial"/>
                <w:b/>
                <w:color w:val="000000"/>
                <w:sz w:val="30"/>
                <w:szCs w:val="30"/>
              </w:rPr>
            </w:pPr>
          </w:p>
          <w:p w14:paraId="74B37A89" w14:textId="77777777" w:rsidR="00F8212C" w:rsidRDefault="00000000">
            <w:pPr>
              <w:pBdr>
                <w:top w:val="nil"/>
                <w:left w:val="nil"/>
                <w:bottom w:val="nil"/>
                <w:right w:val="nil"/>
                <w:between w:val="nil"/>
              </w:pBdr>
              <w:spacing w:before="1"/>
              <w:ind w:left="105" w:right="160"/>
              <w:rPr>
                <w:color w:val="000000"/>
              </w:rPr>
            </w:pPr>
            <w:r>
              <w:rPr>
                <w:color w:val="000000"/>
              </w:rPr>
              <w:t>Risolvere semplici equazioni e disequazioni esponenziali e logaritmiche.</w:t>
            </w:r>
          </w:p>
        </w:tc>
      </w:tr>
    </w:tbl>
    <w:p w14:paraId="18D7123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DE367D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814112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4E2E1C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EFC7C9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7456D6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D82BE4A"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BCB0DB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7DA6153"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FD4954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970973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F67116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014254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FE7658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B2F614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3B3F48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9B9A68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2376D8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0B2BBA8"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3D6197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79BA068"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486575C5" w14:textId="77777777" w:rsidR="00F8212C" w:rsidRPr="0063372A" w:rsidRDefault="00000000">
      <w:pPr>
        <w:pStyle w:val="Titolo1"/>
      </w:pPr>
      <w:r w:rsidRPr="0063372A">
        <w:rPr>
          <w:color w:val="0000FF"/>
        </w:rPr>
        <w:t xml:space="preserve">CLASSI QUARTE </w:t>
      </w:r>
    </w:p>
    <w:p w14:paraId="7763E50C"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3"/>
        <w:tblW w:w="10279" w:type="dxa"/>
        <w:tblInd w:w="1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535"/>
        <w:gridCol w:w="2268"/>
        <w:gridCol w:w="2409"/>
        <w:gridCol w:w="3067"/>
      </w:tblGrid>
      <w:tr w:rsidR="00F8212C" w14:paraId="21A0B2BF" w14:textId="77777777">
        <w:trPr>
          <w:trHeight w:val="822"/>
        </w:trPr>
        <w:tc>
          <w:tcPr>
            <w:tcW w:w="2535" w:type="dxa"/>
          </w:tcPr>
          <w:p w14:paraId="4E56FF6F"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A922BBF" w14:textId="77777777" w:rsidR="00F8212C" w:rsidRDefault="00000000">
            <w:pPr>
              <w:pBdr>
                <w:top w:val="nil"/>
                <w:left w:val="nil"/>
                <w:bottom w:val="nil"/>
                <w:right w:val="nil"/>
                <w:between w:val="nil"/>
              </w:pBdr>
              <w:ind w:left="250"/>
              <w:rPr>
                <w:rFonts w:ascii="Arial" w:eastAsia="Arial" w:hAnsi="Arial" w:cs="Arial"/>
                <w:b/>
                <w:color w:val="000000"/>
                <w:sz w:val="24"/>
                <w:szCs w:val="24"/>
              </w:rPr>
            </w:pPr>
            <w:r>
              <w:rPr>
                <w:rFonts w:ascii="Arial" w:eastAsia="Arial" w:hAnsi="Arial" w:cs="Arial"/>
                <w:b/>
                <w:color w:val="000000"/>
                <w:sz w:val="24"/>
                <w:szCs w:val="24"/>
              </w:rPr>
              <w:t>CONOSCENZE</w:t>
            </w:r>
          </w:p>
        </w:tc>
        <w:tc>
          <w:tcPr>
            <w:tcW w:w="2268" w:type="dxa"/>
          </w:tcPr>
          <w:p w14:paraId="54A54A34"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641C84A1" w14:textId="77777777" w:rsidR="00F8212C" w:rsidRDefault="00000000">
            <w:pPr>
              <w:pBdr>
                <w:top w:val="nil"/>
                <w:left w:val="nil"/>
                <w:bottom w:val="nil"/>
                <w:right w:val="nil"/>
                <w:between w:val="nil"/>
              </w:pBdr>
              <w:ind w:left="427"/>
              <w:rPr>
                <w:rFonts w:ascii="Arial" w:eastAsia="Arial" w:hAnsi="Arial" w:cs="Arial"/>
                <w:b/>
                <w:color w:val="000000"/>
                <w:sz w:val="24"/>
                <w:szCs w:val="24"/>
              </w:rPr>
            </w:pPr>
            <w:r>
              <w:rPr>
                <w:rFonts w:ascii="Arial" w:eastAsia="Arial" w:hAnsi="Arial" w:cs="Arial"/>
                <w:b/>
                <w:color w:val="000000"/>
                <w:sz w:val="24"/>
                <w:szCs w:val="24"/>
              </w:rPr>
              <w:t>ABILITA’</w:t>
            </w:r>
          </w:p>
        </w:tc>
        <w:tc>
          <w:tcPr>
            <w:tcW w:w="2409" w:type="dxa"/>
          </w:tcPr>
          <w:p w14:paraId="3519093A"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C83CFC3" w14:textId="77777777" w:rsidR="00F8212C" w:rsidRDefault="00000000">
            <w:pPr>
              <w:pBdr>
                <w:top w:val="nil"/>
                <w:left w:val="nil"/>
                <w:bottom w:val="nil"/>
                <w:right w:val="nil"/>
                <w:between w:val="nil"/>
              </w:pBdr>
              <w:ind w:left="431"/>
              <w:rPr>
                <w:rFonts w:ascii="Arial" w:eastAsia="Arial" w:hAnsi="Arial" w:cs="Arial"/>
                <w:b/>
                <w:color w:val="000000"/>
                <w:sz w:val="24"/>
                <w:szCs w:val="24"/>
              </w:rPr>
            </w:pPr>
            <w:r>
              <w:rPr>
                <w:rFonts w:ascii="Arial" w:eastAsia="Arial" w:hAnsi="Arial" w:cs="Arial"/>
                <w:b/>
                <w:color w:val="000000"/>
                <w:sz w:val="24"/>
                <w:szCs w:val="24"/>
              </w:rPr>
              <w:t>COMPETENZE</w:t>
            </w:r>
          </w:p>
        </w:tc>
        <w:tc>
          <w:tcPr>
            <w:tcW w:w="3067" w:type="dxa"/>
          </w:tcPr>
          <w:p w14:paraId="07C62F94"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591BFC08" w14:textId="77777777" w:rsidR="00F8212C" w:rsidRDefault="00000000">
            <w:pPr>
              <w:pBdr>
                <w:top w:val="nil"/>
                <w:left w:val="nil"/>
                <w:bottom w:val="nil"/>
                <w:right w:val="nil"/>
                <w:between w:val="nil"/>
              </w:pBdr>
              <w:ind w:left="842"/>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3273E90B" w14:textId="77777777">
        <w:trPr>
          <w:trHeight w:val="11728"/>
        </w:trPr>
        <w:tc>
          <w:tcPr>
            <w:tcW w:w="2535" w:type="dxa"/>
          </w:tcPr>
          <w:p w14:paraId="2CF61C2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8A405E5" w14:textId="77777777" w:rsidR="00F8212C" w:rsidRDefault="00000000">
            <w:pPr>
              <w:pBdr>
                <w:top w:val="nil"/>
                <w:left w:val="nil"/>
                <w:bottom w:val="nil"/>
                <w:right w:val="nil"/>
                <w:between w:val="nil"/>
              </w:pBdr>
              <w:ind w:left="105" w:right="471"/>
              <w:rPr>
                <w:rFonts w:ascii="Arial" w:eastAsia="Arial" w:hAnsi="Arial" w:cs="Arial"/>
                <w:b/>
                <w:color w:val="000000"/>
              </w:rPr>
            </w:pPr>
            <w:r>
              <w:rPr>
                <w:rFonts w:ascii="Arial" w:eastAsia="Arial" w:hAnsi="Arial" w:cs="Arial"/>
                <w:b/>
                <w:color w:val="000000"/>
              </w:rPr>
              <w:t>EQUAZIONI E DISEQUAZIONI</w:t>
            </w:r>
          </w:p>
          <w:p w14:paraId="478325B1" w14:textId="77777777" w:rsidR="00F8212C" w:rsidRDefault="00000000">
            <w:pPr>
              <w:pBdr>
                <w:top w:val="nil"/>
                <w:left w:val="nil"/>
                <w:bottom w:val="nil"/>
                <w:right w:val="nil"/>
                <w:between w:val="nil"/>
              </w:pBdr>
              <w:ind w:left="105"/>
              <w:rPr>
                <w:color w:val="000000"/>
              </w:rPr>
            </w:pPr>
            <w:r>
              <w:rPr>
                <w:color w:val="000000"/>
              </w:rPr>
              <w:t xml:space="preserve">Scomposizioni: </w:t>
            </w:r>
          </w:p>
          <w:p w14:paraId="0D49C8C0" w14:textId="75C8D32A" w:rsidR="00F8212C" w:rsidRDefault="00000000">
            <w:pPr>
              <w:pBdr>
                <w:top w:val="nil"/>
                <w:left w:val="nil"/>
                <w:bottom w:val="nil"/>
                <w:right w:val="nil"/>
                <w:between w:val="nil"/>
              </w:pBdr>
              <w:ind w:left="105" w:right="96"/>
              <w:rPr>
                <w:color w:val="000000"/>
              </w:rPr>
            </w:pPr>
            <w:r>
              <w:rPr>
                <w:color w:val="000000"/>
              </w:rPr>
              <w:t>ripasso delle scomposizioni già trattate nel biennio; somma/differenza di cubi; Equazioni e disequazioni</w:t>
            </w:r>
            <w:r w:rsidR="001F21EA">
              <w:rPr>
                <w:color w:val="000000"/>
              </w:rPr>
              <w:t xml:space="preserve"> alg</w:t>
            </w:r>
            <w:r w:rsidR="00AA1C6E">
              <w:rPr>
                <w:color w:val="000000"/>
              </w:rPr>
              <w:t>e</w:t>
            </w:r>
            <w:r w:rsidR="001F21EA">
              <w:rPr>
                <w:color w:val="000000"/>
              </w:rPr>
              <w:t>briche razionali</w:t>
            </w:r>
            <w:r>
              <w:rPr>
                <w:color w:val="000000"/>
              </w:rPr>
              <w:t xml:space="preserve"> intere e fratte di vario grado</w:t>
            </w:r>
          </w:p>
          <w:p w14:paraId="62A7323C"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0F2B6EC" w14:textId="77777777" w:rsidR="002C17F2" w:rsidRDefault="002C17F2">
            <w:pPr>
              <w:pBdr>
                <w:top w:val="nil"/>
                <w:left w:val="nil"/>
                <w:bottom w:val="nil"/>
                <w:right w:val="nil"/>
                <w:between w:val="nil"/>
              </w:pBdr>
              <w:rPr>
                <w:rFonts w:ascii="Arial" w:eastAsia="Arial" w:hAnsi="Arial" w:cs="Arial"/>
                <w:b/>
                <w:color w:val="000000"/>
                <w:sz w:val="24"/>
                <w:szCs w:val="24"/>
              </w:rPr>
            </w:pPr>
          </w:p>
          <w:p w14:paraId="433F0263" w14:textId="77777777" w:rsidR="00F8212C" w:rsidRDefault="00000000">
            <w:pPr>
              <w:pBdr>
                <w:top w:val="nil"/>
                <w:left w:val="nil"/>
                <w:bottom w:val="nil"/>
                <w:right w:val="nil"/>
                <w:between w:val="nil"/>
              </w:pBdr>
              <w:spacing w:before="1"/>
              <w:ind w:left="105"/>
              <w:rPr>
                <w:rFonts w:ascii="Arial" w:eastAsia="Arial" w:hAnsi="Arial" w:cs="Arial"/>
                <w:b/>
                <w:color w:val="000000"/>
              </w:rPr>
            </w:pPr>
            <w:r>
              <w:rPr>
                <w:rFonts w:ascii="Arial" w:eastAsia="Arial" w:hAnsi="Arial" w:cs="Arial"/>
                <w:b/>
                <w:color w:val="000000"/>
              </w:rPr>
              <w:t>FUNZIONI</w:t>
            </w:r>
          </w:p>
          <w:p w14:paraId="549E90C0" w14:textId="7359DB34" w:rsidR="0056637D" w:rsidRDefault="00000000">
            <w:pPr>
              <w:pBdr>
                <w:top w:val="nil"/>
                <w:left w:val="nil"/>
                <w:bottom w:val="nil"/>
                <w:right w:val="nil"/>
                <w:between w:val="nil"/>
              </w:pBdr>
              <w:ind w:left="105" w:right="120"/>
              <w:rPr>
                <w:color w:val="000000"/>
              </w:rPr>
            </w:pPr>
            <w:r>
              <w:rPr>
                <w:color w:val="000000"/>
              </w:rPr>
              <w:t xml:space="preserve">Conoscere il concetto di funzione.  Conoscere le funzioni </w:t>
            </w:r>
            <w:r w:rsidR="00AA1C6E">
              <w:rPr>
                <w:color w:val="000000"/>
              </w:rPr>
              <w:t>algebriche</w:t>
            </w:r>
            <w:r w:rsidR="0056637D">
              <w:rPr>
                <w:color w:val="000000"/>
              </w:rPr>
              <w:t xml:space="preserve">, </w:t>
            </w:r>
            <w:r>
              <w:rPr>
                <w:color w:val="000000"/>
              </w:rPr>
              <w:t>esponenziali e logaritmiche</w:t>
            </w:r>
            <w:r w:rsidR="0056637D">
              <w:rPr>
                <w:color w:val="000000"/>
              </w:rPr>
              <w:t>.</w:t>
            </w:r>
            <w:r>
              <w:rPr>
                <w:color w:val="000000"/>
              </w:rPr>
              <w:t xml:space="preserve"> Conoscere i concetti di dominio e codominio, funzione pari/dispari, intervallo di positività Conoscere la procedura per determinare l’insieme di esistenza di funzioni </w:t>
            </w:r>
            <w:r w:rsidR="00AA1C6E">
              <w:rPr>
                <w:color w:val="000000"/>
              </w:rPr>
              <w:t>algebriche,</w:t>
            </w:r>
            <w:r w:rsidR="0056637D">
              <w:rPr>
                <w:color w:val="000000"/>
              </w:rPr>
              <w:t xml:space="preserve"> </w:t>
            </w:r>
            <w:r>
              <w:rPr>
                <w:color w:val="000000"/>
              </w:rPr>
              <w:t xml:space="preserve"> esponenziali e logaritmiche</w:t>
            </w:r>
            <w:r w:rsidR="0056637D">
              <w:rPr>
                <w:color w:val="000000"/>
              </w:rPr>
              <w:t>.</w:t>
            </w:r>
          </w:p>
          <w:p w14:paraId="634B5A97" w14:textId="61D0B535" w:rsidR="00F8212C" w:rsidRDefault="00000000">
            <w:pPr>
              <w:pBdr>
                <w:top w:val="nil"/>
                <w:left w:val="nil"/>
                <w:bottom w:val="nil"/>
                <w:right w:val="nil"/>
                <w:between w:val="nil"/>
              </w:pBdr>
              <w:ind w:left="105" w:right="120"/>
              <w:rPr>
                <w:color w:val="000000"/>
              </w:rPr>
            </w:pPr>
            <w:r>
              <w:rPr>
                <w:color w:val="000000"/>
              </w:rPr>
              <w:t xml:space="preserve">Conoscere le procedure per determinare gli intervalli di positività, le intersezioni con gli assi cartesiani di una funzione </w:t>
            </w:r>
            <w:r w:rsidR="000D5B6C">
              <w:rPr>
                <w:color w:val="000000"/>
              </w:rPr>
              <w:t xml:space="preserve">algebrica </w:t>
            </w:r>
            <w:r>
              <w:rPr>
                <w:color w:val="000000"/>
              </w:rPr>
              <w:t>razionale</w:t>
            </w:r>
            <w:r w:rsidR="000D5B6C">
              <w:rPr>
                <w:color w:val="000000"/>
              </w:rPr>
              <w:t>.</w:t>
            </w:r>
          </w:p>
          <w:p w14:paraId="663240A5" w14:textId="5CF91E3F" w:rsidR="0010180B" w:rsidRDefault="0010180B">
            <w:pPr>
              <w:pBdr>
                <w:top w:val="nil"/>
                <w:left w:val="nil"/>
                <w:bottom w:val="nil"/>
                <w:right w:val="nil"/>
                <w:between w:val="nil"/>
              </w:pBdr>
              <w:ind w:left="105" w:right="120"/>
              <w:rPr>
                <w:color w:val="000000"/>
              </w:rPr>
            </w:pPr>
            <w:r>
              <w:rPr>
                <w:color w:val="000000"/>
              </w:rPr>
              <w:t>Lettura ed interpretazione del grafico di una funzione.</w:t>
            </w:r>
          </w:p>
          <w:p w14:paraId="5CDF4FC2" w14:textId="77777777" w:rsidR="00F8212C" w:rsidRDefault="00F8212C">
            <w:pPr>
              <w:pBdr>
                <w:top w:val="nil"/>
                <w:left w:val="nil"/>
                <w:bottom w:val="nil"/>
                <w:right w:val="nil"/>
                <w:between w:val="nil"/>
              </w:pBdr>
              <w:spacing w:before="7"/>
              <w:rPr>
                <w:rFonts w:ascii="Arial" w:eastAsia="Arial" w:hAnsi="Arial" w:cs="Arial"/>
                <w:b/>
                <w:color w:val="000000"/>
                <w:sz w:val="30"/>
                <w:szCs w:val="30"/>
              </w:rPr>
            </w:pPr>
          </w:p>
          <w:p w14:paraId="7E03BDCF" w14:textId="77777777" w:rsidR="00F8212C" w:rsidRDefault="00000000">
            <w:pPr>
              <w:pBdr>
                <w:top w:val="nil"/>
                <w:left w:val="nil"/>
                <w:bottom w:val="nil"/>
                <w:right w:val="nil"/>
                <w:between w:val="nil"/>
              </w:pBdr>
              <w:spacing w:before="1"/>
              <w:ind w:left="105"/>
              <w:rPr>
                <w:rFonts w:ascii="Arial" w:eastAsia="Arial" w:hAnsi="Arial" w:cs="Arial"/>
                <w:b/>
                <w:color w:val="000000"/>
              </w:rPr>
            </w:pPr>
            <w:r>
              <w:rPr>
                <w:rFonts w:ascii="Arial" w:eastAsia="Arial" w:hAnsi="Arial" w:cs="Arial"/>
                <w:b/>
                <w:color w:val="000000"/>
              </w:rPr>
              <w:t>GONIOMETRIA</w:t>
            </w:r>
          </w:p>
          <w:p w14:paraId="7095A376" w14:textId="77777777" w:rsidR="00F8212C" w:rsidRDefault="00000000">
            <w:pPr>
              <w:pBdr>
                <w:top w:val="nil"/>
                <w:left w:val="nil"/>
                <w:bottom w:val="nil"/>
                <w:right w:val="nil"/>
                <w:between w:val="nil"/>
              </w:pBdr>
              <w:ind w:left="105"/>
              <w:rPr>
                <w:color w:val="000000"/>
              </w:rPr>
            </w:pPr>
            <w:r>
              <w:rPr>
                <w:color w:val="000000"/>
              </w:rPr>
              <w:t>Funzioni goniometriche, proprietà e grafici</w:t>
            </w:r>
          </w:p>
          <w:p w14:paraId="37ACCA0C"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CDDCBD6" w14:textId="77777777" w:rsidR="00AA1C6E" w:rsidRDefault="00AA1C6E">
            <w:pPr>
              <w:pBdr>
                <w:top w:val="nil"/>
                <w:left w:val="nil"/>
                <w:bottom w:val="nil"/>
                <w:right w:val="nil"/>
                <w:between w:val="nil"/>
              </w:pBdr>
              <w:rPr>
                <w:rFonts w:ascii="Arial" w:eastAsia="Arial" w:hAnsi="Arial" w:cs="Arial"/>
                <w:b/>
                <w:color w:val="000000"/>
                <w:sz w:val="24"/>
                <w:szCs w:val="24"/>
              </w:rPr>
            </w:pPr>
          </w:p>
          <w:p w14:paraId="42EBF60F" w14:textId="77777777" w:rsidR="002C17F2" w:rsidRDefault="002C17F2">
            <w:pPr>
              <w:pBdr>
                <w:top w:val="nil"/>
                <w:left w:val="nil"/>
                <w:bottom w:val="nil"/>
                <w:right w:val="nil"/>
                <w:between w:val="nil"/>
              </w:pBdr>
              <w:rPr>
                <w:rFonts w:ascii="Arial" w:eastAsia="Arial" w:hAnsi="Arial" w:cs="Arial"/>
                <w:b/>
                <w:color w:val="000000"/>
                <w:sz w:val="24"/>
                <w:szCs w:val="24"/>
              </w:rPr>
            </w:pPr>
          </w:p>
          <w:p w14:paraId="567BE3DE" w14:textId="77777777" w:rsidR="00AA1C6E" w:rsidRDefault="00AA1C6E">
            <w:pPr>
              <w:pBdr>
                <w:top w:val="nil"/>
                <w:left w:val="nil"/>
                <w:bottom w:val="nil"/>
                <w:right w:val="nil"/>
                <w:between w:val="nil"/>
              </w:pBdr>
              <w:rPr>
                <w:rFonts w:ascii="Arial" w:eastAsia="Arial" w:hAnsi="Arial" w:cs="Arial"/>
                <w:b/>
                <w:color w:val="000000"/>
                <w:sz w:val="24"/>
                <w:szCs w:val="24"/>
              </w:rPr>
            </w:pPr>
          </w:p>
          <w:p w14:paraId="7AD002A7" w14:textId="77777777" w:rsidR="00F8212C" w:rsidRDefault="00F8212C">
            <w:pPr>
              <w:pBdr>
                <w:top w:val="nil"/>
                <w:left w:val="nil"/>
                <w:bottom w:val="nil"/>
                <w:right w:val="nil"/>
                <w:between w:val="nil"/>
              </w:pBdr>
              <w:spacing w:before="11"/>
              <w:rPr>
                <w:rFonts w:ascii="Arial" w:eastAsia="Arial" w:hAnsi="Arial" w:cs="Arial"/>
                <w:b/>
                <w:color w:val="000000"/>
                <w:sz w:val="19"/>
                <w:szCs w:val="19"/>
              </w:rPr>
            </w:pPr>
          </w:p>
          <w:p w14:paraId="13420DE7" w14:textId="77777777" w:rsidR="002C17F2" w:rsidRDefault="002C17F2">
            <w:pPr>
              <w:pBdr>
                <w:top w:val="nil"/>
                <w:left w:val="nil"/>
                <w:bottom w:val="nil"/>
                <w:right w:val="nil"/>
                <w:between w:val="nil"/>
              </w:pBdr>
              <w:ind w:left="105"/>
              <w:rPr>
                <w:rFonts w:ascii="Arial" w:eastAsia="Arial" w:hAnsi="Arial" w:cs="Arial"/>
                <w:b/>
                <w:color w:val="000000"/>
              </w:rPr>
            </w:pPr>
          </w:p>
          <w:p w14:paraId="1902A7C6" w14:textId="39BFEF09"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TRIGONOMETRIA</w:t>
            </w:r>
          </w:p>
          <w:p w14:paraId="15EB0803" w14:textId="77777777" w:rsidR="00F8212C" w:rsidRDefault="00000000">
            <w:pPr>
              <w:pBdr>
                <w:top w:val="nil"/>
                <w:left w:val="nil"/>
                <w:bottom w:val="nil"/>
                <w:right w:val="nil"/>
                <w:between w:val="nil"/>
              </w:pBdr>
              <w:ind w:left="105" w:right="336"/>
              <w:rPr>
                <w:color w:val="000000"/>
              </w:rPr>
            </w:pPr>
            <w:r>
              <w:rPr>
                <w:color w:val="000000"/>
              </w:rPr>
              <w:t>Risoluzione dei triangoli rettangoli</w:t>
            </w:r>
          </w:p>
        </w:tc>
        <w:tc>
          <w:tcPr>
            <w:tcW w:w="2268" w:type="dxa"/>
          </w:tcPr>
          <w:p w14:paraId="14D9440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E13A937" w14:textId="77777777" w:rsidR="00F8212C" w:rsidRDefault="00000000">
            <w:pPr>
              <w:pBdr>
                <w:top w:val="nil"/>
                <w:left w:val="nil"/>
                <w:bottom w:val="nil"/>
                <w:right w:val="nil"/>
                <w:between w:val="nil"/>
              </w:pBdr>
              <w:spacing w:before="204"/>
              <w:ind w:left="105"/>
              <w:rPr>
                <w:color w:val="000000"/>
              </w:rPr>
            </w:pPr>
            <w:r>
              <w:rPr>
                <w:color w:val="000000"/>
              </w:rPr>
              <w:t>Scomporre un</w:t>
            </w:r>
          </w:p>
          <w:p w14:paraId="034F99AC" w14:textId="4811D0F1" w:rsidR="00F8212C" w:rsidRDefault="00000000">
            <w:pPr>
              <w:pBdr>
                <w:top w:val="nil"/>
                <w:left w:val="nil"/>
                <w:bottom w:val="nil"/>
                <w:right w:val="nil"/>
                <w:between w:val="nil"/>
              </w:pBdr>
              <w:ind w:left="105" w:right="295"/>
              <w:rPr>
                <w:color w:val="000000"/>
              </w:rPr>
            </w:pPr>
            <w:r>
              <w:rPr>
                <w:color w:val="000000"/>
              </w:rPr>
              <w:t xml:space="preserve">polinomio in fattori. Riconoscere e risolvere, equazioni e disequazioni algebriche </w:t>
            </w:r>
            <w:r w:rsidR="00AA1C6E">
              <w:rPr>
                <w:color w:val="000000"/>
              </w:rPr>
              <w:t xml:space="preserve">razionali </w:t>
            </w:r>
            <w:r>
              <w:rPr>
                <w:color w:val="000000"/>
              </w:rPr>
              <w:t>di vario grado</w:t>
            </w:r>
          </w:p>
          <w:p w14:paraId="1FC7042C"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0F7D7AA" w14:textId="77777777" w:rsidR="00F8212C" w:rsidRDefault="00F8212C">
            <w:pPr>
              <w:pBdr>
                <w:top w:val="nil"/>
                <w:left w:val="nil"/>
                <w:bottom w:val="nil"/>
                <w:right w:val="nil"/>
                <w:between w:val="nil"/>
              </w:pBdr>
              <w:spacing w:before="1"/>
              <w:ind w:left="105" w:right="99"/>
              <w:rPr>
                <w:color w:val="000000"/>
              </w:rPr>
            </w:pPr>
          </w:p>
          <w:p w14:paraId="58A0C989" w14:textId="77777777" w:rsidR="002C17F2" w:rsidRDefault="002C17F2">
            <w:pPr>
              <w:pBdr>
                <w:top w:val="nil"/>
                <w:left w:val="nil"/>
                <w:bottom w:val="nil"/>
                <w:right w:val="nil"/>
                <w:between w:val="nil"/>
              </w:pBdr>
              <w:spacing w:before="1"/>
              <w:ind w:left="105" w:right="99"/>
              <w:rPr>
                <w:color w:val="000000"/>
              </w:rPr>
            </w:pPr>
          </w:p>
          <w:p w14:paraId="30695103" w14:textId="77777777" w:rsidR="002C17F2" w:rsidRDefault="002C17F2">
            <w:pPr>
              <w:pBdr>
                <w:top w:val="nil"/>
                <w:left w:val="nil"/>
                <w:bottom w:val="nil"/>
                <w:right w:val="nil"/>
                <w:between w:val="nil"/>
              </w:pBdr>
              <w:spacing w:before="1"/>
              <w:ind w:left="105" w:right="99"/>
              <w:rPr>
                <w:color w:val="000000"/>
              </w:rPr>
            </w:pPr>
          </w:p>
          <w:p w14:paraId="2F1970C5" w14:textId="7E84BED7" w:rsidR="00F8212C" w:rsidRDefault="00000000">
            <w:pPr>
              <w:pBdr>
                <w:top w:val="nil"/>
                <w:left w:val="nil"/>
                <w:bottom w:val="nil"/>
                <w:right w:val="nil"/>
                <w:between w:val="nil"/>
              </w:pBdr>
              <w:spacing w:before="1"/>
              <w:ind w:left="105" w:right="99"/>
              <w:rPr>
                <w:color w:val="000000"/>
              </w:rPr>
            </w:pPr>
            <w:r>
              <w:rPr>
                <w:color w:val="000000"/>
              </w:rPr>
              <w:t xml:space="preserve">Definire il concetto di funzione. Determinare </w:t>
            </w:r>
            <w:r w:rsidR="0056637D">
              <w:rPr>
                <w:color w:val="000000"/>
              </w:rPr>
              <w:t xml:space="preserve">il </w:t>
            </w:r>
            <w:r>
              <w:rPr>
                <w:color w:val="000000"/>
              </w:rPr>
              <w:t xml:space="preserve">dominio di funzioni </w:t>
            </w:r>
            <w:r w:rsidR="00AA1C6E">
              <w:rPr>
                <w:color w:val="000000"/>
              </w:rPr>
              <w:t xml:space="preserve">algebriche, </w:t>
            </w:r>
            <w:r>
              <w:rPr>
                <w:color w:val="000000"/>
              </w:rPr>
              <w:t>esponenziali</w:t>
            </w:r>
            <w:r w:rsidR="000D5B6C">
              <w:rPr>
                <w:color w:val="000000"/>
              </w:rPr>
              <w:t xml:space="preserve">, </w:t>
            </w:r>
            <w:r>
              <w:rPr>
                <w:color w:val="000000"/>
              </w:rPr>
              <w:t xml:space="preserve"> logaritmiche</w:t>
            </w:r>
            <w:r w:rsidR="00AA1C6E">
              <w:rPr>
                <w:color w:val="000000"/>
              </w:rPr>
              <w:t xml:space="preserve"> </w:t>
            </w:r>
            <w:r>
              <w:rPr>
                <w:color w:val="000000"/>
              </w:rPr>
              <w:t>Determinare il dominio intersezione con gli assi e segno di una funzione algebrica</w:t>
            </w:r>
            <w:r w:rsidR="000D5B6C">
              <w:rPr>
                <w:color w:val="000000"/>
              </w:rPr>
              <w:t xml:space="preserve"> razionale</w:t>
            </w:r>
            <w:r>
              <w:rPr>
                <w:color w:val="000000"/>
              </w:rPr>
              <w:t xml:space="preserve"> e rappresentarli graficamente</w:t>
            </w:r>
            <w:r w:rsidR="000D5B6C">
              <w:rPr>
                <w:color w:val="000000"/>
              </w:rPr>
              <w:t>.</w:t>
            </w:r>
          </w:p>
          <w:p w14:paraId="7E081180" w14:textId="77777777" w:rsidR="00F8212C" w:rsidRDefault="00F8212C">
            <w:pPr>
              <w:pBdr>
                <w:top w:val="nil"/>
                <w:left w:val="nil"/>
                <w:bottom w:val="nil"/>
                <w:right w:val="nil"/>
                <w:between w:val="nil"/>
              </w:pBdr>
              <w:spacing w:before="123"/>
              <w:ind w:left="105" w:right="246"/>
              <w:rPr>
                <w:color w:val="000000"/>
              </w:rPr>
            </w:pPr>
          </w:p>
          <w:p w14:paraId="169456D6" w14:textId="77777777" w:rsidR="00F8212C" w:rsidRDefault="00F8212C">
            <w:pPr>
              <w:pBdr>
                <w:top w:val="nil"/>
                <w:left w:val="nil"/>
                <w:bottom w:val="nil"/>
                <w:right w:val="nil"/>
                <w:between w:val="nil"/>
              </w:pBdr>
              <w:spacing w:before="123"/>
              <w:ind w:left="105" w:right="246"/>
              <w:rPr>
                <w:color w:val="000000"/>
              </w:rPr>
            </w:pPr>
          </w:p>
          <w:p w14:paraId="53D4029E" w14:textId="77777777" w:rsidR="00F8212C" w:rsidRDefault="00F8212C">
            <w:pPr>
              <w:pBdr>
                <w:top w:val="nil"/>
                <w:left w:val="nil"/>
                <w:bottom w:val="nil"/>
                <w:right w:val="nil"/>
                <w:between w:val="nil"/>
              </w:pBdr>
              <w:spacing w:before="123"/>
              <w:ind w:left="105" w:right="246"/>
              <w:rPr>
                <w:color w:val="000000"/>
              </w:rPr>
            </w:pPr>
          </w:p>
          <w:p w14:paraId="07754E0E" w14:textId="77777777" w:rsidR="00F8212C" w:rsidRDefault="00F8212C">
            <w:pPr>
              <w:pBdr>
                <w:top w:val="nil"/>
                <w:left w:val="nil"/>
                <w:bottom w:val="nil"/>
                <w:right w:val="nil"/>
                <w:between w:val="nil"/>
              </w:pBdr>
              <w:spacing w:before="123"/>
              <w:ind w:left="105" w:right="246"/>
              <w:rPr>
                <w:color w:val="000000"/>
              </w:rPr>
            </w:pPr>
          </w:p>
          <w:p w14:paraId="3A401CB8" w14:textId="77777777" w:rsidR="00F8212C" w:rsidRDefault="00F8212C">
            <w:pPr>
              <w:pBdr>
                <w:top w:val="nil"/>
                <w:left w:val="nil"/>
                <w:bottom w:val="nil"/>
                <w:right w:val="nil"/>
                <w:between w:val="nil"/>
              </w:pBdr>
              <w:spacing w:before="123"/>
              <w:ind w:left="105" w:right="246"/>
              <w:rPr>
                <w:color w:val="000000"/>
              </w:rPr>
            </w:pPr>
          </w:p>
          <w:p w14:paraId="489A8A12" w14:textId="77777777" w:rsidR="00F8212C" w:rsidRDefault="00F8212C">
            <w:pPr>
              <w:pBdr>
                <w:top w:val="nil"/>
                <w:left w:val="nil"/>
                <w:bottom w:val="nil"/>
                <w:right w:val="nil"/>
                <w:between w:val="nil"/>
              </w:pBdr>
              <w:spacing w:before="123"/>
              <w:ind w:left="105" w:right="246"/>
              <w:rPr>
                <w:color w:val="000000"/>
              </w:rPr>
            </w:pPr>
          </w:p>
          <w:p w14:paraId="6BAFBC76" w14:textId="77777777" w:rsidR="00F8212C" w:rsidRDefault="00F8212C">
            <w:pPr>
              <w:pBdr>
                <w:top w:val="nil"/>
                <w:left w:val="nil"/>
                <w:bottom w:val="nil"/>
                <w:right w:val="nil"/>
                <w:between w:val="nil"/>
              </w:pBdr>
              <w:spacing w:before="123"/>
              <w:ind w:left="105" w:right="246"/>
              <w:rPr>
                <w:color w:val="000000"/>
              </w:rPr>
            </w:pPr>
          </w:p>
          <w:p w14:paraId="1CA932F6" w14:textId="77777777" w:rsidR="00AA1C6E" w:rsidRDefault="00AA1C6E">
            <w:pPr>
              <w:pBdr>
                <w:top w:val="nil"/>
                <w:left w:val="nil"/>
                <w:bottom w:val="nil"/>
                <w:right w:val="nil"/>
                <w:between w:val="nil"/>
              </w:pBdr>
              <w:spacing w:before="123"/>
              <w:ind w:left="105" w:right="246"/>
              <w:rPr>
                <w:color w:val="000000"/>
              </w:rPr>
            </w:pPr>
          </w:p>
          <w:p w14:paraId="11EBCFA6" w14:textId="77777777" w:rsidR="00AA1C6E" w:rsidRDefault="00AA1C6E">
            <w:pPr>
              <w:pBdr>
                <w:top w:val="nil"/>
                <w:left w:val="nil"/>
                <w:bottom w:val="nil"/>
                <w:right w:val="nil"/>
                <w:between w:val="nil"/>
              </w:pBdr>
              <w:spacing w:before="123"/>
              <w:ind w:left="105" w:right="246"/>
              <w:rPr>
                <w:color w:val="000000"/>
              </w:rPr>
            </w:pPr>
          </w:p>
          <w:p w14:paraId="2ADB3E18" w14:textId="77777777" w:rsidR="002C17F2" w:rsidRDefault="002C17F2" w:rsidP="002C17F2">
            <w:pPr>
              <w:pBdr>
                <w:top w:val="nil"/>
                <w:left w:val="nil"/>
                <w:bottom w:val="nil"/>
                <w:right w:val="nil"/>
                <w:between w:val="nil"/>
              </w:pBdr>
              <w:spacing w:before="123"/>
              <w:ind w:right="246"/>
              <w:rPr>
                <w:color w:val="000000"/>
              </w:rPr>
            </w:pPr>
          </w:p>
          <w:p w14:paraId="1196D7A2" w14:textId="69E1A419" w:rsidR="00F8212C" w:rsidRPr="00AA1C6E" w:rsidRDefault="00000000" w:rsidP="00AA1C6E">
            <w:pPr>
              <w:pBdr>
                <w:top w:val="nil"/>
                <w:left w:val="nil"/>
                <w:bottom w:val="nil"/>
                <w:right w:val="nil"/>
                <w:between w:val="nil"/>
              </w:pBdr>
              <w:spacing w:before="123"/>
              <w:ind w:left="105" w:right="246"/>
              <w:rPr>
                <w:color w:val="000000"/>
              </w:rPr>
            </w:pPr>
            <w:r>
              <w:rPr>
                <w:color w:val="000000"/>
              </w:rPr>
              <w:t>Rappresentare graficamente funzioni goniometriche Conoscere le relazioni fondamentali della goniometria</w:t>
            </w:r>
          </w:p>
          <w:p w14:paraId="24678957" w14:textId="77777777" w:rsidR="002C17F2" w:rsidRDefault="002C17F2">
            <w:pPr>
              <w:pBdr>
                <w:top w:val="nil"/>
                <w:left w:val="nil"/>
                <w:bottom w:val="nil"/>
                <w:right w:val="nil"/>
                <w:between w:val="nil"/>
              </w:pBdr>
              <w:ind w:left="105" w:right="491"/>
              <w:rPr>
                <w:color w:val="000000"/>
              </w:rPr>
            </w:pPr>
          </w:p>
          <w:p w14:paraId="705CF8C1" w14:textId="77777777" w:rsidR="002C17F2" w:rsidRDefault="002C17F2">
            <w:pPr>
              <w:pBdr>
                <w:top w:val="nil"/>
                <w:left w:val="nil"/>
                <w:bottom w:val="nil"/>
                <w:right w:val="nil"/>
                <w:between w:val="nil"/>
              </w:pBdr>
              <w:ind w:left="105" w:right="491"/>
              <w:rPr>
                <w:color w:val="000000"/>
              </w:rPr>
            </w:pPr>
          </w:p>
          <w:p w14:paraId="62DB115B" w14:textId="243DC28A" w:rsidR="00F8212C" w:rsidRDefault="00000000">
            <w:pPr>
              <w:pBdr>
                <w:top w:val="nil"/>
                <w:left w:val="nil"/>
                <w:bottom w:val="nil"/>
                <w:right w:val="nil"/>
                <w:between w:val="nil"/>
              </w:pBdr>
              <w:ind w:left="105" w:right="491"/>
              <w:rPr>
                <w:color w:val="000000"/>
              </w:rPr>
            </w:pPr>
            <w:r>
              <w:rPr>
                <w:color w:val="000000"/>
              </w:rPr>
              <w:t>Analizzare e risolvere semplici problemi utilizzando le proprietà della trigonometria</w:t>
            </w:r>
          </w:p>
        </w:tc>
        <w:tc>
          <w:tcPr>
            <w:tcW w:w="2409" w:type="dxa"/>
          </w:tcPr>
          <w:p w14:paraId="0935B00C" w14:textId="77777777" w:rsidR="00F8212C" w:rsidRDefault="00F8212C">
            <w:pPr>
              <w:pBdr>
                <w:top w:val="nil"/>
                <w:left w:val="nil"/>
                <w:bottom w:val="nil"/>
                <w:right w:val="nil"/>
                <w:between w:val="nil"/>
              </w:pBdr>
              <w:rPr>
                <w:rFonts w:ascii="Arial" w:eastAsia="Arial" w:hAnsi="Arial" w:cs="Arial"/>
                <w:b/>
                <w:color w:val="000000"/>
                <w:sz w:val="24"/>
                <w:szCs w:val="24"/>
              </w:rPr>
            </w:pPr>
          </w:p>
          <w:p w14:paraId="428DAB7F" w14:textId="22727BC0" w:rsidR="00F8212C" w:rsidRDefault="002C17F2" w:rsidP="002C17F2">
            <w:pPr>
              <w:pBdr>
                <w:top w:val="nil"/>
                <w:left w:val="nil"/>
                <w:bottom w:val="nil"/>
                <w:right w:val="nil"/>
                <w:between w:val="nil"/>
              </w:pBdr>
              <w:spacing w:before="204"/>
              <w:rPr>
                <w:color w:val="000000"/>
              </w:rPr>
            </w:pPr>
            <w:r>
              <w:rPr>
                <w:color w:val="000000"/>
              </w:rPr>
              <w:t xml:space="preserve"> Saper applicare il</w:t>
            </w:r>
          </w:p>
          <w:p w14:paraId="0730AF83" w14:textId="77777777" w:rsidR="00AA1C6E" w:rsidRDefault="00000000">
            <w:pPr>
              <w:pBdr>
                <w:top w:val="nil"/>
                <w:left w:val="nil"/>
                <w:bottom w:val="nil"/>
                <w:right w:val="nil"/>
                <w:between w:val="nil"/>
              </w:pBdr>
              <w:ind w:left="105" w:right="229"/>
              <w:rPr>
                <w:color w:val="000000"/>
              </w:rPr>
            </w:pPr>
            <w:r>
              <w:rPr>
                <w:color w:val="000000"/>
              </w:rPr>
              <w:t xml:space="preserve">corretto procedimento per ridurre a forma normale un’equazione </w:t>
            </w:r>
            <w:r w:rsidR="00AA1C6E">
              <w:rPr>
                <w:color w:val="000000"/>
              </w:rPr>
              <w:t>algebrica razionale</w:t>
            </w:r>
            <w:r>
              <w:rPr>
                <w:color w:val="000000"/>
              </w:rPr>
              <w:t xml:space="preserve">       e trovarne le soluzioni </w:t>
            </w:r>
          </w:p>
          <w:p w14:paraId="4FF8EDCB" w14:textId="71E8B33A" w:rsidR="00F8212C" w:rsidRDefault="00000000">
            <w:pPr>
              <w:pBdr>
                <w:top w:val="nil"/>
                <w:left w:val="nil"/>
                <w:bottom w:val="nil"/>
                <w:right w:val="nil"/>
                <w:between w:val="nil"/>
              </w:pBdr>
              <w:ind w:left="105" w:right="229"/>
              <w:rPr>
                <w:color w:val="000000"/>
              </w:rPr>
            </w:pPr>
            <w:r>
              <w:rPr>
                <w:color w:val="000000"/>
              </w:rPr>
              <w:t>Saper risolvere disequazioni</w:t>
            </w:r>
            <w:r w:rsidR="001F21EA">
              <w:rPr>
                <w:color w:val="000000"/>
              </w:rPr>
              <w:t xml:space="preserve"> algebriche razionali</w:t>
            </w:r>
          </w:p>
          <w:p w14:paraId="1BC7699A" w14:textId="77777777" w:rsidR="00F8212C" w:rsidRDefault="00F8212C">
            <w:pPr>
              <w:pBdr>
                <w:top w:val="nil"/>
                <w:left w:val="nil"/>
                <w:bottom w:val="nil"/>
                <w:right w:val="nil"/>
                <w:between w:val="nil"/>
              </w:pBdr>
              <w:ind w:left="105" w:right="291"/>
              <w:rPr>
                <w:color w:val="000000"/>
              </w:rPr>
            </w:pPr>
          </w:p>
          <w:p w14:paraId="4C2AFF27" w14:textId="73EC5B2B" w:rsidR="00F8212C" w:rsidRDefault="00000000">
            <w:pPr>
              <w:pBdr>
                <w:top w:val="nil"/>
                <w:left w:val="nil"/>
                <w:bottom w:val="nil"/>
                <w:right w:val="nil"/>
                <w:between w:val="nil"/>
              </w:pBdr>
              <w:ind w:left="105" w:right="291"/>
              <w:rPr>
                <w:color w:val="000000"/>
              </w:rPr>
            </w:pPr>
            <w:r>
              <w:rPr>
                <w:color w:val="000000"/>
              </w:rPr>
              <w:t xml:space="preserve">Saper applicare i corretti procedimenti per tracciare il grafico probabile di funzioni </w:t>
            </w:r>
            <w:r w:rsidR="00450DB2">
              <w:rPr>
                <w:color w:val="000000"/>
              </w:rPr>
              <w:t xml:space="preserve">algebriche </w:t>
            </w:r>
            <w:r>
              <w:rPr>
                <w:color w:val="000000"/>
              </w:rPr>
              <w:t>razionali</w:t>
            </w:r>
          </w:p>
          <w:p w14:paraId="288B5C94"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56B5257" w14:textId="77777777" w:rsidR="00F8212C" w:rsidRDefault="00F8212C">
            <w:pPr>
              <w:pBdr>
                <w:top w:val="nil"/>
                <w:left w:val="nil"/>
                <w:bottom w:val="nil"/>
                <w:right w:val="nil"/>
                <w:between w:val="nil"/>
              </w:pBdr>
              <w:spacing w:before="7"/>
              <w:rPr>
                <w:rFonts w:ascii="Arial" w:eastAsia="Arial" w:hAnsi="Arial" w:cs="Arial"/>
                <w:b/>
                <w:color w:val="000000"/>
                <w:sz w:val="30"/>
                <w:szCs w:val="30"/>
              </w:rPr>
            </w:pPr>
          </w:p>
          <w:p w14:paraId="01428C68" w14:textId="77777777" w:rsidR="00F8212C" w:rsidRDefault="00F8212C">
            <w:pPr>
              <w:pBdr>
                <w:top w:val="nil"/>
                <w:left w:val="nil"/>
                <w:bottom w:val="nil"/>
                <w:right w:val="nil"/>
                <w:between w:val="nil"/>
              </w:pBdr>
              <w:spacing w:before="1"/>
              <w:ind w:left="105" w:right="97"/>
              <w:rPr>
                <w:color w:val="000000"/>
              </w:rPr>
            </w:pPr>
          </w:p>
          <w:p w14:paraId="7111191E" w14:textId="77777777" w:rsidR="00F8212C" w:rsidRDefault="00F8212C">
            <w:pPr>
              <w:pBdr>
                <w:top w:val="nil"/>
                <w:left w:val="nil"/>
                <w:bottom w:val="nil"/>
                <w:right w:val="nil"/>
                <w:between w:val="nil"/>
              </w:pBdr>
              <w:spacing w:before="1"/>
              <w:ind w:left="105" w:right="97"/>
              <w:rPr>
                <w:color w:val="000000"/>
              </w:rPr>
            </w:pPr>
          </w:p>
          <w:p w14:paraId="37FD7B9A" w14:textId="77777777" w:rsidR="00F8212C" w:rsidRDefault="00F8212C">
            <w:pPr>
              <w:pBdr>
                <w:top w:val="nil"/>
                <w:left w:val="nil"/>
                <w:bottom w:val="nil"/>
                <w:right w:val="nil"/>
                <w:between w:val="nil"/>
              </w:pBdr>
              <w:spacing w:before="1"/>
              <w:ind w:left="105" w:right="97"/>
              <w:rPr>
                <w:color w:val="000000"/>
              </w:rPr>
            </w:pPr>
          </w:p>
          <w:p w14:paraId="127B90F3" w14:textId="77777777" w:rsidR="00F8212C" w:rsidRDefault="00F8212C">
            <w:pPr>
              <w:pBdr>
                <w:top w:val="nil"/>
                <w:left w:val="nil"/>
                <w:bottom w:val="nil"/>
                <w:right w:val="nil"/>
                <w:between w:val="nil"/>
              </w:pBdr>
              <w:spacing w:before="1"/>
              <w:ind w:left="105" w:right="97"/>
              <w:rPr>
                <w:color w:val="000000"/>
              </w:rPr>
            </w:pPr>
          </w:p>
          <w:p w14:paraId="29747120" w14:textId="77777777" w:rsidR="00F8212C" w:rsidRDefault="00F8212C">
            <w:pPr>
              <w:pBdr>
                <w:top w:val="nil"/>
                <w:left w:val="nil"/>
                <w:bottom w:val="nil"/>
                <w:right w:val="nil"/>
                <w:between w:val="nil"/>
              </w:pBdr>
              <w:spacing w:before="1"/>
              <w:ind w:left="105" w:right="97"/>
              <w:rPr>
                <w:color w:val="000000"/>
              </w:rPr>
            </w:pPr>
          </w:p>
          <w:p w14:paraId="7324B0F6" w14:textId="77777777" w:rsidR="00F8212C" w:rsidRDefault="00F8212C">
            <w:pPr>
              <w:pBdr>
                <w:top w:val="nil"/>
                <w:left w:val="nil"/>
                <w:bottom w:val="nil"/>
                <w:right w:val="nil"/>
                <w:between w:val="nil"/>
              </w:pBdr>
              <w:spacing w:before="1"/>
              <w:ind w:left="105" w:right="97"/>
              <w:rPr>
                <w:color w:val="000000"/>
              </w:rPr>
            </w:pPr>
          </w:p>
          <w:p w14:paraId="61A5D37D" w14:textId="77777777" w:rsidR="00F8212C" w:rsidRDefault="00F8212C">
            <w:pPr>
              <w:pBdr>
                <w:top w:val="nil"/>
                <w:left w:val="nil"/>
                <w:bottom w:val="nil"/>
                <w:right w:val="nil"/>
                <w:between w:val="nil"/>
              </w:pBdr>
              <w:spacing w:before="1"/>
              <w:ind w:left="105" w:right="97"/>
              <w:rPr>
                <w:color w:val="000000"/>
              </w:rPr>
            </w:pPr>
          </w:p>
          <w:p w14:paraId="31AF41A5" w14:textId="77777777" w:rsidR="00F8212C" w:rsidRDefault="00F8212C">
            <w:pPr>
              <w:pBdr>
                <w:top w:val="nil"/>
                <w:left w:val="nil"/>
                <w:bottom w:val="nil"/>
                <w:right w:val="nil"/>
                <w:between w:val="nil"/>
              </w:pBdr>
              <w:spacing w:before="1"/>
              <w:ind w:left="105" w:right="97"/>
              <w:rPr>
                <w:color w:val="000000"/>
              </w:rPr>
            </w:pPr>
          </w:p>
          <w:p w14:paraId="2B762B9D" w14:textId="77777777" w:rsidR="00F8212C" w:rsidRDefault="00F8212C">
            <w:pPr>
              <w:pBdr>
                <w:top w:val="nil"/>
                <w:left w:val="nil"/>
                <w:bottom w:val="nil"/>
                <w:right w:val="nil"/>
                <w:between w:val="nil"/>
              </w:pBdr>
              <w:spacing w:before="1"/>
              <w:ind w:left="105" w:right="97"/>
              <w:rPr>
                <w:color w:val="000000"/>
              </w:rPr>
            </w:pPr>
          </w:p>
          <w:p w14:paraId="6F73E340" w14:textId="77777777" w:rsidR="00F8212C" w:rsidRDefault="00F8212C">
            <w:pPr>
              <w:pBdr>
                <w:top w:val="nil"/>
                <w:left w:val="nil"/>
                <w:bottom w:val="nil"/>
                <w:right w:val="nil"/>
                <w:between w:val="nil"/>
              </w:pBdr>
              <w:spacing w:before="1"/>
              <w:ind w:left="105" w:right="97"/>
              <w:rPr>
                <w:color w:val="000000"/>
              </w:rPr>
            </w:pPr>
          </w:p>
          <w:p w14:paraId="4BE1F773" w14:textId="77777777" w:rsidR="00F8212C" w:rsidRDefault="00F8212C">
            <w:pPr>
              <w:pBdr>
                <w:top w:val="nil"/>
                <w:left w:val="nil"/>
                <w:bottom w:val="nil"/>
                <w:right w:val="nil"/>
                <w:between w:val="nil"/>
              </w:pBdr>
              <w:spacing w:before="1"/>
              <w:ind w:left="105" w:right="97"/>
              <w:rPr>
                <w:color w:val="000000"/>
              </w:rPr>
            </w:pPr>
          </w:p>
          <w:p w14:paraId="36DED184" w14:textId="77777777" w:rsidR="00F8212C" w:rsidRDefault="00F8212C">
            <w:pPr>
              <w:pBdr>
                <w:top w:val="nil"/>
                <w:left w:val="nil"/>
                <w:bottom w:val="nil"/>
                <w:right w:val="nil"/>
                <w:between w:val="nil"/>
              </w:pBdr>
              <w:spacing w:before="1"/>
              <w:ind w:left="105" w:right="97"/>
              <w:rPr>
                <w:color w:val="000000"/>
              </w:rPr>
            </w:pPr>
          </w:p>
          <w:p w14:paraId="1D188D85" w14:textId="77777777" w:rsidR="00F8212C" w:rsidRDefault="00F8212C">
            <w:pPr>
              <w:pBdr>
                <w:top w:val="nil"/>
                <w:left w:val="nil"/>
                <w:bottom w:val="nil"/>
                <w:right w:val="nil"/>
                <w:between w:val="nil"/>
              </w:pBdr>
              <w:spacing w:before="1"/>
              <w:ind w:left="105" w:right="97"/>
              <w:rPr>
                <w:color w:val="000000"/>
              </w:rPr>
            </w:pPr>
          </w:p>
          <w:p w14:paraId="51F9F59E" w14:textId="77777777" w:rsidR="00F8212C" w:rsidRDefault="00F8212C">
            <w:pPr>
              <w:pBdr>
                <w:top w:val="nil"/>
                <w:left w:val="nil"/>
                <w:bottom w:val="nil"/>
                <w:right w:val="nil"/>
                <w:between w:val="nil"/>
              </w:pBdr>
              <w:spacing w:before="1"/>
              <w:ind w:left="105" w:right="97"/>
              <w:rPr>
                <w:color w:val="000000"/>
              </w:rPr>
            </w:pPr>
          </w:p>
          <w:p w14:paraId="7D50811E" w14:textId="77777777" w:rsidR="00F8212C" w:rsidRDefault="00F8212C">
            <w:pPr>
              <w:pBdr>
                <w:top w:val="nil"/>
                <w:left w:val="nil"/>
                <w:bottom w:val="nil"/>
                <w:right w:val="nil"/>
                <w:between w:val="nil"/>
              </w:pBdr>
              <w:spacing w:before="1"/>
              <w:ind w:left="105" w:right="97"/>
              <w:rPr>
                <w:color w:val="000000"/>
              </w:rPr>
            </w:pPr>
          </w:p>
          <w:p w14:paraId="7436F55D" w14:textId="77777777" w:rsidR="00450DB2" w:rsidRDefault="00450DB2">
            <w:pPr>
              <w:pBdr>
                <w:top w:val="nil"/>
                <w:left w:val="nil"/>
                <w:bottom w:val="nil"/>
                <w:right w:val="nil"/>
                <w:between w:val="nil"/>
              </w:pBdr>
              <w:spacing w:before="1"/>
              <w:ind w:left="105" w:right="97"/>
              <w:rPr>
                <w:color w:val="000000"/>
              </w:rPr>
            </w:pPr>
          </w:p>
          <w:p w14:paraId="05F4E29E" w14:textId="77777777" w:rsidR="002C17F2" w:rsidRDefault="002C17F2">
            <w:pPr>
              <w:pBdr>
                <w:top w:val="nil"/>
                <w:left w:val="nil"/>
                <w:bottom w:val="nil"/>
                <w:right w:val="nil"/>
                <w:between w:val="nil"/>
              </w:pBdr>
              <w:spacing w:before="1"/>
              <w:ind w:left="105" w:right="97"/>
              <w:rPr>
                <w:color w:val="000000"/>
              </w:rPr>
            </w:pPr>
          </w:p>
          <w:p w14:paraId="74F84735" w14:textId="77777777" w:rsidR="002C17F2" w:rsidRDefault="002C17F2">
            <w:pPr>
              <w:pBdr>
                <w:top w:val="nil"/>
                <w:left w:val="nil"/>
                <w:bottom w:val="nil"/>
                <w:right w:val="nil"/>
                <w:between w:val="nil"/>
              </w:pBdr>
              <w:spacing w:before="1"/>
              <w:ind w:left="105" w:right="97"/>
              <w:rPr>
                <w:color w:val="000000"/>
              </w:rPr>
            </w:pPr>
          </w:p>
          <w:p w14:paraId="7389BAED" w14:textId="77777777" w:rsidR="00450DB2" w:rsidRDefault="00450DB2" w:rsidP="00AA1C6E">
            <w:pPr>
              <w:pBdr>
                <w:top w:val="nil"/>
                <w:left w:val="nil"/>
                <w:bottom w:val="nil"/>
                <w:right w:val="nil"/>
                <w:between w:val="nil"/>
              </w:pBdr>
              <w:spacing w:before="1"/>
              <w:ind w:right="97"/>
              <w:rPr>
                <w:rFonts w:ascii="Arial" w:hAnsi="Arial" w:cs="Arial"/>
                <w:color w:val="000000"/>
              </w:rPr>
            </w:pPr>
          </w:p>
          <w:p w14:paraId="26B90D3E" w14:textId="77777777" w:rsidR="002C17F2" w:rsidRPr="00450DB2" w:rsidRDefault="002C17F2" w:rsidP="00AA1C6E">
            <w:pPr>
              <w:pBdr>
                <w:top w:val="nil"/>
                <w:left w:val="nil"/>
                <w:bottom w:val="nil"/>
                <w:right w:val="nil"/>
                <w:between w:val="nil"/>
              </w:pBdr>
              <w:spacing w:before="1"/>
              <w:ind w:right="97"/>
              <w:rPr>
                <w:rFonts w:ascii="Arial" w:hAnsi="Arial" w:cs="Arial"/>
                <w:color w:val="000000"/>
              </w:rPr>
            </w:pPr>
          </w:p>
          <w:p w14:paraId="77243FFA" w14:textId="77777777" w:rsidR="00450DB2" w:rsidRPr="00450DB2" w:rsidRDefault="00450DB2" w:rsidP="00450DB2">
            <w:pPr>
              <w:pStyle w:val="NormaleWeb"/>
              <w:spacing w:before="0" w:beforeAutospacing="0" w:after="0" w:afterAutospacing="0"/>
              <w:rPr>
                <w:rFonts w:ascii="Arial" w:hAnsi="Arial" w:cs="Arial"/>
                <w:sz w:val="22"/>
                <w:szCs w:val="22"/>
              </w:rPr>
            </w:pPr>
            <w:r w:rsidRPr="00450DB2">
              <w:rPr>
                <w:rFonts w:ascii="Arial" w:hAnsi="Arial" w:cs="Arial"/>
                <w:color w:val="000000"/>
                <w:sz w:val="22"/>
                <w:szCs w:val="22"/>
              </w:rPr>
              <w:t>Padroneggiare con angoli espressi sia nel sistema sessagesimale sia in radianti</w:t>
            </w:r>
          </w:p>
          <w:p w14:paraId="44B761F7" w14:textId="77777777" w:rsidR="00450DB2" w:rsidRDefault="00450DB2" w:rsidP="00450DB2">
            <w:pPr>
              <w:pStyle w:val="NormaleWeb"/>
              <w:spacing w:before="0" w:beforeAutospacing="0" w:after="0" w:afterAutospacing="0"/>
              <w:rPr>
                <w:rFonts w:ascii="Arial" w:hAnsi="Arial" w:cs="Arial"/>
                <w:color w:val="000000"/>
                <w:sz w:val="22"/>
                <w:szCs w:val="22"/>
              </w:rPr>
            </w:pPr>
            <w:r w:rsidRPr="00450DB2">
              <w:rPr>
                <w:rFonts w:ascii="Arial" w:hAnsi="Arial" w:cs="Arial"/>
                <w:color w:val="000000"/>
                <w:sz w:val="22"/>
                <w:szCs w:val="22"/>
              </w:rPr>
              <w:t>Comprendere il significato delle funzioni goniometriche e utilizzarle anche graficamente</w:t>
            </w:r>
          </w:p>
          <w:p w14:paraId="26F227AC" w14:textId="77777777" w:rsidR="002C17F2" w:rsidRPr="00450DB2" w:rsidRDefault="002C17F2" w:rsidP="00450DB2">
            <w:pPr>
              <w:pStyle w:val="NormaleWeb"/>
              <w:spacing w:before="0" w:beforeAutospacing="0" w:after="0" w:afterAutospacing="0"/>
              <w:rPr>
                <w:rFonts w:ascii="Arial" w:hAnsi="Arial" w:cs="Arial"/>
                <w:sz w:val="22"/>
                <w:szCs w:val="22"/>
              </w:rPr>
            </w:pPr>
          </w:p>
          <w:p w14:paraId="1906423C" w14:textId="0BE421FD" w:rsidR="00F8212C" w:rsidRDefault="00AA1C6E" w:rsidP="00AA1C6E">
            <w:pPr>
              <w:pBdr>
                <w:top w:val="nil"/>
                <w:left w:val="nil"/>
                <w:bottom w:val="nil"/>
                <w:right w:val="nil"/>
                <w:between w:val="nil"/>
              </w:pBdr>
              <w:spacing w:before="1"/>
              <w:ind w:right="97"/>
              <w:rPr>
                <w:color w:val="000000"/>
              </w:rPr>
            </w:pPr>
            <w:r>
              <w:rPr>
                <w:rFonts w:ascii="Arial" w:hAnsi="Arial" w:cs="Arial"/>
                <w:color w:val="000000"/>
              </w:rPr>
              <w:t>Saper i</w:t>
            </w:r>
            <w:r w:rsidRPr="00450DB2">
              <w:rPr>
                <w:rFonts w:ascii="Arial" w:hAnsi="Arial" w:cs="Arial"/>
                <w:color w:val="000000"/>
              </w:rPr>
              <w:t xml:space="preserve">ndividuare le strategie </w:t>
            </w:r>
            <w:r w:rsidR="00450DB2" w:rsidRPr="00450DB2">
              <w:rPr>
                <w:rFonts w:ascii="Arial" w:hAnsi="Arial" w:cs="Arial"/>
                <w:color w:val="000000"/>
              </w:rPr>
              <w:t xml:space="preserve">trigonometriche opportune </w:t>
            </w:r>
            <w:r w:rsidRPr="00450DB2">
              <w:rPr>
                <w:rFonts w:ascii="Arial" w:hAnsi="Arial" w:cs="Arial"/>
                <w:color w:val="000000"/>
              </w:rPr>
              <w:t>per la risoluzione di problemi</w:t>
            </w:r>
            <w:r w:rsidR="00450DB2" w:rsidRPr="00450DB2">
              <w:rPr>
                <w:rFonts w:ascii="Arial" w:hAnsi="Arial" w:cs="Arial"/>
                <w:color w:val="000000"/>
              </w:rPr>
              <w:t xml:space="preserve"> di varia natura</w:t>
            </w:r>
          </w:p>
        </w:tc>
        <w:tc>
          <w:tcPr>
            <w:tcW w:w="3067" w:type="dxa"/>
          </w:tcPr>
          <w:p w14:paraId="2C9A9156" w14:textId="77777777" w:rsidR="00F8212C" w:rsidRDefault="00F8212C">
            <w:pPr>
              <w:pBdr>
                <w:top w:val="nil"/>
                <w:left w:val="nil"/>
                <w:bottom w:val="nil"/>
                <w:right w:val="nil"/>
                <w:between w:val="nil"/>
              </w:pBdr>
              <w:rPr>
                <w:rFonts w:ascii="Arial" w:eastAsia="Arial" w:hAnsi="Arial" w:cs="Arial"/>
                <w:b/>
                <w:color w:val="000000"/>
                <w:sz w:val="24"/>
                <w:szCs w:val="24"/>
              </w:rPr>
            </w:pPr>
          </w:p>
          <w:p w14:paraId="40C65D92" w14:textId="7578969F" w:rsidR="00F8212C" w:rsidRDefault="00000000">
            <w:pPr>
              <w:pBdr>
                <w:top w:val="nil"/>
                <w:left w:val="nil"/>
                <w:bottom w:val="nil"/>
                <w:right w:val="nil"/>
                <w:between w:val="nil"/>
              </w:pBdr>
              <w:spacing w:before="204"/>
              <w:ind w:left="105"/>
              <w:rPr>
                <w:color w:val="000000"/>
              </w:rPr>
            </w:pPr>
            <w:r>
              <w:rPr>
                <w:color w:val="000000"/>
              </w:rPr>
              <w:t>Semplici scomposizioni in fattori. Risolvere semplici equazioni e disequazioni algebriche</w:t>
            </w:r>
            <w:r w:rsidR="00AA1C6E">
              <w:rPr>
                <w:color w:val="000000"/>
              </w:rPr>
              <w:t xml:space="preserve"> razionali</w:t>
            </w:r>
            <w:r>
              <w:rPr>
                <w:color w:val="000000"/>
              </w:rPr>
              <w:t xml:space="preserve"> intere e fratte di vario grado</w:t>
            </w:r>
          </w:p>
          <w:p w14:paraId="15006EE7" w14:textId="77777777" w:rsidR="00F8212C" w:rsidRDefault="00F8212C">
            <w:pPr>
              <w:pBdr>
                <w:top w:val="nil"/>
                <w:left w:val="nil"/>
                <w:bottom w:val="nil"/>
                <w:right w:val="nil"/>
                <w:between w:val="nil"/>
              </w:pBdr>
              <w:ind w:left="105" w:right="107"/>
              <w:rPr>
                <w:color w:val="000000"/>
              </w:rPr>
            </w:pPr>
          </w:p>
          <w:p w14:paraId="4CAB449F" w14:textId="77777777" w:rsidR="00F8212C" w:rsidRDefault="00F8212C">
            <w:pPr>
              <w:pBdr>
                <w:top w:val="nil"/>
                <w:left w:val="nil"/>
                <w:bottom w:val="nil"/>
                <w:right w:val="nil"/>
                <w:between w:val="nil"/>
              </w:pBdr>
              <w:ind w:left="105" w:right="107"/>
              <w:rPr>
                <w:color w:val="000000"/>
              </w:rPr>
            </w:pPr>
          </w:p>
          <w:p w14:paraId="61746426" w14:textId="77777777" w:rsidR="00F8212C" w:rsidRDefault="00F8212C">
            <w:pPr>
              <w:pBdr>
                <w:top w:val="nil"/>
                <w:left w:val="nil"/>
                <w:bottom w:val="nil"/>
                <w:right w:val="nil"/>
                <w:between w:val="nil"/>
              </w:pBdr>
              <w:ind w:left="105" w:right="107"/>
              <w:rPr>
                <w:color w:val="000000"/>
              </w:rPr>
            </w:pPr>
          </w:p>
          <w:p w14:paraId="4932DE38" w14:textId="77777777" w:rsidR="00F8212C" w:rsidRDefault="00F8212C">
            <w:pPr>
              <w:pBdr>
                <w:top w:val="nil"/>
                <w:left w:val="nil"/>
                <w:bottom w:val="nil"/>
                <w:right w:val="nil"/>
                <w:between w:val="nil"/>
              </w:pBdr>
              <w:ind w:left="105" w:right="107"/>
              <w:rPr>
                <w:color w:val="000000"/>
              </w:rPr>
            </w:pPr>
          </w:p>
          <w:p w14:paraId="3F83F112" w14:textId="77777777" w:rsidR="00F8212C" w:rsidRDefault="00F8212C">
            <w:pPr>
              <w:pBdr>
                <w:top w:val="nil"/>
                <w:left w:val="nil"/>
                <w:bottom w:val="nil"/>
                <w:right w:val="nil"/>
                <w:between w:val="nil"/>
              </w:pBdr>
              <w:ind w:left="105" w:right="107"/>
              <w:rPr>
                <w:color w:val="000000"/>
              </w:rPr>
            </w:pPr>
          </w:p>
          <w:p w14:paraId="32BB94E0" w14:textId="77777777" w:rsidR="00FE15F6" w:rsidRDefault="00FE15F6">
            <w:pPr>
              <w:pBdr>
                <w:top w:val="nil"/>
                <w:left w:val="nil"/>
                <w:bottom w:val="nil"/>
                <w:right w:val="nil"/>
                <w:between w:val="nil"/>
              </w:pBdr>
              <w:ind w:left="105" w:right="107"/>
              <w:rPr>
                <w:color w:val="000000"/>
              </w:rPr>
            </w:pPr>
          </w:p>
          <w:p w14:paraId="18E7C6DD" w14:textId="77777777" w:rsidR="002C17F2" w:rsidRDefault="002C17F2">
            <w:pPr>
              <w:pBdr>
                <w:top w:val="nil"/>
                <w:left w:val="nil"/>
                <w:bottom w:val="nil"/>
                <w:right w:val="nil"/>
                <w:between w:val="nil"/>
              </w:pBdr>
              <w:ind w:left="105" w:right="107"/>
              <w:rPr>
                <w:color w:val="000000"/>
              </w:rPr>
            </w:pPr>
          </w:p>
          <w:p w14:paraId="2D312B2F" w14:textId="77777777" w:rsidR="002C17F2" w:rsidRDefault="002C17F2">
            <w:pPr>
              <w:pBdr>
                <w:top w:val="nil"/>
                <w:left w:val="nil"/>
                <w:bottom w:val="nil"/>
                <w:right w:val="nil"/>
                <w:between w:val="nil"/>
              </w:pBdr>
              <w:ind w:left="105" w:right="107"/>
              <w:rPr>
                <w:color w:val="000000"/>
              </w:rPr>
            </w:pPr>
          </w:p>
          <w:p w14:paraId="43C41A81" w14:textId="13C6C074" w:rsidR="00F8212C" w:rsidRDefault="00000000">
            <w:pPr>
              <w:pBdr>
                <w:top w:val="nil"/>
                <w:left w:val="nil"/>
                <w:bottom w:val="nil"/>
                <w:right w:val="nil"/>
                <w:between w:val="nil"/>
              </w:pBdr>
              <w:ind w:left="105" w:right="107"/>
              <w:rPr>
                <w:color w:val="000000"/>
              </w:rPr>
            </w:pPr>
            <w:r>
              <w:rPr>
                <w:color w:val="000000"/>
              </w:rPr>
              <w:t>Saper determinare il dominio, le intersezioni con gli assi cartesiani,</w:t>
            </w:r>
            <w:r w:rsidR="00FE15F6">
              <w:rPr>
                <w:color w:val="000000"/>
              </w:rPr>
              <w:t xml:space="preserve"> </w:t>
            </w:r>
            <w:r>
              <w:rPr>
                <w:color w:val="000000"/>
              </w:rPr>
              <w:t xml:space="preserve">le eventuali simmetrie e il  segno di semplici funzioni </w:t>
            </w:r>
            <w:r w:rsidR="00FE15F6">
              <w:rPr>
                <w:color w:val="000000"/>
              </w:rPr>
              <w:t xml:space="preserve">algebriche </w:t>
            </w:r>
            <w:r>
              <w:rPr>
                <w:color w:val="000000"/>
              </w:rPr>
              <w:t>razionali</w:t>
            </w:r>
          </w:p>
          <w:p w14:paraId="55398DF8" w14:textId="77777777" w:rsidR="00F8212C" w:rsidRDefault="00F8212C">
            <w:pPr>
              <w:pBdr>
                <w:top w:val="nil"/>
                <w:left w:val="nil"/>
                <w:bottom w:val="nil"/>
                <w:right w:val="nil"/>
                <w:between w:val="nil"/>
              </w:pBdr>
              <w:rPr>
                <w:rFonts w:ascii="Arial" w:eastAsia="Arial" w:hAnsi="Arial" w:cs="Arial"/>
                <w:b/>
                <w:color w:val="000000"/>
              </w:rPr>
            </w:pPr>
          </w:p>
          <w:p w14:paraId="1C084B65" w14:textId="58272687" w:rsidR="00F8212C" w:rsidRDefault="00000000">
            <w:pPr>
              <w:pBdr>
                <w:top w:val="nil"/>
                <w:left w:val="nil"/>
                <w:bottom w:val="nil"/>
                <w:right w:val="nil"/>
                <w:between w:val="nil"/>
              </w:pBdr>
              <w:ind w:left="105" w:right="139"/>
              <w:rPr>
                <w:color w:val="000000"/>
              </w:rPr>
            </w:pPr>
            <w:r>
              <w:rPr>
                <w:color w:val="000000"/>
              </w:rPr>
              <w:t xml:space="preserve">Saper applicare i corretti procedimenti per tracciare il grafico probabile di semplici funzioni </w:t>
            </w:r>
            <w:r w:rsidR="00FE15F6">
              <w:rPr>
                <w:color w:val="000000"/>
              </w:rPr>
              <w:t xml:space="preserve">algebriche </w:t>
            </w:r>
            <w:r>
              <w:rPr>
                <w:color w:val="000000"/>
              </w:rPr>
              <w:t>razionali</w:t>
            </w:r>
          </w:p>
          <w:p w14:paraId="0541358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1AFAC6D" w14:textId="77777777" w:rsidR="00F8212C" w:rsidRDefault="00F8212C">
            <w:pPr>
              <w:pBdr>
                <w:top w:val="nil"/>
                <w:left w:val="nil"/>
                <w:bottom w:val="nil"/>
                <w:right w:val="nil"/>
                <w:between w:val="nil"/>
              </w:pBdr>
              <w:spacing w:before="7"/>
              <w:rPr>
                <w:rFonts w:ascii="Arial" w:eastAsia="Arial" w:hAnsi="Arial" w:cs="Arial"/>
                <w:b/>
                <w:color w:val="000000"/>
                <w:sz w:val="30"/>
                <w:szCs w:val="30"/>
              </w:rPr>
            </w:pPr>
          </w:p>
          <w:p w14:paraId="3B769B67" w14:textId="77777777" w:rsidR="00F8212C" w:rsidRDefault="00F8212C">
            <w:pPr>
              <w:pBdr>
                <w:top w:val="nil"/>
                <w:left w:val="nil"/>
                <w:bottom w:val="nil"/>
                <w:right w:val="nil"/>
                <w:between w:val="nil"/>
              </w:pBdr>
              <w:spacing w:before="1"/>
              <w:ind w:left="105" w:right="236"/>
              <w:rPr>
                <w:color w:val="000000"/>
              </w:rPr>
            </w:pPr>
          </w:p>
          <w:p w14:paraId="50349509" w14:textId="77777777" w:rsidR="00F8212C" w:rsidRDefault="00F8212C">
            <w:pPr>
              <w:pBdr>
                <w:top w:val="nil"/>
                <w:left w:val="nil"/>
                <w:bottom w:val="nil"/>
                <w:right w:val="nil"/>
                <w:between w:val="nil"/>
              </w:pBdr>
              <w:spacing w:before="1"/>
              <w:ind w:left="105" w:right="236"/>
              <w:rPr>
                <w:color w:val="000000"/>
              </w:rPr>
            </w:pPr>
          </w:p>
          <w:p w14:paraId="0C465337" w14:textId="77777777" w:rsidR="00F8212C" w:rsidRDefault="00F8212C">
            <w:pPr>
              <w:pBdr>
                <w:top w:val="nil"/>
                <w:left w:val="nil"/>
                <w:bottom w:val="nil"/>
                <w:right w:val="nil"/>
                <w:between w:val="nil"/>
              </w:pBdr>
              <w:spacing w:before="1"/>
              <w:ind w:left="105" w:right="236"/>
              <w:rPr>
                <w:color w:val="000000"/>
              </w:rPr>
            </w:pPr>
          </w:p>
          <w:p w14:paraId="00F30966" w14:textId="77777777" w:rsidR="00F8212C" w:rsidRDefault="00F8212C">
            <w:pPr>
              <w:pBdr>
                <w:top w:val="nil"/>
                <w:left w:val="nil"/>
                <w:bottom w:val="nil"/>
                <w:right w:val="nil"/>
                <w:between w:val="nil"/>
              </w:pBdr>
              <w:spacing w:before="1"/>
              <w:ind w:left="105" w:right="236"/>
              <w:rPr>
                <w:color w:val="000000"/>
              </w:rPr>
            </w:pPr>
          </w:p>
          <w:p w14:paraId="06BC4C2D" w14:textId="77777777" w:rsidR="00F8212C" w:rsidRDefault="00F8212C">
            <w:pPr>
              <w:pBdr>
                <w:top w:val="nil"/>
                <w:left w:val="nil"/>
                <w:bottom w:val="nil"/>
                <w:right w:val="nil"/>
                <w:between w:val="nil"/>
              </w:pBdr>
              <w:spacing w:before="1"/>
              <w:ind w:left="105" w:right="236"/>
              <w:rPr>
                <w:color w:val="000000"/>
              </w:rPr>
            </w:pPr>
          </w:p>
          <w:p w14:paraId="00C2FDB8" w14:textId="77777777" w:rsidR="00F8212C" w:rsidRDefault="00F8212C">
            <w:pPr>
              <w:pBdr>
                <w:top w:val="nil"/>
                <w:left w:val="nil"/>
                <w:bottom w:val="nil"/>
                <w:right w:val="nil"/>
                <w:between w:val="nil"/>
              </w:pBdr>
              <w:spacing w:before="1"/>
              <w:ind w:left="105" w:right="236"/>
              <w:rPr>
                <w:color w:val="000000"/>
              </w:rPr>
            </w:pPr>
          </w:p>
          <w:p w14:paraId="538C30A1" w14:textId="77777777" w:rsidR="00F8212C" w:rsidRDefault="00F8212C">
            <w:pPr>
              <w:pBdr>
                <w:top w:val="nil"/>
                <w:left w:val="nil"/>
                <w:bottom w:val="nil"/>
                <w:right w:val="nil"/>
                <w:between w:val="nil"/>
              </w:pBdr>
              <w:spacing w:before="1"/>
              <w:ind w:left="105" w:right="236"/>
              <w:rPr>
                <w:color w:val="000000"/>
              </w:rPr>
            </w:pPr>
          </w:p>
          <w:p w14:paraId="44327C33" w14:textId="77777777" w:rsidR="00F8212C" w:rsidRDefault="00F8212C">
            <w:pPr>
              <w:pBdr>
                <w:top w:val="nil"/>
                <w:left w:val="nil"/>
                <w:bottom w:val="nil"/>
                <w:right w:val="nil"/>
                <w:between w:val="nil"/>
              </w:pBdr>
              <w:spacing w:before="1"/>
              <w:ind w:left="105" w:right="236"/>
              <w:rPr>
                <w:color w:val="000000"/>
              </w:rPr>
            </w:pPr>
          </w:p>
          <w:p w14:paraId="5FD386D8" w14:textId="77777777" w:rsidR="00F8212C" w:rsidRDefault="00F8212C">
            <w:pPr>
              <w:pBdr>
                <w:top w:val="nil"/>
                <w:left w:val="nil"/>
                <w:bottom w:val="nil"/>
                <w:right w:val="nil"/>
                <w:between w:val="nil"/>
              </w:pBdr>
              <w:spacing w:before="1"/>
              <w:ind w:left="105" w:right="236"/>
              <w:rPr>
                <w:color w:val="000000"/>
              </w:rPr>
            </w:pPr>
          </w:p>
          <w:p w14:paraId="50E8EFE6" w14:textId="77777777" w:rsidR="00F8212C" w:rsidRDefault="00F8212C">
            <w:pPr>
              <w:pBdr>
                <w:top w:val="nil"/>
                <w:left w:val="nil"/>
                <w:bottom w:val="nil"/>
                <w:right w:val="nil"/>
                <w:between w:val="nil"/>
              </w:pBdr>
              <w:spacing w:before="1"/>
              <w:ind w:left="105" w:right="236"/>
              <w:rPr>
                <w:color w:val="000000"/>
              </w:rPr>
            </w:pPr>
          </w:p>
          <w:p w14:paraId="2A366ED1" w14:textId="77777777" w:rsidR="00AA1C6E" w:rsidRDefault="00AA1C6E">
            <w:pPr>
              <w:pBdr>
                <w:top w:val="nil"/>
                <w:left w:val="nil"/>
                <w:bottom w:val="nil"/>
                <w:right w:val="nil"/>
                <w:between w:val="nil"/>
              </w:pBdr>
              <w:spacing w:before="1"/>
              <w:ind w:left="105" w:right="236"/>
              <w:rPr>
                <w:color w:val="000000"/>
              </w:rPr>
            </w:pPr>
          </w:p>
          <w:p w14:paraId="6BB2EE98" w14:textId="77777777" w:rsidR="00AA1C6E" w:rsidRDefault="00AA1C6E">
            <w:pPr>
              <w:pBdr>
                <w:top w:val="nil"/>
                <w:left w:val="nil"/>
                <w:bottom w:val="nil"/>
                <w:right w:val="nil"/>
                <w:between w:val="nil"/>
              </w:pBdr>
              <w:spacing w:before="1"/>
              <w:ind w:left="105" w:right="236"/>
              <w:rPr>
                <w:color w:val="000000"/>
              </w:rPr>
            </w:pPr>
          </w:p>
          <w:p w14:paraId="7D0DC120" w14:textId="77777777" w:rsidR="00AA1C6E" w:rsidRDefault="00AA1C6E">
            <w:pPr>
              <w:pBdr>
                <w:top w:val="nil"/>
                <w:left w:val="nil"/>
                <w:bottom w:val="nil"/>
                <w:right w:val="nil"/>
                <w:between w:val="nil"/>
              </w:pBdr>
              <w:spacing w:before="1"/>
              <w:ind w:left="105" w:right="236"/>
              <w:rPr>
                <w:color w:val="000000"/>
              </w:rPr>
            </w:pPr>
          </w:p>
          <w:p w14:paraId="6A3D0847" w14:textId="77777777" w:rsidR="00AA1C6E" w:rsidRDefault="00AA1C6E">
            <w:pPr>
              <w:pBdr>
                <w:top w:val="nil"/>
                <w:left w:val="nil"/>
                <w:bottom w:val="nil"/>
                <w:right w:val="nil"/>
                <w:between w:val="nil"/>
              </w:pBdr>
              <w:spacing w:before="1"/>
              <w:ind w:left="105" w:right="236"/>
              <w:rPr>
                <w:color w:val="000000"/>
              </w:rPr>
            </w:pPr>
          </w:p>
          <w:p w14:paraId="612B5CB8" w14:textId="77777777" w:rsidR="00AA1C6E" w:rsidRDefault="00AA1C6E" w:rsidP="002C17F2">
            <w:pPr>
              <w:pBdr>
                <w:top w:val="nil"/>
                <w:left w:val="nil"/>
                <w:bottom w:val="nil"/>
                <w:right w:val="nil"/>
                <w:between w:val="nil"/>
              </w:pBdr>
              <w:spacing w:before="1"/>
              <w:ind w:right="236"/>
              <w:rPr>
                <w:color w:val="000000"/>
              </w:rPr>
            </w:pPr>
          </w:p>
          <w:p w14:paraId="51DFA5E8" w14:textId="77777777" w:rsidR="00F8212C" w:rsidRDefault="00000000">
            <w:pPr>
              <w:pBdr>
                <w:top w:val="nil"/>
                <w:left w:val="nil"/>
                <w:bottom w:val="nil"/>
                <w:right w:val="nil"/>
                <w:between w:val="nil"/>
              </w:pBdr>
              <w:spacing w:before="1"/>
              <w:ind w:left="105" w:right="236"/>
              <w:rPr>
                <w:color w:val="000000"/>
              </w:rPr>
            </w:pPr>
            <w:r>
              <w:rPr>
                <w:color w:val="000000"/>
              </w:rPr>
              <w:t xml:space="preserve">Riconoscere i grafici delle funzioni  </w:t>
            </w:r>
          </w:p>
          <w:p w14:paraId="0BEC8D1A" w14:textId="77777777" w:rsidR="00F8212C" w:rsidRDefault="00000000">
            <w:pPr>
              <w:pBdr>
                <w:top w:val="nil"/>
                <w:left w:val="nil"/>
                <w:bottom w:val="nil"/>
                <w:right w:val="nil"/>
                <w:between w:val="nil"/>
              </w:pBdr>
              <w:spacing w:before="1"/>
              <w:ind w:left="105" w:right="236"/>
              <w:rPr>
                <w:color w:val="000000"/>
              </w:rPr>
            </w:pPr>
            <w:r>
              <w:rPr>
                <w:color w:val="000000"/>
              </w:rPr>
              <w:t>goniometriche</w:t>
            </w:r>
          </w:p>
          <w:p w14:paraId="0CEDCD6E"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9EEA42B" w14:textId="77777777" w:rsidR="00F8212C" w:rsidRDefault="00F8212C">
            <w:pPr>
              <w:pBdr>
                <w:top w:val="nil"/>
                <w:left w:val="nil"/>
                <w:bottom w:val="nil"/>
                <w:right w:val="nil"/>
                <w:between w:val="nil"/>
              </w:pBdr>
              <w:ind w:left="105" w:right="543"/>
              <w:rPr>
                <w:color w:val="000000"/>
              </w:rPr>
            </w:pPr>
          </w:p>
          <w:p w14:paraId="5F78CE75" w14:textId="77777777" w:rsidR="00AA1C6E" w:rsidRDefault="00AA1C6E">
            <w:pPr>
              <w:pBdr>
                <w:top w:val="nil"/>
                <w:left w:val="nil"/>
                <w:bottom w:val="nil"/>
                <w:right w:val="nil"/>
                <w:between w:val="nil"/>
              </w:pBdr>
              <w:ind w:left="105" w:right="543"/>
              <w:rPr>
                <w:color w:val="000000"/>
              </w:rPr>
            </w:pPr>
          </w:p>
          <w:p w14:paraId="1AAD097D" w14:textId="77777777" w:rsidR="002C17F2" w:rsidRDefault="002C17F2">
            <w:pPr>
              <w:pBdr>
                <w:top w:val="nil"/>
                <w:left w:val="nil"/>
                <w:bottom w:val="nil"/>
                <w:right w:val="nil"/>
                <w:between w:val="nil"/>
              </w:pBdr>
              <w:ind w:left="105" w:right="543"/>
              <w:rPr>
                <w:color w:val="000000"/>
              </w:rPr>
            </w:pPr>
          </w:p>
          <w:p w14:paraId="0C880DF0" w14:textId="77777777" w:rsidR="002C17F2" w:rsidRDefault="002C17F2">
            <w:pPr>
              <w:pBdr>
                <w:top w:val="nil"/>
                <w:left w:val="nil"/>
                <w:bottom w:val="nil"/>
                <w:right w:val="nil"/>
                <w:between w:val="nil"/>
              </w:pBdr>
              <w:ind w:left="105" w:right="543"/>
              <w:rPr>
                <w:color w:val="000000"/>
              </w:rPr>
            </w:pPr>
          </w:p>
          <w:p w14:paraId="514026E3" w14:textId="77777777" w:rsidR="00AA1C6E" w:rsidRDefault="00AA1C6E">
            <w:pPr>
              <w:pBdr>
                <w:top w:val="nil"/>
                <w:left w:val="nil"/>
                <w:bottom w:val="nil"/>
                <w:right w:val="nil"/>
                <w:between w:val="nil"/>
              </w:pBdr>
              <w:ind w:left="105" w:right="543"/>
              <w:rPr>
                <w:color w:val="000000"/>
              </w:rPr>
            </w:pPr>
          </w:p>
          <w:p w14:paraId="73DD82B8" w14:textId="77777777" w:rsidR="00AA1C6E" w:rsidRDefault="00AA1C6E">
            <w:pPr>
              <w:pBdr>
                <w:top w:val="nil"/>
                <w:left w:val="nil"/>
                <w:bottom w:val="nil"/>
                <w:right w:val="nil"/>
                <w:between w:val="nil"/>
              </w:pBdr>
              <w:ind w:left="105" w:right="543"/>
              <w:rPr>
                <w:color w:val="000000"/>
              </w:rPr>
            </w:pPr>
          </w:p>
          <w:p w14:paraId="731CC9BA" w14:textId="77777777" w:rsidR="00F8212C" w:rsidRDefault="00000000">
            <w:pPr>
              <w:pBdr>
                <w:top w:val="nil"/>
                <w:left w:val="nil"/>
                <w:bottom w:val="nil"/>
                <w:right w:val="nil"/>
                <w:between w:val="nil"/>
              </w:pBdr>
              <w:ind w:left="105" w:right="543"/>
              <w:rPr>
                <w:color w:val="000000"/>
              </w:rPr>
            </w:pPr>
            <w:r>
              <w:rPr>
                <w:color w:val="000000"/>
              </w:rPr>
              <w:t>Risolvere semplici problemi sui triangoli rettangoli</w:t>
            </w:r>
          </w:p>
        </w:tc>
      </w:tr>
    </w:tbl>
    <w:p w14:paraId="23C02A3B" w14:textId="77777777" w:rsidR="00F8212C" w:rsidRDefault="00F8212C">
      <w:pPr>
        <w:sectPr w:rsidR="00F8212C">
          <w:pgSz w:w="11900" w:h="16820"/>
          <w:pgMar w:top="1120" w:right="440" w:bottom="280" w:left="920" w:header="720" w:footer="720" w:gutter="0"/>
          <w:cols w:space="720"/>
        </w:sectPr>
      </w:pPr>
    </w:p>
    <w:p w14:paraId="1E20EE1B" w14:textId="77777777" w:rsidR="00F8212C" w:rsidRDefault="00000000">
      <w:pPr>
        <w:spacing w:before="86"/>
        <w:ind w:right="473"/>
        <w:jc w:val="center"/>
        <w:rPr>
          <w:rFonts w:ascii="Arial" w:eastAsia="Arial" w:hAnsi="Arial" w:cs="Arial"/>
          <w:b/>
          <w:sz w:val="44"/>
          <w:szCs w:val="44"/>
        </w:rPr>
      </w:pPr>
      <w:r>
        <w:rPr>
          <w:rFonts w:ascii="Arial" w:eastAsia="Arial" w:hAnsi="Arial" w:cs="Arial"/>
          <w:b/>
          <w:color w:val="0000FF"/>
          <w:sz w:val="44"/>
          <w:szCs w:val="44"/>
          <w:u w:val="single"/>
        </w:rPr>
        <w:lastRenderedPageBreak/>
        <w:t xml:space="preserve">CLASSI QUINTE </w:t>
      </w:r>
    </w:p>
    <w:p w14:paraId="705B3F06"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4"/>
        <w:tblW w:w="9889"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63"/>
        <w:gridCol w:w="1914"/>
        <w:gridCol w:w="2516"/>
        <w:gridCol w:w="3296"/>
      </w:tblGrid>
      <w:tr w:rsidR="00F8212C" w14:paraId="64E04747" w14:textId="77777777">
        <w:trPr>
          <w:trHeight w:val="822"/>
        </w:trPr>
        <w:tc>
          <w:tcPr>
            <w:tcW w:w="2163" w:type="dxa"/>
          </w:tcPr>
          <w:p w14:paraId="778DB260"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2010DFB" w14:textId="77777777" w:rsidR="00F8212C" w:rsidRDefault="00000000">
            <w:pPr>
              <w:pBdr>
                <w:top w:val="nil"/>
                <w:left w:val="nil"/>
                <w:bottom w:val="nil"/>
                <w:right w:val="nil"/>
                <w:between w:val="nil"/>
              </w:pBdr>
              <w:ind w:left="232"/>
              <w:rPr>
                <w:rFonts w:ascii="Arial" w:eastAsia="Arial" w:hAnsi="Arial" w:cs="Arial"/>
                <w:b/>
                <w:color w:val="000000"/>
                <w:sz w:val="24"/>
                <w:szCs w:val="24"/>
              </w:rPr>
            </w:pPr>
            <w:r>
              <w:rPr>
                <w:rFonts w:ascii="Arial" w:eastAsia="Arial" w:hAnsi="Arial" w:cs="Arial"/>
                <w:b/>
                <w:color w:val="000000"/>
                <w:sz w:val="24"/>
                <w:szCs w:val="24"/>
              </w:rPr>
              <w:t>CONOSCENZE</w:t>
            </w:r>
          </w:p>
        </w:tc>
        <w:tc>
          <w:tcPr>
            <w:tcW w:w="1914" w:type="dxa"/>
          </w:tcPr>
          <w:p w14:paraId="4D820876"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08B6C24" w14:textId="77777777" w:rsidR="00F8212C" w:rsidRDefault="00000000">
            <w:pPr>
              <w:pBdr>
                <w:top w:val="nil"/>
                <w:left w:val="nil"/>
                <w:bottom w:val="nil"/>
                <w:right w:val="nil"/>
                <w:between w:val="nil"/>
              </w:pBdr>
              <w:ind w:left="463"/>
              <w:rPr>
                <w:rFonts w:ascii="Arial" w:eastAsia="Arial" w:hAnsi="Arial" w:cs="Arial"/>
                <w:b/>
                <w:color w:val="000000"/>
                <w:sz w:val="24"/>
                <w:szCs w:val="24"/>
              </w:rPr>
            </w:pPr>
            <w:r>
              <w:rPr>
                <w:rFonts w:ascii="Arial" w:eastAsia="Arial" w:hAnsi="Arial" w:cs="Arial"/>
                <w:b/>
                <w:color w:val="000000"/>
                <w:sz w:val="24"/>
                <w:szCs w:val="24"/>
              </w:rPr>
              <w:t>ABILITA’</w:t>
            </w:r>
          </w:p>
        </w:tc>
        <w:tc>
          <w:tcPr>
            <w:tcW w:w="2516" w:type="dxa"/>
          </w:tcPr>
          <w:p w14:paraId="4FC04950"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EC970A9" w14:textId="77777777" w:rsidR="00F8212C" w:rsidRDefault="00000000">
            <w:pPr>
              <w:pBdr>
                <w:top w:val="nil"/>
                <w:left w:val="nil"/>
                <w:bottom w:val="nil"/>
                <w:right w:val="nil"/>
                <w:between w:val="nil"/>
              </w:pBdr>
              <w:ind w:left="422"/>
              <w:rPr>
                <w:rFonts w:ascii="Arial" w:eastAsia="Arial" w:hAnsi="Arial" w:cs="Arial"/>
                <w:b/>
                <w:color w:val="000000"/>
                <w:sz w:val="24"/>
                <w:szCs w:val="24"/>
              </w:rPr>
            </w:pPr>
            <w:r>
              <w:rPr>
                <w:rFonts w:ascii="Arial" w:eastAsia="Arial" w:hAnsi="Arial" w:cs="Arial"/>
                <w:b/>
                <w:color w:val="000000"/>
                <w:sz w:val="24"/>
                <w:szCs w:val="24"/>
              </w:rPr>
              <w:t>COMPETENZE</w:t>
            </w:r>
          </w:p>
        </w:tc>
        <w:tc>
          <w:tcPr>
            <w:tcW w:w="3296" w:type="dxa"/>
          </w:tcPr>
          <w:p w14:paraId="30F3BAC5"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150D3F6" w14:textId="77777777" w:rsidR="00F8212C" w:rsidRDefault="00000000">
            <w:pPr>
              <w:pBdr>
                <w:top w:val="nil"/>
                <w:left w:val="nil"/>
                <w:bottom w:val="nil"/>
                <w:right w:val="nil"/>
                <w:between w:val="nil"/>
              </w:pBdr>
              <w:ind w:left="638"/>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4A82E274" w14:textId="77777777">
        <w:trPr>
          <w:trHeight w:val="5974"/>
        </w:trPr>
        <w:tc>
          <w:tcPr>
            <w:tcW w:w="2163" w:type="dxa"/>
          </w:tcPr>
          <w:p w14:paraId="0B1B5081"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1EC12F2" w14:textId="77777777" w:rsidR="00F8212C" w:rsidRDefault="00000000">
            <w:pPr>
              <w:pBdr>
                <w:top w:val="nil"/>
                <w:left w:val="nil"/>
                <w:bottom w:val="nil"/>
                <w:right w:val="nil"/>
                <w:between w:val="nil"/>
              </w:pBdr>
              <w:ind w:left="105" w:right="910"/>
              <w:rPr>
                <w:rFonts w:ascii="Arial" w:eastAsia="Arial" w:hAnsi="Arial" w:cs="Arial"/>
                <w:b/>
                <w:color w:val="000000"/>
              </w:rPr>
            </w:pPr>
            <w:r>
              <w:rPr>
                <w:rFonts w:ascii="Arial" w:eastAsia="Arial" w:hAnsi="Arial" w:cs="Arial"/>
                <w:b/>
                <w:color w:val="000000"/>
              </w:rPr>
              <w:t>STUDIO DI FUNZIONI</w:t>
            </w:r>
          </w:p>
          <w:p w14:paraId="489F9C97" w14:textId="77777777" w:rsidR="00F8212C" w:rsidRDefault="00000000">
            <w:pPr>
              <w:pBdr>
                <w:top w:val="nil"/>
                <w:left w:val="nil"/>
                <w:bottom w:val="nil"/>
                <w:right w:val="nil"/>
                <w:between w:val="nil"/>
              </w:pBdr>
              <w:ind w:left="105" w:right="279"/>
              <w:rPr>
                <w:color w:val="000000"/>
              </w:rPr>
            </w:pPr>
            <w:r>
              <w:rPr>
                <w:color w:val="000000"/>
              </w:rPr>
              <w:t>Studio completo e rappresentazione grafica di funzioni algebriche razionali. Lettura ed interpretazione di grafici di funzioni</w:t>
            </w:r>
          </w:p>
          <w:p w14:paraId="2E471C0E" w14:textId="77777777" w:rsidR="00F8212C" w:rsidRDefault="00F8212C">
            <w:pPr>
              <w:pBdr>
                <w:top w:val="nil"/>
                <w:left w:val="nil"/>
                <w:bottom w:val="nil"/>
                <w:right w:val="nil"/>
                <w:between w:val="nil"/>
              </w:pBdr>
              <w:rPr>
                <w:rFonts w:ascii="Arial" w:eastAsia="Arial" w:hAnsi="Arial" w:cs="Arial"/>
                <w:b/>
                <w:color w:val="000000"/>
                <w:sz w:val="24"/>
                <w:szCs w:val="24"/>
              </w:rPr>
            </w:pPr>
          </w:p>
          <w:p w14:paraId="790C1EB2" w14:textId="77777777" w:rsidR="00F8212C" w:rsidRDefault="00F8212C">
            <w:pPr>
              <w:pBdr>
                <w:top w:val="nil"/>
                <w:left w:val="nil"/>
                <w:bottom w:val="nil"/>
                <w:right w:val="nil"/>
                <w:between w:val="nil"/>
              </w:pBdr>
              <w:spacing w:before="11"/>
              <w:rPr>
                <w:rFonts w:ascii="Arial" w:eastAsia="Arial" w:hAnsi="Arial" w:cs="Arial"/>
                <w:b/>
                <w:color w:val="000000"/>
                <w:sz w:val="19"/>
                <w:szCs w:val="19"/>
              </w:rPr>
            </w:pPr>
          </w:p>
          <w:p w14:paraId="61029C28" w14:textId="764113B6" w:rsidR="00F8212C" w:rsidRDefault="0063372A">
            <w:pPr>
              <w:pBdr>
                <w:top w:val="nil"/>
                <w:left w:val="nil"/>
                <w:bottom w:val="nil"/>
                <w:right w:val="nil"/>
                <w:between w:val="nil"/>
              </w:pBdr>
              <w:ind w:left="105" w:right="336"/>
              <w:rPr>
                <w:rFonts w:ascii="Arial" w:eastAsia="Arial" w:hAnsi="Arial" w:cs="Arial"/>
                <w:b/>
                <w:color w:val="000000"/>
              </w:rPr>
            </w:pPr>
            <w:r>
              <w:rPr>
                <w:rFonts w:ascii="Arial" w:eastAsia="Arial" w:hAnsi="Arial" w:cs="Arial"/>
                <w:b/>
                <w:color w:val="000000"/>
              </w:rPr>
              <w:t xml:space="preserve">CENNI DI CALCOLO DELLE PROBABILITA’ </w:t>
            </w:r>
          </w:p>
        </w:tc>
        <w:tc>
          <w:tcPr>
            <w:tcW w:w="1914" w:type="dxa"/>
          </w:tcPr>
          <w:p w14:paraId="3C2D905C"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B07ED7E"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A2ECCF8" w14:textId="77777777" w:rsidR="00F8212C" w:rsidRDefault="00000000">
            <w:pPr>
              <w:pBdr>
                <w:top w:val="nil"/>
                <w:left w:val="nil"/>
                <w:bottom w:val="nil"/>
                <w:right w:val="nil"/>
                <w:between w:val="nil"/>
              </w:pBdr>
              <w:spacing w:before="204"/>
              <w:ind w:left="105" w:right="152"/>
              <w:rPr>
                <w:color w:val="000000"/>
              </w:rPr>
            </w:pPr>
            <w:r>
              <w:rPr>
                <w:color w:val="000000"/>
              </w:rPr>
              <w:t>Studiare e rappresentare graficamente funzioni algebriche razionali. Leggere ed interpretare grafici di funzioni Calcolare la probabilità di eventi in spazi equiprobabili finiti</w:t>
            </w:r>
          </w:p>
          <w:p w14:paraId="307A29E6" w14:textId="77777777" w:rsidR="00F8212C" w:rsidRDefault="00000000">
            <w:pPr>
              <w:pBdr>
                <w:top w:val="nil"/>
                <w:left w:val="nil"/>
                <w:bottom w:val="nil"/>
                <w:right w:val="nil"/>
                <w:between w:val="nil"/>
              </w:pBdr>
              <w:ind w:left="105" w:right="355"/>
              <w:rPr>
                <w:color w:val="000000"/>
              </w:rPr>
            </w:pPr>
            <w:r>
              <w:rPr>
                <w:color w:val="000000"/>
              </w:rPr>
              <w:t>Calcolare la probabilità dell’evento unione e intersezione di due eventi dati</w:t>
            </w:r>
          </w:p>
        </w:tc>
        <w:tc>
          <w:tcPr>
            <w:tcW w:w="2516" w:type="dxa"/>
          </w:tcPr>
          <w:p w14:paraId="59A6344B"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83115FC"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E253E3C" w14:textId="77777777" w:rsidR="00F8212C" w:rsidRDefault="00000000">
            <w:pPr>
              <w:pBdr>
                <w:top w:val="nil"/>
                <w:left w:val="nil"/>
                <w:bottom w:val="nil"/>
                <w:right w:val="nil"/>
                <w:between w:val="nil"/>
              </w:pBdr>
              <w:spacing w:before="204"/>
              <w:ind w:left="105" w:right="101"/>
              <w:rPr>
                <w:color w:val="000000"/>
              </w:rPr>
            </w:pPr>
            <w:r>
              <w:rPr>
                <w:color w:val="000000"/>
              </w:rPr>
              <w:t>Utilizzo dei contenuti per la rappresentazione grafica di situazioni problematiche anche in altre discipline.</w:t>
            </w:r>
          </w:p>
          <w:p w14:paraId="25D16DE6"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E71CBD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EA52B21" w14:textId="77777777" w:rsidR="00F8212C" w:rsidRDefault="00000000">
            <w:pPr>
              <w:pBdr>
                <w:top w:val="nil"/>
                <w:left w:val="nil"/>
                <w:bottom w:val="nil"/>
                <w:right w:val="nil"/>
                <w:between w:val="nil"/>
              </w:pBdr>
              <w:ind w:left="105" w:right="162"/>
              <w:rPr>
                <w:color w:val="000000"/>
              </w:rPr>
            </w:pPr>
            <w:r>
              <w:rPr>
                <w:color w:val="000000"/>
              </w:rPr>
              <w:t>Individuare le strategie appropriate per la risoluzione dei problemi</w:t>
            </w:r>
          </w:p>
          <w:p w14:paraId="417463EF" w14:textId="77777777" w:rsidR="00F8212C" w:rsidRDefault="00F8212C">
            <w:pPr>
              <w:pBdr>
                <w:top w:val="nil"/>
                <w:left w:val="nil"/>
                <w:bottom w:val="nil"/>
                <w:right w:val="nil"/>
                <w:between w:val="nil"/>
              </w:pBdr>
              <w:rPr>
                <w:rFonts w:ascii="Arial" w:eastAsia="Arial" w:hAnsi="Arial" w:cs="Arial"/>
                <w:b/>
                <w:color w:val="000000"/>
              </w:rPr>
            </w:pPr>
          </w:p>
          <w:p w14:paraId="292AA496" w14:textId="77777777" w:rsidR="00F8212C" w:rsidRDefault="00000000">
            <w:pPr>
              <w:pBdr>
                <w:top w:val="nil"/>
                <w:left w:val="nil"/>
                <w:bottom w:val="nil"/>
                <w:right w:val="nil"/>
                <w:between w:val="nil"/>
              </w:pBdr>
              <w:ind w:left="105" w:right="162"/>
              <w:rPr>
                <w:color w:val="000000"/>
              </w:rPr>
            </w:pPr>
            <w:r>
              <w:rPr>
                <w:color w:val="000000"/>
              </w:rPr>
              <w:t>Individuare le strategie appropriate per la risoluzione dei problemi</w:t>
            </w:r>
          </w:p>
        </w:tc>
        <w:tc>
          <w:tcPr>
            <w:tcW w:w="3296" w:type="dxa"/>
          </w:tcPr>
          <w:p w14:paraId="63F8E362"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E381F16" w14:textId="77777777" w:rsidR="00F8212C" w:rsidRDefault="00F8212C">
            <w:pPr>
              <w:pBdr>
                <w:top w:val="nil"/>
                <w:left w:val="nil"/>
                <w:bottom w:val="nil"/>
                <w:right w:val="nil"/>
                <w:between w:val="nil"/>
              </w:pBdr>
              <w:rPr>
                <w:rFonts w:ascii="Arial" w:eastAsia="Arial" w:hAnsi="Arial" w:cs="Arial"/>
                <w:b/>
                <w:color w:val="000000"/>
                <w:sz w:val="24"/>
                <w:szCs w:val="24"/>
              </w:rPr>
            </w:pPr>
          </w:p>
          <w:p w14:paraId="2A0D6BD4" w14:textId="77777777" w:rsidR="00F8212C" w:rsidRDefault="00000000">
            <w:pPr>
              <w:pBdr>
                <w:top w:val="nil"/>
                <w:left w:val="nil"/>
                <w:bottom w:val="nil"/>
                <w:right w:val="nil"/>
                <w:between w:val="nil"/>
              </w:pBdr>
              <w:spacing w:before="204"/>
              <w:ind w:left="105" w:right="209"/>
              <w:rPr>
                <w:color w:val="000000"/>
              </w:rPr>
            </w:pPr>
            <w:r>
              <w:rPr>
                <w:color w:val="000000"/>
              </w:rPr>
              <w:t>Studiare e rappresentare graficamente semplici funzioni algebriche razionali.</w:t>
            </w:r>
          </w:p>
          <w:p w14:paraId="5FEE7FE0" w14:textId="77777777" w:rsidR="00F8212C" w:rsidRDefault="00000000">
            <w:pPr>
              <w:pBdr>
                <w:top w:val="nil"/>
                <w:left w:val="nil"/>
                <w:bottom w:val="nil"/>
                <w:right w:val="nil"/>
                <w:between w:val="nil"/>
              </w:pBdr>
              <w:ind w:left="105"/>
              <w:rPr>
                <w:color w:val="000000"/>
              </w:rPr>
            </w:pPr>
            <w:r>
              <w:rPr>
                <w:color w:val="000000"/>
              </w:rPr>
              <w:t>Leggere grafici di funzioni</w:t>
            </w:r>
          </w:p>
          <w:p w14:paraId="5BACA8BD"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9D237E0"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0B63E5A" w14:textId="77777777" w:rsidR="00F8212C" w:rsidRDefault="00000000">
            <w:pPr>
              <w:pBdr>
                <w:top w:val="nil"/>
                <w:left w:val="nil"/>
                <w:bottom w:val="nil"/>
                <w:right w:val="nil"/>
                <w:between w:val="nil"/>
              </w:pBdr>
              <w:spacing w:before="161"/>
              <w:ind w:left="226"/>
              <w:rPr>
                <w:color w:val="000000"/>
              </w:rPr>
            </w:pPr>
            <w:r>
              <w:rPr>
                <w:color w:val="000000"/>
              </w:rPr>
              <w:t>Risolvere semplici problemi</w:t>
            </w:r>
          </w:p>
        </w:tc>
      </w:tr>
    </w:tbl>
    <w:p w14:paraId="1A365B3A"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25686C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C7E524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527EFB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823617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05E2DD5"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810E89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BB6F89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56C838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EFE28C3"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76E711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2F57EAA"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F08E42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326507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FE9C5F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65C5B5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027E9F3"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646D99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716F05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60F1C10"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CB45F5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EBB4C8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27487E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B8F6C9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8466A8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07165F5"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961223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E6AC3B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0E3299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5C00F40"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415F27A"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903FF33"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496208F1" w14:textId="77777777" w:rsidR="00F8212C" w:rsidRDefault="00000000">
      <w:pPr>
        <w:pStyle w:val="Titolo1"/>
        <w:rPr>
          <w:u w:val="none"/>
        </w:rPr>
      </w:pPr>
      <w:r>
        <w:rPr>
          <w:color w:val="0000FF"/>
          <w:u w:val="none"/>
        </w:rPr>
        <w:lastRenderedPageBreak/>
        <w:t>TRIENNIO SETTORE INDUSTRIALE</w:t>
      </w:r>
    </w:p>
    <w:p w14:paraId="50FDCEFB" w14:textId="77777777" w:rsidR="00F8212C" w:rsidRDefault="00F8212C">
      <w:pPr>
        <w:pBdr>
          <w:top w:val="nil"/>
          <w:left w:val="nil"/>
          <w:bottom w:val="nil"/>
          <w:right w:val="nil"/>
          <w:between w:val="nil"/>
        </w:pBdr>
        <w:spacing w:before="6"/>
        <w:rPr>
          <w:rFonts w:ascii="Arial" w:eastAsia="Arial" w:hAnsi="Arial" w:cs="Arial"/>
          <w:b/>
          <w:color w:val="000000"/>
          <w:sz w:val="16"/>
          <w:szCs w:val="16"/>
        </w:rPr>
      </w:pPr>
    </w:p>
    <w:p w14:paraId="33FA4D53" w14:textId="77777777" w:rsidR="00F8212C" w:rsidRDefault="00000000">
      <w:pPr>
        <w:spacing w:before="86"/>
        <w:ind w:left="3050"/>
        <w:rPr>
          <w:rFonts w:ascii="Arial" w:eastAsia="Arial" w:hAnsi="Arial" w:cs="Arial"/>
          <w:b/>
          <w:sz w:val="44"/>
          <w:szCs w:val="44"/>
        </w:rPr>
      </w:pPr>
      <w:r>
        <w:rPr>
          <w:rFonts w:ascii="Arial" w:eastAsia="Arial" w:hAnsi="Arial" w:cs="Arial"/>
          <w:b/>
          <w:color w:val="0000FF"/>
          <w:sz w:val="44"/>
          <w:szCs w:val="44"/>
          <w:u w:val="single"/>
        </w:rPr>
        <w:t>CLASSI TERZE</w:t>
      </w:r>
    </w:p>
    <w:p w14:paraId="24753056" w14:textId="77777777" w:rsidR="00F8212C" w:rsidRDefault="00F8212C">
      <w:pPr>
        <w:pBdr>
          <w:top w:val="nil"/>
          <w:left w:val="nil"/>
          <w:bottom w:val="nil"/>
          <w:right w:val="nil"/>
          <w:between w:val="nil"/>
        </w:pBdr>
        <w:spacing w:before="11"/>
        <w:rPr>
          <w:rFonts w:ascii="Arial" w:eastAsia="Arial" w:hAnsi="Arial" w:cs="Arial"/>
          <w:b/>
          <w:color w:val="000000"/>
          <w:sz w:val="20"/>
          <w:szCs w:val="20"/>
        </w:rPr>
      </w:pPr>
    </w:p>
    <w:tbl>
      <w:tblPr>
        <w:tblStyle w:val="a5"/>
        <w:tblW w:w="10314"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711"/>
        <w:gridCol w:w="2694"/>
        <w:gridCol w:w="2409"/>
        <w:gridCol w:w="2500"/>
      </w:tblGrid>
      <w:tr w:rsidR="00F8212C" w14:paraId="67C703D2" w14:textId="77777777">
        <w:trPr>
          <w:trHeight w:val="822"/>
        </w:trPr>
        <w:tc>
          <w:tcPr>
            <w:tcW w:w="2711" w:type="dxa"/>
          </w:tcPr>
          <w:p w14:paraId="3ECC1C26"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760AD87" w14:textId="77777777" w:rsidR="00F8212C" w:rsidRDefault="00000000">
            <w:pPr>
              <w:pBdr>
                <w:top w:val="nil"/>
                <w:left w:val="nil"/>
                <w:bottom w:val="nil"/>
                <w:right w:val="nil"/>
                <w:between w:val="nil"/>
              </w:pBdr>
              <w:ind w:left="551"/>
              <w:rPr>
                <w:rFonts w:ascii="Arial" w:eastAsia="Arial" w:hAnsi="Arial" w:cs="Arial"/>
                <w:b/>
                <w:color w:val="000000"/>
                <w:sz w:val="24"/>
                <w:szCs w:val="24"/>
              </w:rPr>
            </w:pPr>
            <w:r>
              <w:rPr>
                <w:rFonts w:ascii="Arial" w:eastAsia="Arial" w:hAnsi="Arial" w:cs="Arial"/>
                <w:b/>
                <w:color w:val="000000"/>
                <w:sz w:val="24"/>
                <w:szCs w:val="24"/>
              </w:rPr>
              <w:t>CONOSCENZE</w:t>
            </w:r>
          </w:p>
        </w:tc>
        <w:tc>
          <w:tcPr>
            <w:tcW w:w="2694" w:type="dxa"/>
          </w:tcPr>
          <w:p w14:paraId="12EDF813"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4E52B72F" w14:textId="77777777" w:rsidR="00F8212C" w:rsidRDefault="00000000">
            <w:pPr>
              <w:pBdr>
                <w:top w:val="nil"/>
                <w:left w:val="nil"/>
                <w:bottom w:val="nil"/>
                <w:right w:val="nil"/>
                <w:between w:val="nil"/>
              </w:pBdr>
              <w:ind w:left="427"/>
              <w:rPr>
                <w:rFonts w:ascii="Arial" w:eastAsia="Arial" w:hAnsi="Arial" w:cs="Arial"/>
                <w:b/>
                <w:color w:val="000000"/>
                <w:sz w:val="24"/>
                <w:szCs w:val="24"/>
              </w:rPr>
            </w:pPr>
            <w:r>
              <w:rPr>
                <w:rFonts w:ascii="Arial" w:eastAsia="Arial" w:hAnsi="Arial" w:cs="Arial"/>
                <w:b/>
                <w:color w:val="000000"/>
                <w:sz w:val="24"/>
                <w:szCs w:val="24"/>
              </w:rPr>
              <w:t>ABILITA’</w:t>
            </w:r>
          </w:p>
        </w:tc>
        <w:tc>
          <w:tcPr>
            <w:tcW w:w="2409" w:type="dxa"/>
          </w:tcPr>
          <w:p w14:paraId="564A6E73"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007C0C98" w14:textId="77777777" w:rsidR="00F8212C" w:rsidRDefault="00000000">
            <w:pPr>
              <w:pBdr>
                <w:top w:val="nil"/>
                <w:left w:val="nil"/>
                <w:bottom w:val="nil"/>
                <w:right w:val="nil"/>
                <w:between w:val="nil"/>
              </w:pBdr>
              <w:ind w:left="369"/>
              <w:rPr>
                <w:rFonts w:ascii="Arial" w:eastAsia="Arial" w:hAnsi="Arial" w:cs="Arial"/>
                <w:b/>
                <w:color w:val="000000"/>
                <w:sz w:val="24"/>
                <w:szCs w:val="24"/>
              </w:rPr>
            </w:pPr>
            <w:r>
              <w:rPr>
                <w:rFonts w:ascii="Arial" w:eastAsia="Arial" w:hAnsi="Arial" w:cs="Arial"/>
                <w:b/>
                <w:color w:val="000000"/>
                <w:sz w:val="24"/>
                <w:szCs w:val="24"/>
              </w:rPr>
              <w:t>COMPETENZE</w:t>
            </w:r>
          </w:p>
        </w:tc>
        <w:tc>
          <w:tcPr>
            <w:tcW w:w="2500" w:type="dxa"/>
          </w:tcPr>
          <w:p w14:paraId="31FBDC64"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642B283" w14:textId="77777777" w:rsidR="00F8212C" w:rsidRDefault="00000000">
            <w:pPr>
              <w:pBdr>
                <w:top w:val="nil"/>
                <w:left w:val="nil"/>
                <w:bottom w:val="nil"/>
                <w:right w:val="nil"/>
                <w:between w:val="nil"/>
              </w:pBdr>
              <w:ind w:left="282"/>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1F992337" w14:textId="77777777">
        <w:trPr>
          <w:trHeight w:val="7213"/>
        </w:trPr>
        <w:tc>
          <w:tcPr>
            <w:tcW w:w="2711" w:type="dxa"/>
          </w:tcPr>
          <w:p w14:paraId="58EA88A2"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888A23E" w14:textId="77777777" w:rsidR="00F8212C" w:rsidRDefault="00000000">
            <w:pPr>
              <w:pBdr>
                <w:top w:val="nil"/>
                <w:left w:val="nil"/>
                <w:bottom w:val="nil"/>
                <w:right w:val="nil"/>
                <w:between w:val="nil"/>
              </w:pBdr>
              <w:spacing w:line="237" w:lineRule="auto"/>
              <w:ind w:left="105"/>
              <w:rPr>
                <w:rFonts w:ascii="Arial" w:eastAsia="Arial" w:hAnsi="Arial" w:cs="Arial"/>
                <w:b/>
                <w:color w:val="000000"/>
              </w:rPr>
            </w:pPr>
            <w:r>
              <w:rPr>
                <w:rFonts w:ascii="Arial" w:eastAsia="Arial" w:hAnsi="Arial" w:cs="Arial"/>
                <w:b/>
                <w:color w:val="000000"/>
              </w:rPr>
              <w:t>GEOMETRIA ANALITICA</w:t>
            </w:r>
          </w:p>
          <w:p w14:paraId="6CC4F3DF" w14:textId="77777777" w:rsidR="00F8212C" w:rsidRDefault="00000000">
            <w:pPr>
              <w:pBdr>
                <w:top w:val="nil"/>
                <w:left w:val="nil"/>
                <w:bottom w:val="nil"/>
                <w:right w:val="nil"/>
                <w:between w:val="nil"/>
              </w:pBdr>
              <w:spacing w:line="233" w:lineRule="auto"/>
              <w:ind w:left="105"/>
              <w:rPr>
                <w:rFonts w:ascii="Arial" w:eastAsia="Arial" w:hAnsi="Arial" w:cs="Arial"/>
                <w:b/>
                <w:color w:val="000000"/>
              </w:rPr>
            </w:pPr>
            <w:r>
              <w:rPr>
                <w:rFonts w:ascii="Arial" w:eastAsia="Arial" w:hAnsi="Arial" w:cs="Arial"/>
                <w:b/>
                <w:color w:val="000000"/>
              </w:rPr>
              <w:t>DEL PIANO</w:t>
            </w:r>
          </w:p>
          <w:p w14:paraId="5ACC9990" w14:textId="77777777" w:rsidR="00F8212C" w:rsidRDefault="00000000">
            <w:pPr>
              <w:pBdr>
                <w:top w:val="nil"/>
                <w:left w:val="nil"/>
                <w:bottom w:val="nil"/>
                <w:right w:val="nil"/>
                <w:between w:val="nil"/>
              </w:pBdr>
              <w:spacing w:line="233" w:lineRule="auto"/>
              <w:ind w:left="105"/>
              <w:rPr>
                <w:color w:val="000000"/>
              </w:rPr>
            </w:pPr>
            <w:r>
              <w:rPr>
                <w:color w:val="000000"/>
              </w:rPr>
              <w:t>Il piano cartesiano</w:t>
            </w:r>
          </w:p>
          <w:p w14:paraId="762C0459" w14:textId="77777777" w:rsidR="00F8212C" w:rsidRDefault="00000000">
            <w:pPr>
              <w:pBdr>
                <w:top w:val="nil"/>
                <w:left w:val="nil"/>
                <w:bottom w:val="nil"/>
                <w:right w:val="nil"/>
                <w:between w:val="nil"/>
              </w:pBdr>
              <w:spacing w:line="233" w:lineRule="auto"/>
              <w:ind w:left="105"/>
              <w:rPr>
                <w:color w:val="000000"/>
              </w:rPr>
            </w:pPr>
            <w:r>
              <w:rPr>
                <w:color w:val="000000"/>
              </w:rPr>
              <w:t>La retta</w:t>
            </w:r>
          </w:p>
          <w:p w14:paraId="11AFBEC6" w14:textId="77777777" w:rsidR="00F8212C" w:rsidRDefault="00000000">
            <w:pPr>
              <w:pBdr>
                <w:top w:val="nil"/>
                <w:left w:val="nil"/>
                <w:bottom w:val="nil"/>
                <w:right w:val="nil"/>
                <w:between w:val="nil"/>
              </w:pBdr>
              <w:spacing w:line="249" w:lineRule="auto"/>
              <w:ind w:left="105"/>
              <w:rPr>
                <w:color w:val="000000"/>
              </w:rPr>
            </w:pPr>
            <w:r>
              <w:rPr>
                <w:color w:val="000000"/>
              </w:rPr>
              <w:t>Le coniche: parabola</w:t>
            </w:r>
          </w:p>
          <w:p w14:paraId="1E366FE6" w14:textId="77777777" w:rsidR="00F8212C" w:rsidRDefault="00F8212C">
            <w:pPr>
              <w:pBdr>
                <w:top w:val="nil"/>
                <w:left w:val="nil"/>
                <w:bottom w:val="nil"/>
                <w:right w:val="nil"/>
                <w:between w:val="nil"/>
              </w:pBdr>
              <w:spacing w:before="8"/>
              <w:rPr>
                <w:rFonts w:ascii="Arial" w:eastAsia="Arial" w:hAnsi="Arial" w:cs="Arial"/>
                <w:b/>
                <w:color w:val="000000"/>
                <w:sz w:val="24"/>
                <w:szCs w:val="24"/>
              </w:rPr>
            </w:pPr>
          </w:p>
          <w:p w14:paraId="296F8659"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DISEQUAZIONI E</w:t>
            </w:r>
          </w:p>
          <w:p w14:paraId="3681DC39"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SISTEMI DI EQUAZIONI</w:t>
            </w:r>
          </w:p>
          <w:p w14:paraId="2EEA5305" w14:textId="5926BEBD" w:rsidR="00F8212C" w:rsidRDefault="00000000">
            <w:pPr>
              <w:pBdr>
                <w:top w:val="nil"/>
                <w:left w:val="nil"/>
                <w:bottom w:val="nil"/>
                <w:right w:val="nil"/>
                <w:between w:val="nil"/>
              </w:pBdr>
              <w:ind w:left="105" w:right="558"/>
              <w:rPr>
                <w:color w:val="000000"/>
              </w:rPr>
            </w:pPr>
            <w:r>
              <w:rPr>
                <w:color w:val="000000"/>
              </w:rPr>
              <w:t>Disequazioni intere di 2°grado.</w:t>
            </w:r>
          </w:p>
          <w:p w14:paraId="6E7FB843" w14:textId="77777777" w:rsidR="00F8212C" w:rsidRDefault="00000000">
            <w:pPr>
              <w:pBdr>
                <w:top w:val="nil"/>
                <w:left w:val="nil"/>
                <w:bottom w:val="nil"/>
                <w:right w:val="nil"/>
                <w:between w:val="nil"/>
              </w:pBdr>
              <w:ind w:left="105" w:right="473"/>
              <w:rPr>
                <w:rFonts w:ascii="Arial" w:eastAsia="Arial" w:hAnsi="Arial" w:cs="Arial"/>
                <w:b/>
                <w:color w:val="000000"/>
              </w:rPr>
            </w:pPr>
            <w:r>
              <w:rPr>
                <w:color w:val="000000"/>
              </w:rPr>
              <w:t>Sistemi di equazioni di 2°grado.</w:t>
            </w:r>
          </w:p>
          <w:p w14:paraId="34CCCD30" w14:textId="77777777" w:rsidR="00F8212C" w:rsidRDefault="00F8212C">
            <w:pPr>
              <w:pBdr>
                <w:top w:val="nil"/>
                <w:left w:val="nil"/>
                <w:bottom w:val="nil"/>
                <w:right w:val="nil"/>
                <w:between w:val="nil"/>
              </w:pBdr>
              <w:spacing w:before="4"/>
              <w:ind w:left="105"/>
              <w:rPr>
                <w:rFonts w:ascii="Arial" w:eastAsia="Arial" w:hAnsi="Arial" w:cs="Arial"/>
                <w:b/>
                <w:color w:val="000000"/>
              </w:rPr>
            </w:pPr>
          </w:p>
          <w:p w14:paraId="2FE8852D" w14:textId="77777777" w:rsidR="00F8212C" w:rsidRDefault="00F8212C">
            <w:pPr>
              <w:pBdr>
                <w:top w:val="nil"/>
                <w:left w:val="nil"/>
                <w:bottom w:val="nil"/>
                <w:right w:val="nil"/>
                <w:between w:val="nil"/>
              </w:pBdr>
              <w:spacing w:before="4"/>
              <w:ind w:left="105"/>
              <w:rPr>
                <w:rFonts w:ascii="Arial" w:eastAsia="Arial" w:hAnsi="Arial" w:cs="Arial"/>
                <w:b/>
                <w:color w:val="000000"/>
              </w:rPr>
            </w:pPr>
          </w:p>
          <w:p w14:paraId="0649E7EB" w14:textId="77777777" w:rsidR="00F8212C" w:rsidRDefault="00000000">
            <w:pPr>
              <w:pBdr>
                <w:top w:val="nil"/>
                <w:left w:val="nil"/>
                <w:bottom w:val="nil"/>
                <w:right w:val="nil"/>
                <w:between w:val="nil"/>
              </w:pBdr>
              <w:spacing w:before="4"/>
              <w:ind w:left="105"/>
              <w:rPr>
                <w:rFonts w:ascii="Arial" w:eastAsia="Arial" w:hAnsi="Arial" w:cs="Arial"/>
                <w:b/>
                <w:color w:val="000000"/>
              </w:rPr>
            </w:pPr>
            <w:r>
              <w:rPr>
                <w:rFonts w:ascii="Arial" w:eastAsia="Arial" w:hAnsi="Arial" w:cs="Arial"/>
                <w:b/>
                <w:color w:val="000000"/>
              </w:rPr>
              <w:t>FUNZIONI</w:t>
            </w:r>
          </w:p>
          <w:p w14:paraId="5C52CA4E" w14:textId="13BD08FF" w:rsidR="00F8212C" w:rsidRDefault="00000000">
            <w:pPr>
              <w:pBdr>
                <w:top w:val="nil"/>
                <w:left w:val="nil"/>
                <w:bottom w:val="nil"/>
                <w:right w:val="nil"/>
                <w:between w:val="nil"/>
              </w:pBdr>
              <w:ind w:left="105" w:right="301"/>
              <w:rPr>
                <w:color w:val="000000"/>
              </w:rPr>
            </w:pPr>
            <w:r>
              <w:rPr>
                <w:color w:val="000000"/>
              </w:rPr>
              <w:t>Concetto di funzione</w:t>
            </w:r>
            <w:r w:rsidR="001D6C03">
              <w:rPr>
                <w:color w:val="000000"/>
              </w:rPr>
              <w:t>.</w:t>
            </w:r>
            <w:r>
              <w:rPr>
                <w:color w:val="000000"/>
              </w:rPr>
              <w:t xml:space="preserve"> Funzioni esponenziali e logaritmiche, proprietà e grafici</w:t>
            </w:r>
            <w:r w:rsidR="001D6C03">
              <w:rPr>
                <w:color w:val="000000"/>
              </w:rPr>
              <w:t>.</w:t>
            </w:r>
          </w:p>
          <w:p w14:paraId="6F280B6B" w14:textId="77777777" w:rsidR="00F8212C" w:rsidRDefault="00000000">
            <w:pPr>
              <w:pBdr>
                <w:top w:val="nil"/>
                <w:left w:val="nil"/>
                <w:bottom w:val="nil"/>
                <w:right w:val="nil"/>
                <w:between w:val="nil"/>
              </w:pBdr>
              <w:ind w:left="105" w:right="314"/>
              <w:rPr>
                <w:rFonts w:ascii="Arial" w:eastAsia="Arial" w:hAnsi="Arial" w:cs="Arial"/>
                <w:b/>
                <w:color w:val="000000"/>
              </w:rPr>
            </w:pPr>
            <w:r>
              <w:rPr>
                <w:color w:val="000000"/>
              </w:rPr>
              <w:t>Metodi risolutivi delle equazioni elementari esponenziali e logaritmiche Disequazioni elementari esponenziali e logaritmiche</w:t>
            </w:r>
          </w:p>
        </w:tc>
        <w:tc>
          <w:tcPr>
            <w:tcW w:w="2694" w:type="dxa"/>
          </w:tcPr>
          <w:p w14:paraId="6E4AF617" w14:textId="77777777" w:rsidR="00F8212C" w:rsidRDefault="00F8212C">
            <w:pPr>
              <w:pBdr>
                <w:top w:val="nil"/>
                <w:left w:val="nil"/>
                <w:bottom w:val="nil"/>
                <w:right w:val="nil"/>
                <w:between w:val="nil"/>
              </w:pBdr>
              <w:spacing w:line="233" w:lineRule="auto"/>
              <w:ind w:left="105"/>
              <w:rPr>
                <w:color w:val="000000"/>
              </w:rPr>
            </w:pPr>
          </w:p>
          <w:p w14:paraId="56E084FA" w14:textId="77777777" w:rsidR="00F8212C" w:rsidRDefault="00F8212C" w:rsidP="002C17F2">
            <w:pPr>
              <w:pBdr>
                <w:top w:val="nil"/>
                <w:left w:val="nil"/>
                <w:bottom w:val="nil"/>
                <w:right w:val="nil"/>
                <w:between w:val="nil"/>
              </w:pBdr>
              <w:spacing w:line="233" w:lineRule="auto"/>
              <w:rPr>
                <w:color w:val="000000"/>
              </w:rPr>
            </w:pPr>
          </w:p>
          <w:p w14:paraId="7E5A5511" w14:textId="77777777" w:rsidR="00F8212C" w:rsidRDefault="00000000">
            <w:pPr>
              <w:pBdr>
                <w:top w:val="nil"/>
                <w:left w:val="nil"/>
                <w:bottom w:val="nil"/>
                <w:right w:val="nil"/>
                <w:between w:val="nil"/>
              </w:pBdr>
              <w:spacing w:line="233" w:lineRule="auto"/>
              <w:ind w:left="105"/>
              <w:rPr>
                <w:color w:val="000000"/>
              </w:rPr>
            </w:pPr>
            <w:r>
              <w:rPr>
                <w:color w:val="000000"/>
              </w:rPr>
              <w:t>Riconoscere e</w:t>
            </w:r>
          </w:p>
          <w:p w14:paraId="6A7E5CBE" w14:textId="77777777" w:rsidR="00F8212C" w:rsidRDefault="00000000">
            <w:pPr>
              <w:pBdr>
                <w:top w:val="nil"/>
                <w:left w:val="nil"/>
                <w:bottom w:val="nil"/>
                <w:right w:val="nil"/>
                <w:between w:val="nil"/>
              </w:pBdr>
              <w:spacing w:line="233" w:lineRule="auto"/>
              <w:ind w:left="105"/>
              <w:rPr>
                <w:color w:val="000000"/>
              </w:rPr>
            </w:pPr>
            <w:r>
              <w:rPr>
                <w:color w:val="000000"/>
              </w:rPr>
              <w:t>rappresentare</w:t>
            </w:r>
          </w:p>
          <w:p w14:paraId="0CB8D0B3" w14:textId="77777777" w:rsidR="00F8212C" w:rsidRDefault="00000000">
            <w:pPr>
              <w:pBdr>
                <w:top w:val="nil"/>
                <w:left w:val="nil"/>
                <w:bottom w:val="nil"/>
                <w:right w:val="nil"/>
                <w:between w:val="nil"/>
              </w:pBdr>
              <w:spacing w:line="233" w:lineRule="auto"/>
              <w:ind w:left="105"/>
              <w:rPr>
                <w:color w:val="000000"/>
              </w:rPr>
            </w:pPr>
            <w:r>
              <w:rPr>
                <w:color w:val="000000"/>
              </w:rPr>
              <w:t>nel piano cartesiano la</w:t>
            </w:r>
          </w:p>
          <w:p w14:paraId="292B172E" w14:textId="77777777" w:rsidR="00F8212C" w:rsidRDefault="00000000">
            <w:pPr>
              <w:pBdr>
                <w:top w:val="nil"/>
                <w:left w:val="nil"/>
                <w:bottom w:val="nil"/>
                <w:right w:val="nil"/>
                <w:between w:val="nil"/>
              </w:pBdr>
              <w:ind w:left="105" w:right="845"/>
              <w:rPr>
                <w:color w:val="000000"/>
              </w:rPr>
            </w:pPr>
            <w:r>
              <w:rPr>
                <w:color w:val="000000"/>
              </w:rPr>
              <w:t>retta e le coniche</w:t>
            </w:r>
          </w:p>
          <w:p w14:paraId="7525035E" w14:textId="77777777" w:rsidR="00F8212C" w:rsidRDefault="00F8212C">
            <w:pPr>
              <w:pBdr>
                <w:top w:val="nil"/>
                <w:left w:val="nil"/>
                <w:bottom w:val="nil"/>
                <w:right w:val="nil"/>
                <w:between w:val="nil"/>
              </w:pBdr>
              <w:rPr>
                <w:rFonts w:ascii="Arial" w:eastAsia="Arial" w:hAnsi="Arial" w:cs="Arial"/>
                <w:b/>
                <w:color w:val="000000"/>
                <w:sz w:val="24"/>
                <w:szCs w:val="24"/>
              </w:rPr>
            </w:pPr>
          </w:p>
          <w:p w14:paraId="27FF2E2D" w14:textId="77777777" w:rsidR="00F8212C" w:rsidRDefault="00F8212C">
            <w:pPr>
              <w:pBdr>
                <w:top w:val="nil"/>
                <w:left w:val="nil"/>
                <w:bottom w:val="nil"/>
                <w:right w:val="nil"/>
                <w:between w:val="nil"/>
              </w:pBdr>
              <w:spacing w:before="7"/>
              <w:rPr>
                <w:rFonts w:ascii="Arial" w:eastAsia="Arial" w:hAnsi="Arial" w:cs="Arial"/>
                <w:b/>
                <w:color w:val="000000"/>
              </w:rPr>
            </w:pPr>
          </w:p>
          <w:p w14:paraId="039B4619" w14:textId="77777777" w:rsidR="00F8212C" w:rsidRDefault="00000000">
            <w:pPr>
              <w:pBdr>
                <w:top w:val="nil"/>
                <w:left w:val="nil"/>
                <w:bottom w:val="nil"/>
                <w:right w:val="nil"/>
                <w:between w:val="nil"/>
              </w:pBdr>
              <w:ind w:left="105" w:right="310"/>
              <w:rPr>
                <w:rFonts w:ascii="Times New Roman" w:eastAsia="Times New Roman" w:hAnsi="Times New Roman" w:cs="Times New Roman"/>
                <w:color w:val="000000"/>
              </w:rPr>
            </w:pPr>
            <w:r>
              <w:rPr>
                <w:color w:val="000000"/>
              </w:rPr>
              <w:t>Riconoscere e risolvere disequazioni algebriche di 2°grado e sistemi di equazioni di 2°grado</w:t>
            </w:r>
          </w:p>
          <w:p w14:paraId="76DCE713" w14:textId="77777777" w:rsidR="00F8212C" w:rsidRDefault="00F8212C">
            <w:pPr>
              <w:pBdr>
                <w:top w:val="nil"/>
                <w:left w:val="nil"/>
                <w:bottom w:val="nil"/>
                <w:right w:val="nil"/>
                <w:between w:val="nil"/>
              </w:pBdr>
              <w:rPr>
                <w:rFonts w:ascii="Arial" w:eastAsia="Arial" w:hAnsi="Arial" w:cs="Arial"/>
                <w:b/>
                <w:color w:val="000000"/>
                <w:sz w:val="24"/>
                <w:szCs w:val="24"/>
              </w:rPr>
            </w:pPr>
          </w:p>
          <w:p w14:paraId="1399B45F" w14:textId="77777777" w:rsidR="00F8212C" w:rsidRDefault="00F8212C">
            <w:pPr>
              <w:pBdr>
                <w:top w:val="nil"/>
                <w:left w:val="nil"/>
                <w:bottom w:val="nil"/>
                <w:right w:val="nil"/>
                <w:between w:val="nil"/>
              </w:pBdr>
              <w:spacing w:before="11"/>
              <w:rPr>
                <w:rFonts w:ascii="Arial" w:eastAsia="Arial" w:hAnsi="Arial" w:cs="Arial"/>
                <w:b/>
                <w:color w:val="000000"/>
                <w:sz w:val="18"/>
                <w:szCs w:val="18"/>
              </w:rPr>
            </w:pPr>
          </w:p>
          <w:p w14:paraId="0AA96CB8" w14:textId="77777777" w:rsidR="00F8212C" w:rsidRDefault="00000000">
            <w:pPr>
              <w:pBdr>
                <w:top w:val="nil"/>
                <w:left w:val="nil"/>
                <w:bottom w:val="nil"/>
                <w:right w:val="nil"/>
                <w:between w:val="nil"/>
              </w:pBdr>
              <w:ind w:left="105" w:right="246"/>
              <w:rPr>
                <w:rFonts w:ascii="Times New Roman" w:eastAsia="Times New Roman" w:hAnsi="Times New Roman" w:cs="Times New Roman"/>
                <w:color w:val="000000"/>
              </w:rPr>
            </w:pPr>
            <w:r>
              <w:rPr>
                <w:color w:val="000000"/>
              </w:rPr>
              <w:t>Rappresentare graficamente funzioni esponenziali e logaritmiche, Risolvere equazioni e disequazioni elementari esponenziali e logaritmiche.</w:t>
            </w:r>
          </w:p>
        </w:tc>
        <w:tc>
          <w:tcPr>
            <w:tcW w:w="2409" w:type="dxa"/>
          </w:tcPr>
          <w:p w14:paraId="20BC77E8" w14:textId="77777777" w:rsidR="00F8212C" w:rsidRDefault="00F8212C">
            <w:pPr>
              <w:pBdr>
                <w:top w:val="nil"/>
                <w:left w:val="nil"/>
                <w:bottom w:val="nil"/>
                <w:right w:val="nil"/>
                <w:between w:val="nil"/>
              </w:pBdr>
              <w:spacing w:line="233" w:lineRule="auto"/>
              <w:ind w:left="177"/>
              <w:rPr>
                <w:color w:val="000000"/>
              </w:rPr>
            </w:pPr>
          </w:p>
          <w:p w14:paraId="7950C76F" w14:textId="77777777" w:rsidR="00F8212C" w:rsidRDefault="00F8212C">
            <w:pPr>
              <w:pBdr>
                <w:top w:val="nil"/>
                <w:left w:val="nil"/>
                <w:bottom w:val="nil"/>
                <w:right w:val="nil"/>
                <w:between w:val="nil"/>
              </w:pBdr>
              <w:spacing w:line="233" w:lineRule="auto"/>
              <w:ind w:left="177"/>
              <w:rPr>
                <w:color w:val="000000"/>
              </w:rPr>
            </w:pPr>
          </w:p>
          <w:p w14:paraId="2AFFEA75" w14:textId="77777777" w:rsidR="00F8212C" w:rsidRDefault="00F8212C">
            <w:pPr>
              <w:pBdr>
                <w:top w:val="nil"/>
                <w:left w:val="nil"/>
                <w:bottom w:val="nil"/>
                <w:right w:val="nil"/>
                <w:between w:val="nil"/>
              </w:pBdr>
              <w:spacing w:line="233" w:lineRule="auto"/>
              <w:ind w:left="177"/>
              <w:rPr>
                <w:color w:val="000000"/>
              </w:rPr>
            </w:pPr>
          </w:p>
          <w:p w14:paraId="36D24B2B" w14:textId="77777777" w:rsidR="00F8212C" w:rsidRDefault="00000000">
            <w:pPr>
              <w:pBdr>
                <w:top w:val="nil"/>
                <w:left w:val="nil"/>
                <w:bottom w:val="nil"/>
                <w:right w:val="nil"/>
                <w:between w:val="nil"/>
              </w:pBdr>
              <w:spacing w:line="233" w:lineRule="auto"/>
              <w:ind w:left="177"/>
              <w:rPr>
                <w:color w:val="000000"/>
              </w:rPr>
            </w:pPr>
            <w:r>
              <w:rPr>
                <w:color w:val="000000"/>
              </w:rPr>
              <w:t>Possedere le nozioni</w:t>
            </w:r>
          </w:p>
          <w:p w14:paraId="3C9A8118" w14:textId="77777777" w:rsidR="00F8212C" w:rsidRDefault="00000000">
            <w:pPr>
              <w:pBdr>
                <w:top w:val="nil"/>
                <w:left w:val="nil"/>
                <w:bottom w:val="nil"/>
                <w:right w:val="nil"/>
                <w:between w:val="nil"/>
              </w:pBdr>
              <w:spacing w:line="233" w:lineRule="auto"/>
              <w:ind w:left="177"/>
              <w:rPr>
                <w:color w:val="000000"/>
              </w:rPr>
            </w:pPr>
            <w:r>
              <w:rPr>
                <w:color w:val="000000"/>
              </w:rPr>
              <w:t>e i procedimenti</w:t>
            </w:r>
          </w:p>
          <w:p w14:paraId="0E5752B5" w14:textId="77777777" w:rsidR="00F8212C" w:rsidRDefault="00000000">
            <w:pPr>
              <w:pBdr>
                <w:top w:val="nil"/>
                <w:left w:val="nil"/>
                <w:bottom w:val="nil"/>
                <w:right w:val="nil"/>
                <w:between w:val="nil"/>
              </w:pBdr>
              <w:spacing w:line="233" w:lineRule="auto"/>
              <w:ind w:left="177"/>
              <w:rPr>
                <w:color w:val="000000"/>
              </w:rPr>
            </w:pPr>
            <w:r>
              <w:rPr>
                <w:color w:val="000000"/>
              </w:rPr>
              <w:t>indicati. Saper condurre concretamente personali procedimenti di deduzione e induzione.</w:t>
            </w:r>
          </w:p>
          <w:p w14:paraId="470CAD30" w14:textId="77777777" w:rsidR="00F8212C" w:rsidRDefault="00000000">
            <w:pPr>
              <w:pBdr>
                <w:top w:val="nil"/>
                <w:left w:val="nil"/>
                <w:bottom w:val="nil"/>
                <w:right w:val="nil"/>
                <w:between w:val="nil"/>
              </w:pBdr>
              <w:ind w:left="177" w:right="473"/>
              <w:rPr>
                <w:rFonts w:ascii="Times New Roman" w:eastAsia="Times New Roman" w:hAnsi="Times New Roman" w:cs="Times New Roman"/>
                <w:color w:val="000000"/>
              </w:rPr>
            </w:pPr>
            <w:r>
              <w:rPr>
                <w:color w:val="000000"/>
              </w:rPr>
              <w:t>Saper elaborare informazioni ed utilizzare consapevolmente metodi di calcolo.</w:t>
            </w:r>
          </w:p>
        </w:tc>
        <w:tc>
          <w:tcPr>
            <w:tcW w:w="2500" w:type="dxa"/>
          </w:tcPr>
          <w:p w14:paraId="4C5CF68F" w14:textId="77777777" w:rsidR="00F8212C" w:rsidRDefault="00F8212C">
            <w:pPr>
              <w:pBdr>
                <w:top w:val="nil"/>
                <w:left w:val="nil"/>
                <w:bottom w:val="nil"/>
                <w:right w:val="nil"/>
                <w:between w:val="nil"/>
              </w:pBdr>
              <w:spacing w:line="233" w:lineRule="auto"/>
              <w:ind w:left="105"/>
              <w:rPr>
                <w:color w:val="000000"/>
              </w:rPr>
            </w:pPr>
          </w:p>
          <w:p w14:paraId="256BA9E9" w14:textId="77777777" w:rsidR="00F8212C" w:rsidRDefault="00F8212C">
            <w:pPr>
              <w:pBdr>
                <w:top w:val="nil"/>
                <w:left w:val="nil"/>
                <w:bottom w:val="nil"/>
                <w:right w:val="nil"/>
                <w:between w:val="nil"/>
              </w:pBdr>
              <w:spacing w:line="233" w:lineRule="auto"/>
              <w:ind w:left="105"/>
              <w:rPr>
                <w:color w:val="000000"/>
              </w:rPr>
            </w:pPr>
          </w:p>
          <w:p w14:paraId="2E6220F1" w14:textId="77777777" w:rsidR="00F8212C" w:rsidRDefault="00F8212C">
            <w:pPr>
              <w:pBdr>
                <w:top w:val="nil"/>
                <w:left w:val="nil"/>
                <w:bottom w:val="nil"/>
                <w:right w:val="nil"/>
                <w:between w:val="nil"/>
              </w:pBdr>
              <w:spacing w:line="233" w:lineRule="auto"/>
              <w:ind w:left="105"/>
              <w:rPr>
                <w:color w:val="000000"/>
              </w:rPr>
            </w:pPr>
          </w:p>
          <w:p w14:paraId="05969A77" w14:textId="77777777" w:rsidR="00F8212C" w:rsidRDefault="00000000">
            <w:pPr>
              <w:pBdr>
                <w:top w:val="nil"/>
                <w:left w:val="nil"/>
                <w:bottom w:val="nil"/>
                <w:right w:val="nil"/>
                <w:between w:val="nil"/>
              </w:pBdr>
              <w:spacing w:line="233" w:lineRule="auto"/>
              <w:ind w:left="105"/>
              <w:rPr>
                <w:color w:val="000000"/>
              </w:rPr>
            </w:pPr>
            <w:r>
              <w:rPr>
                <w:color w:val="000000"/>
              </w:rPr>
              <w:t>Riconoscere e rappresentare</w:t>
            </w:r>
          </w:p>
          <w:p w14:paraId="7DB083B2" w14:textId="77777777" w:rsidR="00F8212C" w:rsidRDefault="00000000">
            <w:pPr>
              <w:pBdr>
                <w:top w:val="nil"/>
                <w:left w:val="nil"/>
                <w:bottom w:val="nil"/>
                <w:right w:val="nil"/>
                <w:between w:val="nil"/>
              </w:pBdr>
              <w:spacing w:line="233" w:lineRule="auto"/>
              <w:ind w:left="105"/>
              <w:rPr>
                <w:color w:val="000000"/>
              </w:rPr>
            </w:pPr>
            <w:r>
              <w:rPr>
                <w:color w:val="000000"/>
              </w:rPr>
              <w:t>graficamente rette e parabole.</w:t>
            </w:r>
          </w:p>
          <w:p w14:paraId="77B933E7" w14:textId="77777777" w:rsidR="00F8212C" w:rsidRDefault="00F8212C">
            <w:pPr>
              <w:pBdr>
                <w:top w:val="nil"/>
                <w:left w:val="nil"/>
                <w:bottom w:val="nil"/>
                <w:right w:val="nil"/>
                <w:between w:val="nil"/>
              </w:pBdr>
              <w:rPr>
                <w:rFonts w:ascii="Arial" w:eastAsia="Arial" w:hAnsi="Arial" w:cs="Arial"/>
                <w:b/>
                <w:color w:val="000000"/>
                <w:sz w:val="24"/>
                <w:szCs w:val="24"/>
              </w:rPr>
            </w:pPr>
          </w:p>
          <w:p w14:paraId="17092905"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5776148" w14:textId="77777777" w:rsidR="00F8212C" w:rsidRDefault="00000000">
            <w:pPr>
              <w:pBdr>
                <w:top w:val="nil"/>
                <w:left w:val="nil"/>
                <w:bottom w:val="nil"/>
                <w:right w:val="nil"/>
                <w:between w:val="nil"/>
              </w:pBdr>
              <w:ind w:left="105" w:right="316"/>
              <w:rPr>
                <w:rFonts w:ascii="Times New Roman" w:eastAsia="Times New Roman" w:hAnsi="Times New Roman" w:cs="Times New Roman"/>
                <w:color w:val="000000"/>
              </w:rPr>
            </w:pPr>
            <w:r>
              <w:rPr>
                <w:color w:val="000000"/>
              </w:rPr>
              <w:t>Risolvere semplici disequazioni algebriche di 2° grado intere e sistemi di equazioni di 2°grado.</w:t>
            </w:r>
          </w:p>
          <w:p w14:paraId="5FDBF766" w14:textId="77777777" w:rsidR="00F8212C" w:rsidRDefault="00F8212C">
            <w:pPr>
              <w:pBdr>
                <w:top w:val="nil"/>
                <w:left w:val="nil"/>
                <w:bottom w:val="nil"/>
                <w:right w:val="nil"/>
                <w:between w:val="nil"/>
              </w:pBdr>
              <w:spacing w:before="4"/>
              <w:rPr>
                <w:rFonts w:ascii="Arial" w:eastAsia="Arial" w:hAnsi="Arial" w:cs="Arial"/>
                <w:b/>
                <w:color w:val="000000"/>
              </w:rPr>
            </w:pPr>
          </w:p>
          <w:p w14:paraId="14AEE1A5" w14:textId="77777777" w:rsidR="00F8212C" w:rsidRDefault="00000000">
            <w:pPr>
              <w:pBdr>
                <w:top w:val="nil"/>
                <w:left w:val="nil"/>
                <w:bottom w:val="nil"/>
                <w:right w:val="nil"/>
                <w:between w:val="nil"/>
              </w:pBdr>
              <w:ind w:left="105" w:right="613"/>
              <w:rPr>
                <w:color w:val="000000"/>
              </w:rPr>
            </w:pPr>
            <w:r>
              <w:rPr>
                <w:color w:val="000000"/>
              </w:rPr>
              <w:t>Riconoscere i grafici delle funzioni esponenziali e logaritmiche;</w:t>
            </w:r>
          </w:p>
          <w:p w14:paraId="14132566" w14:textId="77777777" w:rsidR="00F8212C" w:rsidRDefault="00F8212C">
            <w:pPr>
              <w:pBdr>
                <w:top w:val="nil"/>
                <w:left w:val="nil"/>
                <w:bottom w:val="nil"/>
                <w:right w:val="nil"/>
                <w:between w:val="nil"/>
              </w:pBdr>
              <w:rPr>
                <w:rFonts w:ascii="Arial" w:eastAsia="Arial" w:hAnsi="Arial" w:cs="Arial"/>
                <w:b/>
                <w:color w:val="000000"/>
              </w:rPr>
            </w:pPr>
          </w:p>
          <w:p w14:paraId="3D8E8535" w14:textId="77777777" w:rsidR="00F8212C" w:rsidRDefault="00000000">
            <w:pPr>
              <w:pBdr>
                <w:top w:val="nil"/>
                <w:left w:val="nil"/>
                <w:bottom w:val="nil"/>
                <w:right w:val="nil"/>
                <w:between w:val="nil"/>
              </w:pBdr>
              <w:ind w:left="105" w:right="160"/>
              <w:rPr>
                <w:rFonts w:ascii="Times New Roman" w:eastAsia="Times New Roman" w:hAnsi="Times New Roman" w:cs="Times New Roman"/>
                <w:color w:val="000000"/>
              </w:rPr>
            </w:pPr>
            <w:r>
              <w:rPr>
                <w:color w:val="000000"/>
              </w:rPr>
              <w:t>Risolvere semplici equazioni e disequazioni esponenziali e logaritmiche.</w:t>
            </w:r>
          </w:p>
        </w:tc>
      </w:tr>
    </w:tbl>
    <w:p w14:paraId="50E8AA1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8D29F5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3374B5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B51D25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CFF6B5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DC5954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FFC0F1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3DAF650"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2282DB5"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A6E600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765EBE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C17686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90C80A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FB01C40"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23882B6"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CFB7A8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699459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10EBD7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D88613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407528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7F5D81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D6EC18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D03C245"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440A39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ECFA4A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EEB7BBF" w14:textId="77777777" w:rsidR="00F8212C" w:rsidRPr="0063372A" w:rsidRDefault="00000000">
      <w:pPr>
        <w:pStyle w:val="Titolo1"/>
      </w:pPr>
      <w:r w:rsidRPr="0063372A">
        <w:rPr>
          <w:color w:val="0000FF"/>
        </w:rPr>
        <w:lastRenderedPageBreak/>
        <w:t xml:space="preserve">CLASSI QUARTE </w:t>
      </w:r>
    </w:p>
    <w:p w14:paraId="6AF71E42"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6"/>
        <w:tblW w:w="10331" w:type="dxa"/>
        <w:tblInd w:w="1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25"/>
        <w:gridCol w:w="2319"/>
        <w:gridCol w:w="2268"/>
        <w:gridCol w:w="3119"/>
      </w:tblGrid>
      <w:tr w:rsidR="00F8212C" w14:paraId="29247B19" w14:textId="77777777" w:rsidTr="006C37CD">
        <w:trPr>
          <w:trHeight w:val="822"/>
        </w:trPr>
        <w:tc>
          <w:tcPr>
            <w:tcW w:w="2625" w:type="dxa"/>
          </w:tcPr>
          <w:p w14:paraId="2550BBF2"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546F108" w14:textId="77777777" w:rsidR="00F8212C" w:rsidRDefault="00000000">
            <w:pPr>
              <w:pBdr>
                <w:top w:val="nil"/>
                <w:left w:val="nil"/>
                <w:bottom w:val="nil"/>
                <w:right w:val="nil"/>
                <w:between w:val="nil"/>
              </w:pBdr>
              <w:ind w:left="463"/>
              <w:rPr>
                <w:rFonts w:ascii="Arial" w:eastAsia="Arial" w:hAnsi="Arial" w:cs="Arial"/>
                <w:b/>
                <w:color w:val="000000"/>
                <w:sz w:val="24"/>
                <w:szCs w:val="24"/>
              </w:rPr>
            </w:pPr>
            <w:r>
              <w:rPr>
                <w:rFonts w:ascii="Arial" w:eastAsia="Arial" w:hAnsi="Arial" w:cs="Arial"/>
                <w:b/>
                <w:color w:val="000000"/>
                <w:sz w:val="24"/>
                <w:szCs w:val="24"/>
              </w:rPr>
              <w:t>CONOSCENZE</w:t>
            </w:r>
          </w:p>
        </w:tc>
        <w:tc>
          <w:tcPr>
            <w:tcW w:w="2319" w:type="dxa"/>
          </w:tcPr>
          <w:p w14:paraId="2D9989A3"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64201DC" w14:textId="77777777" w:rsidR="00F8212C" w:rsidRDefault="00000000">
            <w:pPr>
              <w:pBdr>
                <w:top w:val="nil"/>
                <w:left w:val="nil"/>
                <w:bottom w:val="nil"/>
                <w:right w:val="nil"/>
                <w:between w:val="nil"/>
              </w:pBdr>
              <w:ind w:left="498"/>
              <w:rPr>
                <w:rFonts w:ascii="Arial" w:eastAsia="Arial" w:hAnsi="Arial" w:cs="Arial"/>
                <w:b/>
                <w:color w:val="000000"/>
                <w:sz w:val="24"/>
                <w:szCs w:val="24"/>
              </w:rPr>
            </w:pPr>
            <w:r>
              <w:rPr>
                <w:rFonts w:ascii="Arial" w:eastAsia="Arial" w:hAnsi="Arial" w:cs="Arial"/>
                <w:b/>
                <w:color w:val="000000"/>
                <w:sz w:val="24"/>
                <w:szCs w:val="24"/>
              </w:rPr>
              <w:t>ABILITA’</w:t>
            </w:r>
          </w:p>
        </w:tc>
        <w:tc>
          <w:tcPr>
            <w:tcW w:w="2268" w:type="dxa"/>
          </w:tcPr>
          <w:p w14:paraId="5D4E5858"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1A018E3" w14:textId="77777777" w:rsidR="00F8212C" w:rsidRDefault="00000000">
            <w:pPr>
              <w:pBdr>
                <w:top w:val="nil"/>
                <w:left w:val="nil"/>
                <w:bottom w:val="nil"/>
                <w:right w:val="nil"/>
                <w:between w:val="nil"/>
              </w:pBdr>
              <w:ind w:left="147"/>
              <w:rPr>
                <w:rFonts w:ascii="Arial" w:eastAsia="Arial" w:hAnsi="Arial" w:cs="Arial"/>
                <w:b/>
                <w:color w:val="000000"/>
                <w:sz w:val="24"/>
                <w:szCs w:val="24"/>
              </w:rPr>
            </w:pPr>
            <w:r>
              <w:rPr>
                <w:rFonts w:ascii="Arial" w:eastAsia="Arial" w:hAnsi="Arial" w:cs="Arial"/>
                <w:b/>
                <w:color w:val="000000"/>
                <w:sz w:val="24"/>
                <w:szCs w:val="24"/>
              </w:rPr>
              <w:t>COMPETENZE</w:t>
            </w:r>
          </w:p>
        </w:tc>
        <w:tc>
          <w:tcPr>
            <w:tcW w:w="3119" w:type="dxa"/>
          </w:tcPr>
          <w:p w14:paraId="15E78C0B"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6EF431B9" w14:textId="77777777" w:rsidR="00F8212C" w:rsidRDefault="00000000">
            <w:pPr>
              <w:pBdr>
                <w:top w:val="nil"/>
                <w:left w:val="nil"/>
                <w:bottom w:val="nil"/>
                <w:right w:val="nil"/>
                <w:between w:val="nil"/>
              </w:pBdr>
              <w:ind w:left="700"/>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49FE7E14" w14:textId="77777777" w:rsidTr="006C37CD">
        <w:trPr>
          <w:trHeight w:val="11055"/>
        </w:trPr>
        <w:tc>
          <w:tcPr>
            <w:tcW w:w="2625" w:type="dxa"/>
          </w:tcPr>
          <w:p w14:paraId="77932F57"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48C24D3" w14:textId="77777777" w:rsidR="00F8212C" w:rsidRDefault="00000000">
            <w:pPr>
              <w:pBdr>
                <w:top w:val="nil"/>
                <w:left w:val="nil"/>
                <w:bottom w:val="nil"/>
                <w:right w:val="nil"/>
                <w:between w:val="nil"/>
              </w:pBdr>
              <w:ind w:left="105" w:right="896"/>
              <w:rPr>
                <w:rFonts w:ascii="Arial" w:eastAsia="Arial" w:hAnsi="Arial" w:cs="Arial"/>
                <w:b/>
                <w:color w:val="000000"/>
              </w:rPr>
            </w:pPr>
            <w:r>
              <w:rPr>
                <w:rFonts w:ascii="Arial" w:eastAsia="Arial" w:hAnsi="Arial" w:cs="Arial"/>
                <w:b/>
                <w:color w:val="000000"/>
              </w:rPr>
              <w:t>EQUAZIONI E DISEQUAZIONI</w:t>
            </w:r>
          </w:p>
          <w:p w14:paraId="3092BD40" w14:textId="557C6EDA" w:rsidR="00E44311" w:rsidRPr="00E44311" w:rsidRDefault="00E44311" w:rsidP="006C37CD">
            <w:pPr>
              <w:pBdr>
                <w:top w:val="nil"/>
                <w:left w:val="nil"/>
                <w:bottom w:val="nil"/>
                <w:right w:val="nil"/>
                <w:between w:val="nil"/>
              </w:pBdr>
              <w:ind w:left="105" w:right="896"/>
              <w:rPr>
                <w:rFonts w:ascii="Arial" w:eastAsia="Arial" w:hAnsi="Arial" w:cs="Arial"/>
                <w:bCs/>
                <w:color w:val="000000"/>
              </w:rPr>
            </w:pPr>
            <w:r>
              <w:rPr>
                <w:rFonts w:ascii="Arial" w:eastAsia="Arial" w:hAnsi="Arial" w:cs="Arial"/>
                <w:bCs/>
                <w:color w:val="000000"/>
              </w:rPr>
              <w:t>Scomposizioni: ripasso delle scomposizioni già trattate nel biennio</w:t>
            </w:r>
            <w:r w:rsidR="006C37CD">
              <w:rPr>
                <w:rFonts w:ascii="Arial" w:eastAsia="Arial" w:hAnsi="Arial" w:cs="Arial"/>
                <w:bCs/>
                <w:color w:val="000000"/>
              </w:rPr>
              <w:t>; somma/differ</w:t>
            </w:r>
            <w:r w:rsidR="007D7165">
              <w:rPr>
                <w:rFonts w:ascii="Arial" w:eastAsia="Arial" w:hAnsi="Arial" w:cs="Arial"/>
                <w:bCs/>
                <w:color w:val="000000"/>
              </w:rPr>
              <w:t>en</w:t>
            </w:r>
            <w:r w:rsidR="006C37CD">
              <w:rPr>
                <w:rFonts w:ascii="Arial" w:eastAsia="Arial" w:hAnsi="Arial" w:cs="Arial"/>
                <w:bCs/>
                <w:color w:val="000000"/>
              </w:rPr>
              <w:t>za di cubi;</w:t>
            </w:r>
          </w:p>
          <w:p w14:paraId="462712C2" w14:textId="3EA69E0A" w:rsidR="00E44311" w:rsidRDefault="00E44311" w:rsidP="006C37CD">
            <w:pPr>
              <w:pBdr>
                <w:top w:val="nil"/>
                <w:left w:val="nil"/>
                <w:bottom w:val="nil"/>
                <w:right w:val="nil"/>
                <w:between w:val="nil"/>
              </w:pBdr>
              <w:ind w:left="105" w:right="96"/>
              <w:rPr>
                <w:color w:val="000000"/>
              </w:rPr>
            </w:pPr>
            <w:r>
              <w:rPr>
                <w:color w:val="000000"/>
              </w:rPr>
              <w:t xml:space="preserve">Equazioni e disequazioni </w:t>
            </w:r>
            <w:r w:rsidR="00D36736">
              <w:rPr>
                <w:color w:val="000000"/>
              </w:rPr>
              <w:t xml:space="preserve">algebriche razionali </w:t>
            </w:r>
            <w:r>
              <w:rPr>
                <w:color w:val="000000"/>
              </w:rPr>
              <w:t>intere e fratte di vario grado</w:t>
            </w:r>
          </w:p>
          <w:p w14:paraId="5A010071" w14:textId="3B8ADFFB" w:rsidR="00F8212C" w:rsidRDefault="00F8212C">
            <w:pPr>
              <w:pBdr>
                <w:top w:val="nil"/>
                <w:left w:val="nil"/>
                <w:bottom w:val="nil"/>
                <w:right w:val="nil"/>
                <w:between w:val="nil"/>
              </w:pBdr>
              <w:rPr>
                <w:rFonts w:ascii="Arial" w:eastAsia="Arial" w:hAnsi="Arial" w:cs="Arial"/>
                <w:b/>
                <w:color w:val="000000"/>
                <w:sz w:val="24"/>
                <w:szCs w:val="24"/>
              </w:rPr>
            </w:pPr>
          </w:p>
          <w:p w14:paraId="737ADD44" w14:textId="77777777" w:rsidR="00F8212C" w:rsidRDefault="00F8212C">
            <w:pPr>
              <w:pBdr>
                <w:top w:val="nil"/>
                <w:left w:val="nil"/>
                <w:bottom w:val="nil"/>
                <w:right w:val="nil"/>
                <w:between w:val="nil"/>
              </w:pBdr>
              <w:spacing w:before="11"/>
              <w:rPr>
                <w:rFonts w:ascii="Arial" w:eastAsia="Arial" w:hAnsi="Arial" w:cs="Arial"/>
                <w:b/>
                <w:color w:val="000000"/>
                <w:sz w:val="19"/>
                <w:szCs w:val="19"/>
              </w:rPr>
            </w:pPr>
          </w:p>
          <w:p w14:paraId="4B878153"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GONIOMETRIA</w:t>
            </w:r>
          </w:p>
          <w:p w14:paraId="28791E4D" w14:textId="77777777" w:rsidR="00F8212C" w:rsidRDefault="00000000">
            <w:pPr>
              <w:pBdr>
                <w:top w:val="nil"/>
                <w:left w:val="nil"/>
                <w:bottom w:val="nil"/>
                <w:right w:val="nil"/>
                <w:between w:val="nil"/>
              </w:pBdr>
              <w:ind w:left="105" w:right="149"/>
              <w:rPr>
                <w:color w:val="000000"/>
              </w:rPr>
            </w:pPr>
            <w:r>
              <w:rPr>
                <w:color w:val="000000"/>
              </w:rPr>
              <w:t>Funzioni goniometriche, proprietà e grafici</w:t>
            </w:r>
          </w:p>
          <w:p w14:paraId="4FFC9558" w14:textId="77777777" w:rsidR="00170D01" w:rsidRDefault="00170D01">
            <w:pPr>
              <w:pBdr>
                <w:top w:val="nil"/>
                <w:left w:val="nil"/>
                <w:bottom w:val="nil"/>
                <w:right w:val="nil"/>
                <w:between w:val="nil"/>
              </w:pBdr>
              <w:spacing w:before="194"/>
              <w:ind w:left="105"/>
              <w:rPr>
                <w:rFonts w:ascii="Arial" w:eastAsia="Arial" w:hAnsi="Arial" w:cs="Arial"/>
                <w:b/>
                <w:color w:val="000000"/>
              </w:rPr>
            </w:pPr>
          </w:p>
          <w:p w14:paraId="4431EE65" w14:textId="77777777" w:rsidR="00170D01" w:rsidRDefault="00170D01">
            <w:pPr>
              <w:pBdr>
                <w:top w:val="nil"/>
                <w:left w:val="nil"/>
                <w:bottom w:val="nil"/>
                <w:right w:val="nil"/>
                <w:between w:val="nil"/>
              </w:pBdr>
              <w:spacing w:before="194"/>
              <w:ind w:left="105"/>
              <w:rPr>
                <w:rFonts w:ascii="Arial" w:eastAsia="Arial" w:hAnsi="Arial" w:cs="Arial"/>
                <w:b/>
                <w:color w:val="000000"/>
              </w:rPr>
            </w:pPr>
          </w:p>
          <w:p w14:paraId="3351835E" w14:textId="77777777" w:rsidR="002C17F2" w:rsidRDefault="002C17F2">
            <w:pPr>
              <w:pBdr>
                <w:top w:val="nil"/>
                <w:left w:val="nil"/>
                <w:bottom w:val="nil"/>
                <w:right w:val="nil"/>
                <w:between w:val="nil"/>
              </w:pBdr>
              <w:spacing w:before="194"/>
              <w:ind w:left="105"/>
              <w:rPr>
                <w:rFonts w:ascii="Arial" w:eastAsia="Arial" w:hAnsi="Arial" w:cs="Arial"/>
                <w:b/>
                <w:color w:val="000000"/>
              </w:rPr>
            </w:pPr>
          </w:p>
          <w:p w14:paraId="498C3EF2" w14:textId="27FA30E1" w:rsidR="00F8212C" w:rsidRDefault="00000000">
            <w:pPr>
              <w:pBdr>
                <w:top w:val="nil"/>
                <w:left w:val="nil"/>
                <w:bottom w:val="nil"/>
                <w:right w:val="nil"/>
                <w:between w:val="nil"/>
              </w:pBdr>
              <w:spacing w:before="194"/>
              <w:ind w:left="105"/>
              <w:rPr>
                <w:rFonts w:ascii="Arial" w:eastAsia="Arial" w:hAnsi="Arial" w:cs="Arial"/>
                <w:b/>
                <w:color w:val="000000"/>
              </w:rPr>
            </w:pPr>
            <w:r>
              <w:rPr>
                <w:rFonts w:ascii="Arial" w:eastAsia="Arial" w:hAnsi="Arial" w:cs="Arial"/>
                <w:b/>
                <w:color w:val="000000"/>
              </w:rPr>
              <w:t>TRIGONOMETRIA</w:t>
            </w:r>
          </w:p>
          <w:p w14:paraId="2457B4FD" w14:textId="77777777" w:rsidR="00F8212C" w:rsidRDefault="00000000">
            <w:pPr>
              <w:pBdr>
                <w:top w:val="nil"/>
                <w:left w:val="nil"/>
                <w:bottom w:val="nil"/>
                <w:right w:val="nil"/>
                <w:between w:val="nil"/>
              </w:pBdr>
              <w:ind w:left="105" w:right="161"/>
              <w:rPr>
                <w:color w:val="000000"/>
              </w:rPr>
            </w:pPr>
            <w:r>
              <w:rPr>
                <w:color w:val="000000"/>
              </w:rPr>
              <w:t>Risoluzione dei triangoli rettangoli</w:t>
            </w:r>
          </w:p>
          <w:p w14:paraId="53C7170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17CBBF44" w14:textId="77777777" w:rsidR="00F8212C" w:rsidRDefault="00F8212C">
            <w:pPr>
              <w:pBdr>
                <w:top w:val="nil"/>
                <w:left w:val="nil"/>
                <w:bottom w:val="nil"/>
                <w:right w:val="nil"/>
                <w:between w:val="nil"/>
              </w:pBdr>
              <w:rPr>
                <w:rFonts w:ascii="Arial" w:eastAsia="Arial" w:hAnsi="Arial" w:cs="Arial"/>
                <w:b/>
                <w:color w:val="000000"/>
                <w:sz w:val="24"/>
                <w:szCs w:val="24"/>
              </w:rPr>
            </w:pPr>
          </w:p>
          <w:p w14:paraId="7E754501"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E6BCA61" w14:textId="77777777" w:rsidR="00170D01" w:rsidRDefault="00170D01">
            <w:pPr>
              <w:pBdr>
                <w:top w:val="nil"/>
                <w:left w:val="nil"/>
                <w:bottom w:val="nil"/>
                <w:right w:val="nil"/>
                <w:between w:val="nil"/>
              </w:pBdr>
              <w:rPr>
                <w:rFonts w:ascii="Arial" w:eastAsia="Arial" w:hAnsi="Arial" w:cs="Arial"/>
                <w:b/>
                <w:color w:val="000000"/>
                <w:sz w:val="24"/>
                <w:szCs w:val="24"/>
              </w:rPr>
            </w:pPr>
          </w:p>
          <w:p w14:paraId="73E52521" w14:textId="77777777" w:rsidR="00F8212C" w:rsidRDefault="00000000">
            <w:pPr>
              <w:pBdr>
                <w:top w:val="nil"/>
                <w:left w:val="nil"/>
                <w:bottom w:val="nil"/>
                <w:right w:val="nil"/>
                <w:between w:val="nil"/>
              </w:pBdr>
              <w:spacing w:before="184"/>
              <w:ind w:left="105"/>
              <w:rPr>
                <w:rFonts w:ascii="Arial" w:eastAsia="Arial" w:hAnsi="Arial" w:cs="Arial"/>
                <w:b/>
                <w:color w:val="000000"/>
              </w:rPr>
            </w:pPr>
            <w:r>
              <w:rPr>
                <w:rFonts w:ascii="Arial" w:eastAsia="Arial" w:hAnsi="Arial" w:cs="Arial"/>
                <w:b/>
                <w:color w:val="000000"/>
              </w:rPr>
              <w:t>INSIEMI NUMERICI</w:t>
            </w:r>
          </w:p>
          <w:p w14:paraId="38CE673D" w14:textId="77777777" w:rsidR="00F8212C" w:rsidRDefault="00000000">
            <w:pPr>
              <w:pBdr>
                <w:top w:val="nil"/>
                <w:left w:val="nil"/>
                <w:bottom w:val="nil"/>
                <w:right w:val="nil"/>
                <w:between w:val="nil"/>
              </w:pBdr>
              <w:ind w:left="105" w:right="350"/>
              <w:jc w:val="both"/>
              <w:rPr>
                <w:color w:val="000000"/>
              </w:rPr>
            </w:pPr>
            <w:r>
              <w:rPr>
                <w:color w:val="000000"/>
              </w:rPr>
              <w:t>Numeri complessi C e loro rappresentazione grafica</w:t>
            </w:r>
          </w:p>
          <w:p w14:paraId="615B5990"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887D15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D75C865"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FUNZIONI</w:t>
            </w:r>
          </w:p>
          <w:p w14:paraId="0A95BED5" w14:textId="545BBB5F" w:rsidR="00F8212C" w:rsidRDefault="002C5879">
            <w:pPr>
              <w:pBdr>
                <w:top w:val="nil"/>
                <w:left w:val="nil"/>
                <w:bottom w:val="nil"/>
                <w:right w:val="nil"/>
                <w:between w:val="nil"/>
              </w:pBdr>
              <w:ind w:left="105" w:right="173"/>
              <w:rPr>
                <w:color w:val="000000"/>
              </w:rPr>
            </w:pPr>
            <w:r>
              <w:rPr>
                <w:color w:val="000000"/>
              </w:rPr>
              <w:t xml:space="preserve">Conoscere il concetto di funzione. Conoscere le funzioni </w:t>
            </w:r>
            <w:r w:rsidR="00170D01">
              <w:rPr>
                <w:color w:val="000000"/>
              </w:rPr>
              <w:t>algebriche</w:t>
            </w:r>
            <w:r>
              <w:rPr>
                <w:color w:val="000000"/>
              </w:rPr>
              <w:t>, esponenziali e logaritmiche.  Conoscere i concetti di dominio e codominio, funzione pari/dispari, intervallo di positività</w:t>
            </w:r>
          </w:p>
          <w:p w14:paraId="710BE71F" w14:textId="2EBFD811" w:rsidR="00AB5DFA" w:rsidRDefault="002C5879" w:rsidP="00AB5DFA">
            <w:pPr>
              <w:pBdr>
                <w:top w:val="nil"/>
                <w:left w:val="nil"/>
                <w:bottom w:val="nil"/>
                <w:right w:val="nil"/>
                <w:between w:val="nil"/>
              </w:pBdr>
              <w:ind w:left="105" w:right="120"/>
              <w:rPr>
                <w:color w:val="000000"/>
              </w:rPr>
            </w:pPr>
            <w:r>
              <w:rPr>
                <w:color w:val="000000"/>
              </w:rPr>
              <w:t>Conoscere la p</w:t>
            </w:r>
            <w:r w:rsidR="00AB5DFA">
              <w:rPr>
                <w:color w:val="000000"/>
              </w:rPr>
              <w:t xml:space="preserve">rocedura per determinare l’insieme di esistenza di funzioni </w:t>
            </w:r>
            <w:r w:rsidR="00170D01">
              <w:rPr>
                <w:color w:val="000000"/>
              </w:rPr>
              <w:t>algebriche</w:t>
            </w:r>
            <w:r w:rsidR="00AB5DFA">
              <w:rPr>
                <w:color w:val="000000"/>
              </w:rPr>
              <w:t xml:space="preserve">, esponenziali e </w:t>
            </w:r>
            <w:r w:rsidR="00AB5DFA">
              <w:rPr>
                <w:color w:val="000000"/>
              </w:rPr>
              <w:lastRenderedPageBreak/>
              <w:t>logaritmiche.</w:t>
            </w:r>
          </w:p>
          <w:p w14:paraId="70AE738A" w14:textId="2E4B50A2" w:rsidR="00AB5DFA" w:rsidRDefault="002C5879" w:rsidP="00AB5DFA">
            <w:pPr>
              <w:pBdr>
                <w:top w:val="nil"/>
                <w:left w:val="nil"/>
                <w:bottom w:val="nil"/>
                <w:right w:val="nil"/>
                <w:between w:val="nil"/>
              </w:pBdr>
              <w:ind w:left="105" w:right="120"/>
              <w:rPr>
                <w:color w:val="000000"/>
              </w:rPr>
            </w:pPr>
            <w:r>
              <w:rPr>
                <w:color w:val="000000"/>
              </w:rPr>
              <w:t>Conoscere le p</w:t>
            </w:r>
            <w:r w:rsidR="00AB5DFA">
              <w:rPr>
                <w:color w:val="000000"/>
              </w:rPr>
              <w:t>rocedur</w:t>
            </w:r>
            <w:r>
              <w:rPr>
                <w:color w:val="000000"/>
              </w:rPr>
              <w:t>e</w:t>
            </w:r>
            <w:r w:rsidR="00AB5DFA">
              <w:rPr>
                <w:color w:val="000000"/>
              </w:rPr>
              <w:t xml:space="preserve"> per determinare gli intervalli di positività, le intersezioni con gli assi cartesiani di una funzione algebrica razionale.</w:t>
            </w:r>
          </w:p>
          <w:p w14:paraId="1AD6C7CE" w14:textId="77777777" w:rsidR="00AB5DFA" w:rsidRDefault="00AB5DFA">
            <w:pPr>
              <w:pBdr>
                <w:top w:val="nil"/>
                <w:left w:val="nil"/>
                <w:bottom w:val="nil"/>
                <w:right w:val="nil"/>
                <w:between w:val="nil"/>
              </w:pBdr>
              <w:ind w:left="105" w:right="173"/>
              <w:rPr>
                <w:color w:val="000000"/>
              </w:rPr>
            </w:pPr>
          </w:p>
          <w:p w14:paraId="3BCE5347" w14:textId="77777777" w:rsidR="00F8212C" w:rsidRDefault="00000000">
            <w:pPr>
              <w:pBdr>
                <w:top w:val="nil"/>
                <w:left w:val="nil"/>
                <w:bottom w:val="nil"/>
                <w:right w:val="nil"/>
                <w:between w:val="nil"/>
              </w:pBdr>
              <w:ind w:left="105" w:right="287"/>
              <w:rPr>
                <w:color w:val="000000"/>
              </w:rPr>
            </w:pPr>
            <w:r>
              <w:rPr>
                <w:color w:val="000000"/>
              </w:rPr>
              <w:t>Lettura ed interpretazione del grafico di una funzione</w:t>
            </w:r>
          </w:p>
        </w:tc>
        <w:tc>
          <w:tcPr>
            <w:tcW w:w="2319" w:type="dxa"/>
          </w:tcPr>
          <w:p w14:paraId="2F5EE339" w14:textId="5F9819D8" w:rsidR="00F8212C" w:rsidRPr="002C17F2" w:rsidRDefault="00D36736" w:rsidP="002C17F2">
            <w:pPr>
              <w:pBdr>
                <w:top w:val="nil"/>
                <w:left w:val="nil"/>
                <w:bottom w:val="nil"/>
                <w:right w:val="nil"/>
                <w:between w:val="nil"/>
              </w:pBdr>
              <w:spacing w:before="204"/>
              <w:ind w:right="388"/>
              <w:rPr>
                <w:rFonts w:ascii="Arial" w:hAnsi="Arial" w:cs="Arial"/>
                <w:color w:val="000000"/>
              </w:rPr>
            </w:pPr>
            <w:r w:rsidRPr="002C17F2">
              <w:rPr>
                <w:rFonts w:ascii="Arial" w:hAnsi="Arial" w:cs="Arial"/>
                <w:color w:val="000000"/>
              </w:rPr>
              <w:lastRenderedPageBreak/>
              <w:t xml:space="preserve">Scomporre un </w:t>
            </w:r>
            <w:r w:rsidR="002C17F2" w:rsidRPr="002C17F2">
              <w:rPr>
                <w:rFonts w:ascii="Arial" w:hAnsi="Arial" w:cs="Arial"/>
                <w:color w:val="000000"/>
              </w:rPr>
              <w:t xml:space="preserve">      </w:t>
            </w:r>
            <w:r w:rsidRPr="002C17F2">
              <w:rPr>
                <w:rFonts w:ascii="Arial" w:hAnsi="Arial" w:cs="Arial"/>
                <w:color w:val="000000"/>
              </w:rPr>
              <w:t>polinomio in fattori.</w:t>
            </w:r>
            <w:r w:rsidR="006C37CD" w:rsidRPr="002C17F2">
              <w:rPr>
                <w:rFonts w:ascii="Arial" w:hAnsi="Arial" w:cs="Arial"/>
                <w:color w:val="000000"/>
              </w:rPr>
              <w:t xml:space="preserve"> </w:t>
            </w:r>
            <w:r w:rsidRPr="002C17F2">
              <w:rPr>
                <w:rFonts w:ascii="Arial" w:hAnsi="Arial" w:cs="Arial"/>
                <w:color w:val="000000"/>
              </w:rPr>
              <w:t>Riconoscere e risolvere</w:t>
            </w:r>
            <w:r w:rsidR="006C37CD" w:rsidRPr="002C17F2">
              <w:rPr>
                <w:rFonts w:ascii="Arial" w:hAnsi="Arial" w:cs="Arial"/>
                <w:color w:val="000000"/>
              </w:rPr>
              <w:t xml:space="preserve"> </w:t>
            </w:r>
            <w:r w:rsidRPr="002C17F2">
              <w:rPr>
                <w:rFonts w:ascii="Arial" w:hAnsi="Arial" w:cs="Arial"/>
                <w:color w:val="000000"/>
              </w:rPr>
              <w:t xml:space="preserve">equazioni e disequazioni </w:t>
            </w:r>
            <w:r w:rsidR="006C37CD" w:rsidRPr="002C17F2">
              <w:rPr>
                <w:rFonts w:ascii="Arial" w:hAnsi="Arial" w:cs="Arial"/>
                <w:color w:val="000000"/>
              </w:rPr>
              <w:t xml:space="preserve">algebriche razionali </w:t>
            </w:r>
            <w:r w:rsidRPr="002C17F2">
              <w:rPr>
                <w:rFonts w:ascii="Arial" w:hAnsi="Arial" w:cs="Arial"/>
                <w:color w:val="000000"/>
              </w:rPr>
              <w:t>di vario grado</w:t>
            </w:r>
          </w:p>
          <w:p w14:paraId="6DD165F4" w14:textId="77777777" w:rsidR="006C37CD" w:rsidRPr="002C17F2" w:rsidRDefault="006C37CD" w:rsidP="002C17F2">
            <w:pPr>
              <w:pBdr>
                <w:top w:val="nil"/>
                <w:left w:val="nil"/>
                <w:bottom w:val="nil"/>
                <w:right w:val="nil"/>
                <w:between w:val="nil"/>
              </w:pBdr>
              <w:spacing w:before="204"/>
              <w:ind w:right="388"/>
              <w:jc w:val="center"/>
              <w:rPr>
                <w:rFonts w:ascii="Arial" w:hAnsi="Arial" w:cs="Arial"/>
                <w:color w:val="000000"/>
              </w:rPr>
            </w:pPr>
          </w:p>
          <w:p w14:paraId="040367BC" w14:textId="77777777" w:rsidR="006C37CD" w:rsidRPr="002C17F2" w:rsidRDefault="006C37CD" w:rsidP="006C37CD">
            <w:pPr>
              <w:pBdr>
                <w:top w:val="nil"/>
                <w:left w:val="nil"/>
                <w:bottom w:val="nil"/>
                <w:right w:val="nil"/>
                <w:between w:val="nil"/>
              </w:pBdr>
              <w:spacing w:before="204"/>
              <w:ind w:right="388"/>
              <w:rPr>
                <w:rFonts w:ascii="Arial" w:hAnsi="Arial" w:cs="Arial"/>
                <w:color w:val="000000"/>
              </w:rPr>
            </w:pPr>
          </w:p>
          <w:p w14:paraId="465F75B0" w14:textId="77777777" w:rsidR="006C37CD" w:rsidRPr="002C17F2" w:rsidRDefault="006C37CD" w:rsidP="006C37CD">
            <w:pPr>
              <w:pBdr>
                <w:top w:val="nil"/>
                <w:left w:val="nil"/>
                <w:bottom w:val="nil"/>
                <w:right w:val="nil"/>
                <w:between w:val="nil"/>
              </w:pBdr>
              <w:spacing w:before="204"/>
              <w:ind w:right="388"/>
              <w:rPr>
                <w:rFonts w:ascii="Arial" w:hAnsi="Arial" w:cs="Arial"/>
                <w:color w:val="000000"/>
              </w:rPr>
            </w:pPr>
          </w:p>
          <w:p w14:paraId="711E896C" w14:textId="77777777" w:rsidR="00170D01" w:rsidRPr="002C17F2" w:rsidRDefault="00170D01" w:rsidP="006C37CD">
            <w:pPr>
              <w:pBdr>
                <w:top w:val="nil"/>
                <w:left w:val="nil"/>
                <w:bottom w:val="nil"/>
                <w:right w:val="nil"/>
                <w:between w:val="nil"/>
              </w:pBdr>
              <w:spacing w:before="204"/>
              <w:ind w:right="388"/>
              <w:rPr>
                <w:rFonts w:ascii="Arial" w:hAnsi="Arial" w:cs="Arial"/>
                <w:color w:val="000000"/>
              </w:rPr>
            </w:pPr>
          </w:p>
          <w:p w14:paraId="663FCF7B" w14:textId="77777777" w:rsidR="00F8212C" w:rsidRPr="002C17F2" w:rsidRDefault="00000000">
            <w:pPr>
              <w:pBdr>
                <w:top w:val="nil"/>
                <w:left w:val="nil"/>
                <w:bottom w:val="nil"/>
                <w:right w:val="nil"/>
                <w:between w:val="nil"/>
              </w:pBdr>
              <w:ind w:left="105" w:right="388"/>
              <w:rPr>
                <w:rFonts w:ascii="Arial" w:hAnsi="Arial" w:cs="Arial"/>
                <w:color w:val="000000"/>
              </w:rPr>
            </w:pPr>
            <w:r w:rsidRPr="002C17F2">
              <w:rPr>
                <w:rFonts w:ascii="Arial" w:hAnsi="Arial" w:cs="Arial"/>
                <w:color w:val="000000"/>
              </w:rPr>
              <w:t>Rappresentare graficamente funzioni goniometriche Conoscere le relazioni</w:t>
            </w:r>
          </w:p>
          <w:p w14:paraId="3907905A" w14:textId="77777777" w:rsidR="00F8212C" w:rsidRPr="002C17F2" w:rsidRDefault="00000000">
            <w:pPr>
              <w:pBdr>
                <w:top w:val="nil"/>
                <w:left w:val="nil"/>
                <w:bottom w:val="nil"/>
                <w:right w:val="nil"/>
                <w:between w:val="nil"/>
              </w:pBdr>
              <w:ind w:left="105" w:right="182"/>
              <w:rPr>
                <w:rFonts w:ascii="Arial" w:hAnsi="Arial" w:cs="Arial"/>
                <w:color w:val="000000"/>
              </w:rPr>
            </w:pPr>
            <w:r w:rsidRPr="002C17F2">
              <w:rPr>
                <w:rFonts w:ascii="Arial" w:hAnsi="Arial" w:cs="Arial"/>
                <w:color w:val="000000"/>
              </w:rPr>
              <w:t>fondamentali della goniometria</w:t>
            </w:r>
          </w:p>
          <w:p w14:paraId="7239B165" w14:textId="77777777" w:rsidR="00F8212C" w:rsidRPr="002C17F2" w:rsidRDefault="00F8212C">
            <w:pPr>
              <w:pBdr>
                <w:top w:val="nil"/>
                <w:left w:val="nil"/>
                <w:bottom w:val="nil"/>
                <w:right w:val="nil"/>
                <w:between w:val="nil"/>
              </w:pBdr>
              <w:spacing w:before="4"/>
              <w:rPr>
                <w:rFonts w:ascii="Arial" w:eastAsia="Arial" w:hAnsi="Arial" w:cs="Arial"/>
                <w:b/>
                <w:color w:val="000000"/>
              </w:rPr>
            </w:pPr>
          </w:p>
          <w:p w14:paraId="298E2530" w14:textId="77777777" w:rsidR="002C17F2" w:rsidRPr="002C17F2" w:rsidRDefault="002C17F2">
            <w:pPr>
              <w:pBdr>
                <w:top w:val="nil"/>
                <w:left w:val="nil"/>
                <w:bottom w:val="nil"/>
                <w:right w:val="nil"/>
                <w:between w:val="nil"/>
              </w:pBdr>
              <w:spacing w:before="4"/>
              <w:rPr>
                <w:rFonts w:ascii="Arial" w:eastAsia="Arial" w:hAnsi="Arial" w:cs="Arial"/>
                <w:b/>
                <w:color w:val="000000"/>
              </w:rPr>
            </w:pPr>
          </w:p>
          <w:p w14:paraId="2A5774B1" w14:textId="77777777" w:rsidR="00F8212C" w:rsidRPr="002C17F2" w:rsidRDefault="00000000">
            <w:pPr>
              <w:pBdr>
                <w:top w:val="nil"/>
                <w:left w:val="nil"/>
                <w:bottom w:val="nil"/>
                <w:right w:val="nil"/>
                <w:between w:val="nil"/>
              </w:pBdr>
              <w:ind w:left="105" w:right="156"/>
              <w:rPr>
                <w:rFonts w:ascii="Arial" w:hAnsi="Arial" w:cs="Arial"/>
                <w:color w:val="000000"/>
              </w:rPr>
            </w:pPr>
            <w:r w:rsidRPr="002C17F2">
              <w:rPr>
                <w:rFonts w:ascii="Arial" w:hAnsi="Arial" w:cs="Arial"/>
                <w:color w:val="000000"/>
              </w:rPr>
              <w:t>Analizzare e risolvere semplici problemi utilizzando le proprietà della trigonometria</w:t>
            </w:r>
          </w:p>
          <w:p w14:paraId="78246DA9" w14:textId="77777777" w:rsidR="00F8212C" w:rsidRPr="002C17F2" w:rsidRDefault="00F8212C">
            <w:pPr>
              <w:pBdr>
                <w:top w:val="nil"/>
                <w:left w:val="nil"/>
                <w:bottom w:val="nil"/>
                <w:right w:val="nil"/>
                <w:between w:val="nil"/>
              </w:pBdr>
              <w:spacing w:before="11"/>
              <w:rPr>
                <w:rFonts w:ascii="Arial" w:eastAsia="Arial" w:hAnsi="Arial" w:cs="Arial"/>
                <w:b/>
                <w:color w:val="000000"/>
              </w:rPr>
            </w:pPr>
          </w:p>
          <w:p w14:paraId="6F586D4A" w14:textId="77777777" w:rsidR="00170D01" w:rsidRPr="002C17F2" w:rsidRDefault="00170D01">
            <w:pPr>
              <w:pBdr>
                <w:top w:val="nil"/>
                <w:left w:val="nil"/>
                <w:bottom w:val="nil"/>
                <w:right w:val="nil"/>
                <w:between w:val="nil"/>
              </w:pBdr>
              <w:spacing w:before="11"/>
              <w:rPr>
                <w:rFonts w:ascii="Arial" w:eastAsia="Arial" w:hAnsi="Arial" w:cs="Arial"/>
                <w:b/>
                <w:color w:val="000000"/>
              </w:rPr>
            </w:pPr>
          </w:p>
          <w:p w14:paraId="1E63B622" w14:textId="77777777" w:rsidR="00170D01" w:rsidRPr="002C17F2" w:rsidRDefault="00170D01">
            <w:pPr>
              <w:pBdr>
                <w:top w:val="nil"/>
                <w:left w:val="nil"/>
                <w:bottom w:val="nil"/>
                <w:right w:val="nil"/>
                <w:between w:val="nil"/>
              </w:pBdr>
              <w:spacing w:before="11"/>
              <w:rPr>
                <w:rFonts w:ascii="Arial" w:eastAsia="Arial" w:hAnsi="Arial" w:cs="Arial"/>
                <w:b/>
                <w:color w:val="000000"/>
              </w:rPr>
            </w:pPr>
          </w:p>
          <w:p w14:paraId="1DE36B32" w14:textId="77777777" w:rsidR="00170D01" w:rsidRPr="002C17F2" w:rsidRDefault="00170D01">
            <w:pPr>
              <w:pBdr>
                <w:top w:val="nil"/>
                <w:left w:val="nil"/>
                <w:bottom w:val="nil"/>
                <w:right w:val="nil"/>
                <w:between w:val="nil"/>
              </w:pBdr>
              <w:spacing w:before="11"/>
              <w:rPr>
                <w:rFonts w:ascii="Arial" w:eastAsia="Arial" w:hAnsi="Arial" w:cs="Arial"/>
                <w:b/>
                <w:color w:val="000000"/>
              </w:rPr>
            </w:pPr>
          </w:p>
          <w:p w14:paraId="288FD18D" w14:textId="77777777" w:rsidR="00F8212C" w:rsidRPr="002C17F2" w:rsidRDefault="00000000">
            <w:pPr>
              <w:pBdr>
                <w:top w:val="nil"/>
                <w:left w:val="nil"/>
                <w:bottom w:val="nil"/>
                <w:right w:val="nil"/>
                <w:between w:val="nil"/>
              </w:pBdr>
              <w:ind w:left="105" w:right="132"/>
              <w:rPr>
                <w:rFonts w:ascii="Arial" w:hAnsi="Arial" w:cs="Arial"/>
                <w:color w:val="000000"/>
              </w:rPr>
            </w:pPr>
            <w:r w:rsidRPr="002C17F2">
              <w:rPr>
                <w:rFonts w:ascii="Arial" w:hAnsi="Arial" w:cs="Arial"/>
                <w:color w:val="000000"/>
              </w:rPr>
              <w:t>Operare con i numeri complessi nelle forme algebrica e trigonometrica</w:t>
            </w:r>
          </w:p>
          <w:p w14:paraId="3066CA17" w14:textId="77777777" w:rsidR="00F8212C" w:rsidRPr="002C17F2" w:rsidRDefault="00F8212C">
            <w:pPr>
              <w:pBdr>
                <w:top w:val="nil"/>
                <w:left w:val="nil"/>
                <w:bottom w:val="nil"/>
                <w:right w:val="nil"/>
                <w:between w:val="nil"/>
              </w:pBdr>
              <w:rPr>
                <w:rFonts w:ascii="Arial" w:eastAsia="Arial" w:hAnsi="Arial" w:cs="Arial"/>
                <w:b/>
                <w:color w:val="000000"/>
              </w:rPr>
            </w:pPr>
          </w:p>
          <w:p w14:paraId="7263B336" w14:textId="77777777" w:rsidR="00F8212C" w:rsidRPr="002C17F2" w:rsidRDefault="00F8212C">
            <w:pPr>
              <w:pBdr>
                <w:top w:val="nil"/>
                <w:left w:val="nil"/>
                <w:bottom w:val="nil"/>
                <w:right w:val="nil"/>
                <w:between w:val="nil"/>
              </w:pBdr>
              <w:rPr>
                <w:rFonts w:ascii="Arial" w:eastAsia="Arial" w:hAnsi="Arial" w:cs="Arial"/>
                <w:b/>
                <w:color w:val="000000"/>
              </w:rPr>
            </w:pPr>
          </w:p>
          <w:p w14:paraId="38664B2D" w14:textId="77777777" w:rsidR="00170D01" w:rsidRPr="002C17F2" w:rsidRDefault="00000000">
            <w:pPr>
              <w:pBdr>
                <w:top w:val="nil"/>
                <w:left w:val="nil"/>
                <w:bottom w:val="nil"/>
                <w:right w:val="nil"/>
                <w:between w:val="nil"/>
              </w:pBdr>
              <w:ind w:left="105" w:right="112"/>
              <w:rPr>
                <w:rFonts w:ascii="Arial" w:hAnsi="Arial" w:cs="Arial"/>
                <w:color w:val="000000"/>
              </w:rPr>
            </w:pPr>
            <w:r w:rsidRPr="002C17F2">
              <w:rPr>
                <w:rFonts w:ascii="Arial" w:hAnsi="Arial" w:cs="Arial"/>
                <w:color w:val="000000"/>
              </w:rPr>
              <w:t xml:space="preserve">Definire il concetto di funzione </w:t>
            </w:r>
          </w:p>
          <w:p w14:paraId="5266B232" w14:textId="2EB7E9A9" w:rsidR="00170D01" w:rsidRPr="002C17F2" w:rsidRDefault="00170D01">
            <w:pPr>
              <w:pBdr>
                <w:top w:val="nil"/>
                <w:left w:val="nil"/>
                <w:bottom w:val="nil"/>
                <w:right w:val="nil"/>
                <w:between w:val="nil"/>
              </w:pBdr>
              <w:ind w:left="105" w:right="112"/>
              <w:rPr>
                <w:rFonts w:ascii="Arial" w:hAnsi="Arial" w:cs="Arial"/>
                <w:color w:val="000000"/>
              </w:rPr>
            </w:pPr>
            <w:r w:rsidRPr="002C17F2">
              <w:rPr>
                <w:rFonts w:ascii="Arial" w:hAnsi="Arial" w:cs="Arial"/>
                <w:color w:val="000000"/>
              </w:rPr>
              <w:t>Determinare il dominio di funzioni algebriche, esponenziali e logaritmiche</w:t>
            </w:r>
          </w:p>
          <w:p w14:paraId="75DF1D2B" w14:textId="3EDC7468" w:rsidR="00F8212C" w:rsidRPr="002C17F2" w:rsidRDefault="00000000">
            <w:pPr>
              <w:pBdr>
                <w:top w:val="nil"/>
                <w:left w:val="nil"/>
                <w:bottom w:val="nil"/>
                <w:right w:val="nil"/>
                <w:between w:val="nil"/>
              </w:pBdr>
              <w:ind w:left="105" w:right="112"/>
              <w:rPr>
                <w:rFonts w:ascii="Arial" w:hAnsi="Arial" w:cs="Arial"/>
                <w:color w:val="000000"/>
              </w:rPr>
            </w:pPr>
            <w:r w:rsidRPr="002C17F2">
              <w:rPr>
                <w:rFonts w:ascii="Arial" w:hAnsi="Arial" w:cs="Arial"/>
                <w:color w:val="000000"/>
              </w:rPr>
              <w:t>Determinare</w:t>
            </w:r>
            <w:r w:rsidR="00170D01" w:rsidRPr="002C17F2">
              <w:rPr>
                <w:rFonts w:ascii="Arial" w:hAnsi="Arial" w:cs="Arial"/>
                <w:color w:val="000000"/>
              </w:rPr>
              <w:t xml:space="preserve"> il </w:t>
            </w:r>
            <w:r w:rsidRPr="002C17F2">
              <w:rPr>
                <w:rFonts w:ascii="Arial" w:hAnsi="Arial" w:cs="Arial"/>
                <w:color w:val="000000"/>
              </w:rPr>
              <w:t xml:space="preserve"> dominio, intersezione con gli assi e segno di una funzione algebrica razional</w:t>
            </w:r>
            <w:r w:rsidR="00AB5DFA" w:rsidRPr="002C17F2">
              <w:rPr>
                <w:rFonts w:ascii="Arial" w:hAnsi="Arial" w:cs="Arial"/>
                <w:color w:val="000000"/>
              </w:rPr>
              <w:t>e</w:t>
            </w:r>
            <w:r w:rsidRPr="002C17F2">
              <w:rPr>
                <w:rFonts w:ascii="Arial" w:hAnsi="Arial" w:cs="Arial"/>
                <w:color w:val="000000"/>
              </w:rPr>
              <w:t xml:space="preserve"> e rappresentarli graficamente</w:t>
            </w:r>
          </w:p>
        </w:tc>
        <w:tc>
          <w:tcPr>
            <w:tcW w:w="2268" w:type="dxa"/>
          </w:tcPr>
          <w:p w14:paraId="207B7625" w14:textId="77777777" w:rsidR="00D36736" w:rsidRPr="002C17F2" w:rsidRDefault="00D36736" w:rsidP="00D36736">
            <w:pPr>
              <w:widowControl/>
              <w:rPr>
                <w:rFonts w:ascii="Arial" w:eastAsia="Times New Roman" w:hAnsi="Arial" w:cs="Arial"/>
              </w:rPr>
            </w:pPr>
          </w:p>
          <w:p w14:paraId="3B7034BF" w14:textId="77777777" w:rsidR="00D36736" w:rsidRPr="002C17F2" w:rsidRDefault="00D36736" w:rsidP="00D36736">
            <w:pPr>
              <w:widowControl/>
              <w:rPr>
                <w:rFonts w:ascii="Arial" w:eastAsia="Times New Roman" w:hAnsi="Arial" w:cs="Arial"/>
                <w:color w:val="000000"/>
              </w:rPr>
            </w:pPr>
            <w:r w:rsidRPr="002C17F2">
              <w:rPr>
                <w:rFonts w:ascii="Arial" w:eastAsia="Times New Roman" w:hAnsi="Arial" w:cs="Arial"/>
                <w:color w:val="000000"/>
              </w:rPr>
              <w:t>Saper applicare il corretto procedimento per ridurre a forma normale un’equazione algebrica razionale e trovarne le soluzioni Saper risolvere disequazioni algebriche razionali</w:t>
            </w:r>
          </w:p>
          <w:p w14:paraId="56621A82" w14:textId="77777777" w:rsidR="00D36736" w:rsidRPr="002C17F2" w:rsidRDefault="00D36736" w:rsidP="00D36736">
            <w:pPr>
              <w:widowControl/>
              <w:rPr>
                <w:rFonts w:ascii="Arial" w:eastAsia="Times New Roman" w:hAnsi="Arial" w:cs="Arial"/>
                <w:color w:val="000000"/>
              </w:rPr>
            </w:pPr>
          </w:p>
          <w:p w14:paraId="6848ACFC" w14:textId="77777777" w:rsidR="00D36736" w:rsidRPr="002C17F2" w:rsidRDefault="00D36736" w:rsidP="00D36736">
            <w:pPr>
              <w:widowControl/>
              <w:rPr>
                <w:rFonts w:ascii="Arial" w:eastAsia="Times New Roman" w:hAnsi="Arial" w:cs="Arial"/>
              </w:rPr>
            </w:pPr>
          </w:p>
          <w:p w14:paraId="22E3FC67" w14:textId="77777777" w:rsidR="00170D01" w:rsidRPr="002C17F2" w:rsidRDefault="00170D01" w:rsidP="00D36736">
            <w:pPr>
              <w:widowControl/>
              <w:rPr>
                <w:rFonts w:ascii="Arial" w:eastAsia="Times New Roman" w:hAnsi="Arial" w:cs="Arial"/>
              </w:rPr>
            </w:pPr>
          </w:p>
          <w:p w14:paraId="6031E2CE" w14:textId="77777777" w:rsidR="00170D01" w:rsidRPr="002C17F2" w:rsidRDefault="00170D01" w:rsidP="00D36736">
            <w:pPr>
              <w:widowControl/>
              <w:rPr>
                <w:rFonts w:ascii="Arial" w:eastAsia="Times New Roman" w:hAnsi="Arial" w:cs="Arial"/>
              </w:rPr>
            </w:pPr>
          </w:p>
          <w:p w14:paraId="3DACAF7F" w14:textId="77777777" w:rsidR="00D36736" w:rsidRPr="002C17F2" w:rsidRDefault="00D36736" w:rsidP="00D36736">
            <w:pPr>
              <w:pStyle w:val="NormaleWeb"/>
              <w:spacing w:before="0" w:beforeAutospacing="0" w:after="0" w:afterAutospacing="0"/>
              <w:rPr>
                <w:rFonts w:ascii="Arial" w:hAnsi="Arial" w:cs="Arial"/>
                <w:sz w:val="22"/>
                <w:szCs w:val="22"/>
              </w:rPr>
            </w:pPr>
            <w:r w:rsidRPr="002C17F2">
              <w:rPr>
                <w:rFonts w:ascii="Arial" w:hAnsi="Arial" w:cs="Arial"/>
                <w:color w:val="000000"/>
                <w:sz w:val="22"/>
                <w:szCs w:val="22"/>
              </w:rPr>
              <w:t>Padroneggiare con angoli espressi sia nel sistema sessagesimale sia in radianti</w:t>
            </w:r>
          </w:p>
          <w:p w14:paraId="24D580AB" w14:textId="77777777" w:rsidR="00D36736" w:rsidRPr="002C17F2" w:rsidRDefault="00D36736" w:rsidP="00D36736">
            <w:pPr>
              <w:pStyle w:val="NormaleWeb"/>
              <w:spacing w:before="0" w:beforeAutospacing="0" w:after="0" w:afterAutospacing="0"/>
              <w:rPr>
                <w:rFonts w:ascii="Arial" w:hAnsi="Arial" w:cs="Arial"/>
                <w:color w:val="000000"/>
                <w:sz w:val="22"/>
                <w:szCs w:val="22"/>
              </w:rPr>
            </w:pPr>
            <w:r w:rsidRPr="002C17F2">
              <w:rPr>
                <w:rFonts w:ascii="Arial" w:hAnsi="Arial" w:cs="Arial"/>
                <w:color w:val="000000"/>
                <w:sz w:val="22"/>
                <w:szCs w:val="22"/>
              </w:rPr>
              <w:t>Comprendere il significato delle funzioni goniometriche e utilizzarle anche graficamente</w:t>
            </w:r>
          </w:p>
          <w:p w14:paraId="5E4A6071" w14:textId="77777777" w:rsidR="00D36736" w:rsidRPr="002C17F2" w:rsidRDefault="00D36736" w:rsidP="00D36736">
            <w:pPr>
              <w:pStyle w:val="NormaleWeb"/>
              <w:spacing w:before="0" w:beforeAutospacing="0" w:after="0" w:afterAutospacing="0"/>
              <w:rPr>
                <w:rFonts w:ascii="Arial" w:hAnsi="Arial" w:cs="Arial"/>
                <w:sz w:val="22"/>
                <w:szCs w:val="22"/>
              </w:rPr>
            </w:pPr>
          </w:p>
          <w:p w14:paraId="1555741D" w14:textId="77777777" w:rsidR="00F8212C" w:rsidRPr="002C17F2" w:rsidRDefault="00D36736">
            <w:pPr>
              <w:pBdr>
                <w:top w:val="nil"/>
                <w:left w:val="nil"/>
                <w:bottom w:val="nil"/>
                <w:right w:val="nil"/>
                <w:between w:val="nil"/>
              </w:pBdr>
              <w:ind w:left="105" w:right="102"/>
              <w:rPr>
                <w:rFonts w:ascii="Arial" w:hAnsi="Arial" w:cs="Arial"/>
                <w:color w:val="000000"/>
              </w:rPr>
            </w:pPr>
            <w:r w:rsidRPr="002C17F2">
              <w:rPr>
                <w:rFonts w:ascii="Arial" w:hAnsi="Arial" w:cs="Arial"/>
                <w:color w:val="000000"/>
              </w:rPr>
              <w:t>Saper individuare strategie trigonometriche opportune per risolvere problemi di varia natura</w:t>
            </w:r>
          </w:p>
          <w:p w14:paraId="753D5EBC" w14:textId="77777777" w:rsidR="00D36736" w:rsidRPr="002C17F2" w:rsidRDefault="00D36736">
            <w:pPr>
              <w:pBdr>
                <w:top w:val="nil"/>
                <w:left w:val="nil"/>
                <w:bottom w:val="nil"/>
                <w:right w:val="nil"/>
                <w:between w:val="nil"/>
              </w:pBdr>
              <w:ind w:left="105" w:right="102"/>
              <w:rPr>
                <w:rFonts w:ascii="Arial" w:hAnsi="Arial" w:cs="Arial"/>
                <w:color w:val="000000"/>
              </w:rPr>
            </w:pPr>
          </w:p>
          <w:p w14:paraId="027A9C0D" w14:textId="77777777" w:rsidR="002C17F2" w:rsidRPr="002C17F2" w:rsidRDefault="002C17F2" w:rsidP="002C17F2">
            <w:pPr>
              <w:pBdr>
                <w:top w:val="nil"/>
                <w:left w:val="nil"/>
                <w:bottom w:val="nil"/>
                <w:right w:val="nil"/>
                <w:between w:val="nil"/>
              </w:pBdr>
              <w:ind w:right="102"/>
              <w:rPr>
                <w:rFonts w:ascii="Arial" w:hAnsi="Arial" w:cs="Arial"/>
                <w:color w:val="000000"/>
              </w:rPr>
            </w:pPr>
          </w:p>
          <w:p w14:paraId="5C3438D4" w14:textId="77777777" w:rsidR="002C17F2" w:rsidRPr="002C17F2" w:rsidRDefault="002C17F2" w:rsidP="002C17F2">
            <w:pPr>
              <w:pBdr>
                <w:top w:val="nil"/>
                <w:left w:val="nil"/>
                <w:bottom w:val="nil"/>
                <w:right w:val="nil"/>
                <w:between w:val="nil"/>
              </w:pBdr>
              <w:ind w:right="102"/>
              <w:rPr>
                <w:rFonts w:ascii="Arial" w:hAnsi="Arial" w:cs="Arial"/>
                <w:color w:val="000000"/>
              </w:rPr>
            </w:pPr>
          </w:p>
          <w:p w14:paraId="70F3E9DB" w14:textId="77777777" w:rsidR="00D36736" w:rsidRPr="002C17F2" w:rsidRDefault="00D36736">
            <w:pPr>
              <w:pBdr>
                <w:top w:val="nil"/>
                <w:left w:val="nil"/>
                <w:bottom w:val="nil"/>
                <w:right w:val="nil"/>
                <w:between w:val="nil"/>
              </w:pBdr>
              <w:ind w:left="105" w:right="102"/>
              <w:rPr>
                <w:rFonts w:ascii="Arial" w:hAnsi="Arial" w:cs="Arial"/>
                <w:color w:val="000000"/>
              </w:rPr>
            </w:pPr>
            <w:r w:rsidRPr="002C17F2">
              <w:rPr>
                <w:rFonts w:ascii="Arial" w:hAnsi="Arial" w:cs="Arial"/>
                <w:color w:val="000000"/>
              </w:rPr>
              <w:t>Impadronirsi delle tecniche di calcolo con i numeri complessi espressi in forma algebrica</w:t>
            </w:r>
          </w:p>
          <w:p w14:paraId="141C2D70" w14:textId="77777777" w:rsidR="002C17F2" w:rsidRPr="002C17F2" w:rsidRDefault="002C17F2" w:rsidP="002C17F2">
            <w:pPr>
              <w:pBdr>
                <w:top w:val="nil"/>
                <w:left w:val="nil"/>
                <w:bottom w:val="nil"/>
                <w:right w:val="nil"/>
                <w:between w:val="nil"/>
              </w:pBdr>
              <w:ind w:right="102"/>
              <w:rPr>
                <w:rFonts w:ascii="Arial" w:hAnsi="Arial" w:cs="Arial"/>
                <w:color w:val="000000"/>
              </w:rPr>
            </w:pPr>
          </w:p>
          <w:p w14:paraId="73E32E1E" w14:textId="3CEB4422" w:rsidR="00D36736" w:rsidRPr="002C17F2" w:rsidRDefault="00D36736">
            <w:pPr>
              <w:pBdr>
                <w:top w:val="nil"/>
                <w:left w:val="nil"/>
                <w:bottom w:val="nil"/>
                <w:right w:val="nil"/>
                <w:between w:val="nil"/>
              </w:pBdr>
              <w:ind w:left="105" w:right="102"/>
              <w:rPr>
                <w:rFonts w:ascii="Arial" w:hAnsi="Arial" w:cs="Arial"/>
                <w:color w:val="000000"/>
              </w:rPr>
            </w:pPr>
            <w:r w:rsidRPr="002C17F2">
              <w:rPr>
                <w:rFonts w:ascii="Arial" w:hAnsi="Arial" w:cs="Arial"/>
                <w:color w:val="000000"/>
              </w:rPr>
              <w:t>Saper applicare i corretti procedimenti per tracciare il grafico probabile di funzioni algebriche razionali</w:t>
            </w:r>
          </w:p>
        </w:tc>
        <w:tc>
          <w:tcPr>
            <w:tcW w:w="3119" w:type="dxa"/>
          </w:tcPr>
          <w:p w14:paraId="6D6D1D0C" w14:textId="77777777" w:rsidR="00F8212C" w:rsidRPr="002C17F2" w:rsidRDefault="00F8212C">
            <w:pPr>
              <w:pBdr>
                <w:top w:val="nil"/>
                <w:left w:val="nil"/>
                <w:bottom w:val="nil"/>
                <w:right w:val="nil"/>
                <w:between w:val="nil"/>
              </w:pBdr>
              <w:rPr>
                <w:rFonts w:ascii="Arial" w:eastAsia="Arial" w:hAnsi="Arial" w:cs="Arial"/>
                <w:b/>
                <w:color w:val="000000"/>
              </w:rPr>
            </w:pPr>
          </w:p>
          <w:p w14:paraId="3AE86934" w14:textId="16D7648B" w:rsidR="00F8212C" w:rsidRPr="002C17F2" w:rsidRDefault="006C37CD" w:rsidP="006C37CD">
            <w:pPr>
              <w:pBdr>
                <w:top w:val="nil"/>
                <w:left w:val="nil"/>
                <w:bottom w:val="nil"/>
                <w:right w:val="nil"/>
                <w:between w:val="nil"/>
              </w:pBdr>
              <w:rPr>
                <w:rFonts w:ascii="Arial" w:eastAsia="Arial" w:hAnsi="Arial" w:cs="Arial"/>
                <w:b/>
                <w:color w:val="000000"/>
              </w:rPr>
            </w:pPr>
            <w:r w:rsidRPr="002C17F2">
              <w:rPr>
                <w:rFonts w:ascii="Arial" w:eastAsia="Arial" w:hAnsi="Arial" w:cs="Arial"/>
                <w:bCs/>
                <w:color w:val="000000"/>
              </w:rPr>
              <w:t>Semplici scomposizioni</w:t>
            </w:r>
            <w:r w:rsidRPr="002C17F2">
              <w:rPr>
                <w:rFonts w:ascii="Arial" w:eastAsia="Arial" w:hAnsi="Arial" w:cs="Arial"/>
                <w:b/>
                <w:color w:val="000000"/>
              </w:rPr>
              <w:t xml:space="preserve"> </w:t>
            </w:r>
            <w:r w:rsidRPr="002C17F2">
              <w:rPr>
                <w:rFonts w:ascii="Arial" w:hAnsi="Arial" w:cs="Arial"/>
                <w:color w:val="000000"/>
              </w:rPr>
              <w:t xml:space="preserve">in fattori. Risolvere semplici equazioni e disequazioni algebriche razionali </w:t>
            </w:r>
            <w:r w:rsidR="00170D01" w:rsidRPr="002C17F2">
              <w:rPr>
                <w:rFonts w:ascii="Arial" w:hAnsi="Arial" w:cs="Arial"/>
                <w:color w:val="000000"/>
              </w:rPr>
              <w:t xml:space="preserve">intere e fratte </w:t>
            </w:r>
            <w:r w:rsidRPr="002C17F2">
              <w:rPr>
                <w:rFonts w:ascii="Arial" w:hAnsi="Arial" w:cs="Arial"/>
                <w:color w:val="000000"/>
              </w:rPr>
              <w:t>di vario grado.</w:t>
            </w:r>
          </w:p>
          <w:p w14:paraId="01784454" w14:textId="77777777" w:rsidR="00170D01" w:rsidRPr="002C17F2" w:rsidRDefault="00170D01">
            <w:pPr>
              <w:pBdr>
                <w:top w:val="nil"/>
                <w:left w:val="nil"/>
                <w:bottom w:val="nil"/>
                <w:right w:val="nil"/>
                <w:between w:val="nil"/>
              </w:pBdr>
              <w:ind w:left="105" w:right="773"/>
              <w:rPr>
                <w:rFonts w:ascii="Arial" w:hAnsi="Arial" w:cs="Arial"/>
                <w:color w:val="000000"/>
              </w:rPr>
            </w:pPr>
          </w:p>
          <w:p w14:paraId="63E21389" w14:textId="77777777" w:rsidR="00170D01" w:rsidRPr="002C17F2" w:rsidRDefault="00170D01">
            <w:pPr>
              <w:pBdr>
                <w:top w:val="nil"/>
                <w:left w:val="nil"/>
                <w:bottom w:val="nil"/>
                <w:right w:val="nil"/>
                <w:between w:val="nil"/>
              </w:pBdr>
              <w:ind w:left="105" w:right="773"/>
              <w:rPr>
                <w:rFonts w:ascii="Arial" w:hAnsi="Arial" w:cs="Arial"/>
                <w:color w:val="000000"/>
              </w:rPr>
            </w:pPr>
          </w:p>
          <w:p w14:paraId="7111E237" w14:textId="77777777" w:rsidR="00170D01" w:rsidRPr="002C17F2" w:rsidRDefault="00170D01">
            <w:pPr>
              <w:pBdr>
                <w:top w:val="nil"/>
                <w:left w:val="nil"/>
                <w:bottom w:val="nil"/>
                <w:right w:val="nil"/>
                <w:between w:val="nil"/>
              </w:pBdr>
              <w:ind w:left="105" w:right="773"/>
              <w:rPr>
                <w:rFonts w:ascii="Arial" w:hAnsi="Arial" w:cs="Arial"/>
                <w:color w:val="000000"/>
              </w:rPr>
            </w:pPr>
          </w:p>
          <w:p w14:paraId="2E407EB9" w14:textId="77777777" w:rsidR="00170D01" w:rsidRPr="002C17F2" w:rsidRDefault="00170D01">
            <w:pPr>
              <w:pBdr>
                <w:top w:val="nil"/>
                <w:left w:val="nil"/>
                <w:bottom w:val="nil"/>
                <w:right w:val="nil"/>
                <w:between w:val="nil"/>
              </w:pBdr>
              <w:ind w:left="105" w:right="773"/>
              <w:rPr>
                <w:rFonts w:ascii="Arial" w:hAnsi="Arial" w:cs="Arial"/>
                <w:color w:val="000000"/>
              </w:rPr>
            </w:pPr>
          </w:p>
          <w:p w14:paraId="6E2194B6" w14:textId="77777777" w:rsidR="00170D01" w:rsidRPr="002C17F2" w:rsidRDefault="00170D01">
            <w:pPr>
              <w:pBdr>
                <w:top w:val="nil"/>
                <w:left w:val="nil"/>
                <w:bottom w:val="nil"/>
                <w:right w:val="nil"/>
                <w:between w:val="nil"/>
              </w:pBdr>
              <w:ind w:left="105" w:right="773"/>
              <w:rPr>
                <w:rFonts w:ascii="Arial" w:hAnsi="Arial" w:cs="Arial"/>
                <w:color w:val="000000"/>
              </w:rPr>
            </w:pPr>
          </w:p>
          <w:p w14:paraId="70DB82D4" w14:textId="77777777" w:rsidR="00170D01" w:rsidRPr="002C17F2" w:rsidRDefault="00170D01">
            <w:pPr>
              <w:pBdr>
                <w:top w:val="nil"/>
                <w:left w:val="nil"/>
                <w:bottom w:val="nil"/>
                <w:right w:val="nil"/>
                <w:between w:val="nil"/>
              </w:pBdr>
              <w:ind w:left="105" w:right="773"/>
              <w:rPr>
                <w:rFonts w:ascii="Arial" w:hAnsi="Arial" w:cs="Arial"/>
                <w:color w:val="000000"/>
              </w:rPr>
            </w:pPr>
          </w:p>
          <w:p w14:paraId="44B109B8" w14:textId="77777777" w:rsidR="00170D01" w:rsidRPr="002C17F2" w:rsidRDefault="00170D01">
            <w:pPr>
              <w:pBdr>
                <w:top w:val="nil"/>
                <w:left w:val="nil"/>
                <w:bottom w:val="nil"/>
                <w:right w:val="nil"/>
                <w:between w:val="nil"/>
              </w:pBdr>
              <w:ind w:left="105" w:right="773"/>
              <w:rPr>
                <w:rFonts w:ascii="Arial" w:hAnsi="Arial" w:cs="Arial"/>
                <w:color w:val="000000"/>
              </w:rPr>
            </w:pPr>
          </w:p>
          <w:p w14:paraId="1E392626" w14:textId="77777777" w:rsidR="00170D01" w:rsidRPr="002C17F2" w:rsidRDefault="00170D01">
            <w:pPr>
              <w:pBdr>
                <w:top w:val="nil"/>
                <w:left w:val="nil"/>
                <w:bottom w:val="nil"/>
                <w:right w:val="nil"/>
                <w:between w:val="nil"/>
              </w:pBdr>
              <w:ind w:left="105" w:right="773"/>
              <w:rPr>
                <w:rFonts w:ascii="Arial" w:hAnsi="Arial" w:cs="Arial"/>
                <w:color w:val="000000"/>
              </w:rPr>
            </w:pPr>
          </w:p>
          <w:p w14:paraId="0118B7AD" w14:textId="1952F2CB" w:rsidR="00F8212C" w:rsidRPr="002C17F2" w:rsidRDefault="00000000">
            <w:pPr>
              <w:pBdr>
                <w:top w:val="nil"/>
                <w:left w:val="nil"/>
                <w:bottom w:val="nil"/>
                <w:right w:val="nil"/>
                <w:between w:val="nil"/>
              </w:pBdr>
              <w:ind w:left="105" w:right="773"/>
              <w:rPr>
                <w:rFonts w:ascii="Arial" w:hAnsi="Arial" w:cs="Arial"/>
                <w:color w:val="000000"/>
              </w:rPr>
            </w:pPr>
            <w:r w:rsidRPr="002C17F2">
              <w:rPr>
                <w:rFonts w:ascii="Arial" w:hAnsi="Arial" w:cs="Arial"/>
                <w:color w:val="000000"/>
              </w:rPr>
              <w:t>Riconoscere i grafici delle funzioni goniometriche</w:t>
            </w:r>
          </w:p>
          <w:p w14:paraId="2C4B1BC6" w14:textId="77777777" w:rsidR="00F8212C" w:rsidRPr="002C17F2" w:rsidRDefault="00F8212C">
            <w:pPr>
              <w:pBdr>
                <w:top w:val="nil"/>
                <w:left w:val="nil"/>
                <w:bottom w:val="nil"/>
                <w:right w:val="nil"/>
                <w:between w:val="nil"/>
              </w:pBdr>
              <w:rPr>
                <w:rFonts w:ascii="Arial" w:eastAsia="Arial" w:hAnsi="Arial" w:cs="Arial"/>
                <w:b/>
                <w:color w:val="000000"/>
              </w:rPr>
            </w:pPr>
          </w:p>
          <w:p w14:paraId="5875500C" w14:textId="77777777" w:rsidR="00F8212C" w:rsidRPr="002C17F2" w:rsidRDefault="00F8212C">
            <w:pPr>
              <w:pBdr>
                <w:top w:val="nil"/>
                <w:left w:val="nil"/>
                <w:bottom w:val="nil"/>
                <w:right w:val="nil"/>
                <w:between w:val="nil"/>
              </w:pBdr>
              <w:rPr>
                <w:rFonts w:ascii="Arial" w:eastAsia="Arial" w:hAnsi="Arial" w:cs="Arial"/>
                <w:b/>
                <w:color w:val="000000"/>
              </w:rPr>
            </w:pPr>
          </w:p>
          <w:p w14:paraId="17442A12" w14:textId="77777777" w:rsidR="00170D01" w:rsidRPr="002C17F2" w:rsidRDefault="00170D01">
            <w:pPr>
              <w:pBdr>
                <w:top w:val="nil"/>
                <w:left w:val="nil"/>
                <w:bottom w:val="nil"/>
                <w:right w:val="nil"/>
                <w:between w:val="nil"/>
              </w:pBdr>
              <w:rPr>
                <w:rFonts w:ascii="Arial" w:eastAsia="Arial" w:hAnsi="Arial" w:cs="Arial"/>
                <w:b/>
                <w:color w:val="000000"/>
              </w:rPr>
            </w:pPr>
          </w:p>
          <w:p w14:paraId="2772C611" w14:textId="77777777" w:rsidR="00170D01" w:rsidRPr="002C17F2" w:rsidRDefault="00170D01">
            <w:pPr>
              <w:pBdr>
                <w:top w:val="nil"/>
                <w:left w:val="nil"/>
                <w:bottom w:val="nil"/>
                <w:right w:val="nil"/>
                <w:between w:val="nil"/>
              </w:pBdr>
              <w:rPr>
                <w:rFonts w:ascii="Arial" w:eastAsia="Arial" w:hAnsi="Arial" w:cs="Arial"/>
                <w:b/>
                <w:color w:val="000000"/>
              </w:rPr>
            </w:pPr>
          </w:p>
          <w:p w14:paraId="23214829" w14:textId="77777777" w:rsidR="00170D01" w:rsidRPr="002C17F2" w:rsidRDefault="00170D01">
            <w:pPr>
              <w:pBdr>
                <w:top w:val="nil"/>
                <w:left w:val="nil"/>
                <w:bottom w:val="nil"/>
                <w:right w:val="nil"/>
                <w:between w:val="nil"/>
              </w:pBdr>
              <w:rPr>
                <w:rFonts w:ascii="Arial" w:eastAsia="Arial" w:hAnsi="Arial" w:cs="Arial"/>
                <w:b/>
                <w:color w:val="000000"/>
              </w:rPr>
            </w:pPr>
          </w:p>
          <w:p w14:paraId="5878BB2B" w14:textId="77777777" w:rsidR="00170D01" w:rsidRPr="002C17F2" w:rsidRDefault="00170D01">
            <w:pPr>
              <w:pBdr>
                <w:top w:val="nil"/>
                <w:left w:val="nil"/>
                <w:bottom w:val="nil"/>
                <w:right w:val="nil"/>
                <w:between w:val="nil"/>
              </w:pBdr>
              <w:rPr>
                <w:rFonts w:ascii="Arial" w:eastAsia="Arial" w:hAnsi="Arial" w:cs="Arial"/>
                <w:b/>
                <w:color w:val="000000"/>
              </w:rPr>
            </w:pPr>
          </w:p>
          <w:p w14:paraId="278CCEE4" w14:textId="77777777" w:rsidR="00F8212C" w:rsidRPr="002C17F2" w:rsidRDefault="00000000">
            <w:pPr>
              <w:pBdr>
                <w:top w:val="nil"/>
                <w:left w:val="nil"/>
                <w:bottom w:val="nil"/>
                <w:right w:val="nil"/>
                <w:between w:val="nil"/>
              </w:pBdr>
              <w:spacing w:before="148"/>
              <w:ind w:left="105" w:right="260"/>
              <w:rPr>
                <w:rFonts w:ascii="Arial" w:hAnsi="Arial" w:cs="Arial"/>
                <w:color w:val="000000"/>
              </w:rPr>
            </w:pPr>
            <w:r w:rsidRPr="002C17F2">
              <w:rPr>
                <w:rFonts w:ascii="Arial" w:hAnsi="Arial" w:cs="Arial"/>
                <w:color w:val="000000"/>
              </w:rPr>
              <w:t>Risolvere semplici problemi sui triangoli rettangoli.</w:t>
            </w:r>
          </w:p>
          <w:p w14:paraId="5FE9B99F" w14:textId="77777777" w:rsidR="00F8212C" w:rsidRPr="002C17F2" w:rsidRDefault="00F8212C">
            <w:pPr>
              <w:pBdr>
                <w:top w:val="nil"/>
                <w:left w:val="nil"/>
                <w:bottom w:val="nil"/>
                <w:right w:val="nil"/>
                <w:between w:val="nil"/>
              </w:pBdr>
              <w:rPr>
                <w:rFonts w:ascii="Arial" w:eastAsia="Arial" w:hAnsi="Arial" w:cs="Arial"/>
                <w:b/>
                <w:color w:val="000000"/>
              </w:rPr>
            </w:pPr>
          </w:p>
          <w:p w14:paraId="2482FCD4" w14:textId="77777777" w:rsidR="00F8212C" w:rsidRPr="002C17F2" w:rsidRDefault="00F8212C">
            <w:pPr>
              <w:pBdr>
                <w:top w:val="nil"/>
                <w:left w:val="nil"/>
                <w:bottom w:val="nil"/>
                <w:right w:val="nil"/>
                <w:between w:val="nil"/>
              </w:pBdr>
              <w:rPr>
                <w:rFonts w:ascii="Arial" w:eastAsia="Arial" w:hAnsi="Arial" w:cs="Arial"/>
                <w:b/>
                <w:color w:val="000000"/>
              </w:rPr>
            </w:pPr>
          </w:p>
          <w:p w14:paraId="502A125A" w14:textId="77777777" w:rsidR="00F8212C" w:rsidRPr="002C17F2" w:rsidRDefault="00F8212C">
            <w:pPr>
              <w:pBdr>
                <w:top w:val="nil"/>
                <w:left w:val="nil"/>
                <w:bottom w:val="nil"/>
                <w:right w:val="nil"/>
                <w:between w:val="nil"/>
              </w:pBdr>
              <w:rPr>
                <w:rFonts w:ascii="Arial" w:eastAsia="Arial" w:hAnsi="Arial" w:cs="Arial"/>
                <w:b/>
                <w:color w:val="000000"/>
              </w:rPr>
            </w:pPr>
          </w:p>
          <w:p w14:paraId="790EEF84" w14:textId="77777777" w:rsidR="00F8212C" w:rsidRPr="002C17F2" w:rsidRDefault="00F8212C">
            <w:pPr>
              <w:pBdr>
                <w:top w:val="nil"/>
                <w:left w:val="nil"/>
                <w:bottom w:val="nil"/>
                <w:right w:val="nil"/>
                <w:between w:val="nil"/>
              </w:pBdr>
              <w:rPr>
                <w:rFonts w:ascii="Arial" w:eastAsia="Arial" w:hAnsi="Arial" w:cs="Arial"/>
                <w:b/>
                <w:color w:val="000000"/>
              </w:rPr>
            </w:pPr>
          </w:p>
          <w:p w14:paraId="3C10D72D" w14:textId="77777777" w:rsidR="001D6C03" w:rsidRPr="002C17F2" w:rsidRDefault="001D6C03">
            <w:pPr>
              <w:pBdr>
                <w:top w:val="nil"/>
                <w:left w:val="nil"/>
                <w:bottom w:val="nil"/>
                <w:right w:val="nil"/>
                <w:between w:val="nil"/>
              </w:pBdr>
              <w:rPr>
                <w:rFonts w:ascii="Arial" w:eastAsia="Arial" w:hAnsi="Arial" w:cs="Arial"/>
                <w:b/>
                <w:color w:val="000000"/>
              </w:rPr>
            </w:pPr>
          </w:p>
          <w:p w14:paraId="354AB95E" w14:textId="77777777" w:rsidR="00170D01" w:rsidRPr="002C17F2" w:rsidRDefault="00170D01">
            <w:pPr>
              <w:pBdr>
                <w:top w:val="nil"/>
                <w:left w:val="nil"/>
                <w:bottom w:val="nil"/>
                <w:right w:val="nil"/>
                <w:between w:val="nil"/>
              </w:pBdr>
              <w:rPr>
                <w:rFonts w:ascii="Arial" w:eastAsia="Arial" w:hAnsi="Arial" w:cs="Arial"/>
                <w:b/>
                <w:color w:val="000000"/>
              </w:rPr>
            </w:pPr>
          </w:p>
          <w:p w14:paraId="4D079F93" w14:textId="77777777" w:rsidR="00F8212C" w:rsidRPr="002C17F2" w:rsidRDefault="00000000">
            <w:pPr>
              <w:pBdr>
                <w:top w:val="nil"/>
                <w:left w:val="nil"/>
                <w:bottom w:val="nil"/>
                <w:right w:val="nil"/>
                <w:between w:val="nil"/>
              </w:pBdr>
              <w:spacing w:before="161"/>
              <w:ind w:left="105" w:right="174"/>
              <w:rPr>
                <w:rFonts w:ascii="Arial" w:hAnsi="Arial" w:cs="Arial"/>
                <w:color w:val="000000"/>
              </w:rPr>
            </w:pPr>
            <w:r w:rsidRPr="002C17F2">
              <w:rPr>
                <w:rFonts w:ascii="Arial" w:hAnsi="Arial" w:cs="Arial"/>
                <w:color w:val="000000"/>
              </w:rPr>
              <w:t>Operare con i numeri complessi nella forma algebrica.</w:t>
            </w:r>
          </w:p>
          <w:p w14:paraId="3881B7B9" w14:textId="77777777" w:rsidR="00F8212C" w:rsidRPr="002C17F2" w:rsidRDefault="00F8212C">
            <w:pPr>
              <w:pBdr>
                <w:top w:val="nil"/>
                <w:left w:val="nil"/>
                <w:bottom w:val="nil"/>
                <w:right w:val="nil"/>
                <w:between w:val="nil"/>
              </w:pBdr>
              <w:rPr>
                <w:rFonts w:ascii="Arial" w:eastAsia="Arial" w:hAnsi="Arial" w:cs="Arial"/>
                <w:b/>
                <w:color w:val="000000"/>
              </w:rPr>
            </w:pPr>
          </w:p>
          <w:p w14:paraId="63720E92" w14:textId="77777777" w:rsidR="00F8212C" w:rsidRPr="002C17F2" w:rsidRDefault="00F8212C">
            <w:pPr>
              <w:pBdr>
                <w:top w:val="nil"/>
                <w:left w:val="nil"/>
                <w:bottom w:val="nil"/>
                <w:right w:val="nil"/>
                <w:between w:val="nil"/>
              </w:pBdr>
              <w:rPr>
                <w:rFonts w:ascii="Arial" w:eastAsia="Arial" w:hAnsi="Arial" w:cs="Arial"/>
                <w:b/>
                <w:color w:val="000000"/>
              </w:rPr>
            </w:pPr>
          </w:p>
          <w:p w14:paraId="4583A139" w14:textId="5A74F7C1" w:rsidR="00170D01" w:rsidRPr="002C17F2" w:rsidRDefault="00170D01" w:rsidP="00170D01">
            <w:pPr>
              <w:pBdr>
                <w:top w:val="nil"/>
                <w:left w:val="nil"/>
                <w:bottom w:val="nil"/>
                <w:right w:val="nil"/>
                <w:between w:val="nil"/>
              </w:pBdr>
              <w:spacing w:before="161"/>
              <w:ind w:right="565"/>
              <w:rPr>
                <w:rFonts w:ascii="Arial" w:eastAsia="Arial" w:hAnsi="Arial" w:cs="Arial"/>
                <w:bCs/>
                <w:color w:val="000000"/>
              </w:rPr>
            </w:pPr>
            <w:r w:rsidRPr="002C17F2">
              <w:rPr>
                <w:rFonts w:ascii="Arial" w:eastAsia="Arial" w:hAnsi="Arial" w:cs="Arial"/>
                <w:bCs/>
                <w:color w:val="000000"/>
              </w:rPr>
              <w:t>Saper determinare il dominio, le intersezioni con gli assi cartesiani, le eventuali simmetrie e il segno di semplici funzioni algebriche razionali</w:t>
            </w:r>
          </w:p>
          <w:p w14:paraId="1D5B1342" w14:textId="1DF2C4BD" w:rsidR="00F8212C" w:rsidRPr="002C17F2" w:rsidRDefault="00000000" w:rsidP="00170D01">
            <w:pPr>
              <w:pBdr>
                <w:top w:val="nil"/>
                <w:left w:val="nil"/>
                <w:bottom w:val="nil"/>
                <w:right w:val="nil"/>
                <w:between w:val="nil"/>
              </w:pBdr>
              <w:spacing w:before="161"/>
              <w:ind w:right="565"/>
              <w:rPr>
                <w:rFonts w:ascii="Arial" w:hAnsi="Arial" w:cs="Arial"/>
                <w:color w:val="000000"/>
              </w:rPr>
            </w:pPr>
            <w:r w:rsidRPr="002C17F2">
              <w:rPr>
                <w:rFonts w:ascii="Arial" w:hAnsi="Arial" w:cs="Arial"/>
                <w:color w:val="000000"/>
              </w:rPr>
              <w:t xml:space="preserve">Saper applicare i corretti procedimenti per tracciare il grafico probabile di semplici funzioni </w:t>
            </w:r>
            <w:r w:rsidR="00170D01" w:rsidRPr="002C17F2">
              <w:rPr>
                <w:rFonts w:ascii="Arial" w:hAnsi="Arial" w:cs="Arial"/>
                <w:color w:val="000000"/>
              </w:rPr>
              <w:t xml:space="preserve">algebriche </w:t>
            </w:r>
            <w:r w:rsidRPr="002C17F2">
              <w:rPr>
                <w:rFonts w:ascii="Arial" w:hAnsi="Arial" w:cs="Arial"/>
                <w:color w:val="000000"/>
              </w:rPr>
              <w:t>razionali.</w:t>
            </w:r>
          </w:p>
        </w:tc>
      </w:tr>
    </w:tbl>
    <w:p w14:paraId="340EC2DA" w14:textId="77777777" w:rsidR="00F8212C" w:rsidRDefault="00F8212C">
      <w:pPr>
        <w:spacing w:before="9"/>
        <w:ind w:right="473"/>
        <w:jc w:val="center"/>
        <w:rPr>
          <w:rFonts w:ascii="Arial" w:eastAsia="Arial" w:hAnsi="Arial" w:cs="Arial"/>
          <w:b/>
          <w:color w:val="0000FF"/>
          <w:sz w:val="44"/>
          <w:szCs w:val="44"/>
          <w:u w:val="single"/>
        </w:rPr>
      </w:pPr>
    </w:p>
    <w:p w14:paraId="3556028F" w14:textId="77777777" w:rsidR="00F8212C" w:rsidRDefault="00F8212C">
      <w:pPr>
        <w:spacing w:before="9"/>
        <w:ind w:right="473"/>
        <w:jc w:val="center"/>
        <w:rPr>
          <w:rFonts w:ascii="Arial" w:eastAsia="Arial" w:hAnsi="Arial" w:cs="Arial"/>
          <w:b/>
          <w:color w:val="0000FF"/>
          <w:sz w:val="44"/>
          <w:szCs w:val="44"/>
          <w:u w:val="single"/>
        </w:rPr>
      </w:pPr>
    </w:p>
    <w:p w14:paraId="3FACE7DD" w14:textId="77777777" w:rsidR="00F8212C" w:rsidRDefault="00F8212C">
      <w:pPr>
        <w:spacing w:before="9"/>
        <w:ind w:right="473"/>
        <w:jc w:val="center"/>
        <w:rPr>
          <w:rFonts w:ascii="Arial" w:eastAsia="Arial" w:hAnsi="Arial" w:cs="Arial"/>
          <w:b/>
          <w:color w:val="0000FF"/>
          <w:sz w:val="44"/>
          <w:szCs w:val="44"/>
          <w:u w:val="single"/>
        </w:rPr>
      </w:pPr>
    </w:p>
    <w:p w14:paraId="78B89E51" w14:textId="77777777" w:rsidR="000D1603" w:rsidRDefault="000D1603">
      <w:pPr>
        <w:spacing w:before="9"/>
        <w:ind w:right="473"/>
        <w:jc w:val="center"/>
        <w:rPr>
          <w:rFonts w:ascii="Arial" w:eastAsia="Arial" w:hAnsi="Arial" w:cs="Arial"/>
          <w:b/>
          <w:color w:val="0000FF"/>
          <w:sz w:val="44"/>
          <w:szCs w:val="44"/>
          <w:u w:val="single"/>
        </w:rPr>
      </w:pPr>
    </w:p>
    <w:p w14:paraId="25635F33" w14:textId="77777777" w:rsidR="000D1603" w:rsidRDefault="000D1603">
      <w:pPr>
        <w:spacing w:before="9"/>
        <w:ind w:right="473"/>
        <w:jc w:val="center"/>
        <w:rPr>
          <w:rFonts w:ascii="Arial" w:eastAsia="Arial" w:hAnsi="Arial" w:cs="Arial"/>
          <w:b/>
          <w:color w:val="0000FF"/>
          <w:sz w:val="44"/>
          <w:szCs w:val="44"/>
          <w:u w:val="single"/>
        </w:rPr>
      </w:pPr>
    </w:p>
    <w:p w14:paraId="14DC6B29" w14:textId="77777777" w:rsidR="000D1603" w:rsidRDefault="000D1603">
      <w:pPr>
        <w:spacing w:before="9"/>
        <w:ind w:right="473"/>
        <w:jc w:val="center"/>
        <w:rPr>
          <w:rFonts w:ascii="Arial" w:eastAsia="Arial" w:hAnsi="Arial" w:cs="Arial"/>
          <w:b/>
          <w:color w:val="0000FF"/>
          <w:sz w:val="44"/>
          <w:szCs w:val="44"/>
          <w:u w:val="single"/>
        </w:rPr>
      </w:pPr>
    </w:p>
    <w:p w14:paraId="2F88385F" w14:textId="77777777" w:rsidR="000D1603" w:rsidRDefault="000D1603">
      <w:pPr>
        <w:spacing w:before="9"/>
        <w:ind w:right="473"/>
        <w:jc w:val="center"/>
        <w:rPr>
          <w:rFonts w:ascii="Arial" w:eastAsia="Arial" w:hAnsi="Arial" w:cs="Arial"/>
          <w:b/>
          <w:color w:val="0000FF"/>
          <w:sz w:val="44"/>
          <w:szCs w:val="44"/>
          <w:u w:val="single"/>
        </w:rPr>
      </w:pPr>
    </w:p>
    <w:p w14:paraId="24A3C2D1" w14:textId="77777777" w:rsidR="000D1603" w:rsidRDefault="000D1603">
      <w:pPr>
        <w:spacing w:before="9"/>
        <w:ind w:right="473"/>
        <w:jc w:val="center"/>
        <w:rPr>
          <w:rFonts w:ascii="Arial" w:eastAsia="Arial" w:hAnsi="Arial" w:cs="Arial"/>
          <w:b/>
          <w:color w:val="0000FF"/>
          <w:sz w:val="44"/>
          <w:szCs w:val="44"/>
          <w:u w:val="single"/>
        </w:rPr>
      </w:pPr>
    </w:p>
    <w:p w14:paraId="6747E0CD" w14:textId="77777777" w:rsidR="00F8212C" w:rsidRDefault="00000000">
      <w:pPr>
        <w:ind w:right="473"/>
        <w:jc w:val="center"/>
        <w:rPr>
          <w:rFonts w:ascii="Arial" w:eastAsia="Arial" w:hAnsi="Arial" w:cs="Arial"/>
          <w:b/>
          <w:sz w:val="44"/>
          <w:szCs w:val="44"/>
        </w:rPr>
      </w:pPr>
      <w:r>
        <w:rPr>
          <w:rFonts w:ascii="Arial" w:eastAsia="Arial" w:hAnsi="Arial" w:cs="Arial"/>
          <w:b/>
          <w:color w:val="0000FF"/>
          <w:sz w:val="44"/>
          <w:szCs w:val="44"/>
          <w:u w:val="single"/>
        </w:rPr>
        <w:lastRenderedPageBreak/>
        <w:t xml:space="preserve">CLASSI QUINTE </w:t>
      </w:r>
    </w:p>
    <w:p w14:paraId="4B87F84E"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7"/>
        <w:tblW w:w="9610"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63"/>
        <w:gridCol w:w="2249"/>
        <w:gridCol w:w="2552"/>
        <w:gridCol w:w="2646"/>
      </w:tblGrid>
      <w:tr w:rsidR="00F8212C" w14:paraId="427EF195" w14:textId="77777777">
        <w:trPr>
          <w:trHeight w:val="822"/>
        </w:trPr>
        <w:tc>
          <w:tcPr>
            <w:tcW w:w="2163" w:type="dxa"/>
            <w:vAlign w:val="center"/>
          </w:tcPr>
          <w:p w14:paraId="3A4DAE64" w14:textId="77777777" w:rsidR="00F8212C" w:rsidRDefault="00000000">
            <w:pPr>
              <w:pBdr>
                <w:top w:val="nil"/>
                <w:left w:val="nil"/>
                <w:bottom w:val="nil"/>
                <w:right w:val="nil"/>
                <w:between w:val="nil"/>
              </w:pBdr>
              <w:ind w:left="232"/>
              <w:rPr>
                <w:rFonts w:ascii="Arial" w:eastAsia="Arial" w:hAnsi="Arial" w:cs="Arial"/>
                <w:b/>
                <w:color w:val="000000"/>
                <w:sz w:val="24"/>
                <w:szCs w:val="24"/>
              </w:rPr>
            </w:pPr>
            <w:r>
              <w:rPr>
                <w:rFonts w:ascii="Arial" w:eastAsia="Arial" w:hAnsi="Arial" w:cs="Arial"/>
                <w:b/>
                <w:color w:val="000000"/>
                <w:sz w:val="24"/>
                <w:szCs w:val="24"/>
              </w:rPr>
              <w:t>CONOSCENZE</w:t>
            </w:r>
          </w:p>
        </w:tc>
        <w:tc>
          <w:tcPr>
            <w:tcW w:w="2249" w:type="dxa"/>
            <w:vAlign w:val="center"/>
          </w:tcPr>
          <w:p w14:paraId="5127F4F0" w14:textId="77777777" w:rsidR="00F8212C" w:rsidRDefault="00000000">
            <w:pPr>
              <w:pBdr>
                <w:top w:val="nil"/>
                <w:left w:val="nil"/>
                <w:bottom w:val="nil"/>
                <w:right w:val="nil"/>
                <w:between w:val="nil"/>
              </w:pBdr>
              <w:ind w:left="404"/>
              <w:rPr>
                <w:rFonts w:ascii="Arial" w:eastAsia="Arial" w:hAnsi="Arial" w:cs="Arial"/>
                <w:b/>
                <w:color w:val="000000"/>
                <w:sz w:val="24"/>
                <w:szCs w:val="24"/>
              </w:rPr>
            </w:pPr>
            <w:r>
              <w:rPr>
                <w:rFonts w:ascii="Arial" w:eastAsia="Arial" w:hAnsi="Arial" w:cs="Arial"/>
                <w:b/>
                <w:color w:val="000000"/>
                <w:sz w:val="24"/>
                <w:szCs w:val="24"/>
              </w:rPr>
              <w:t>ABILITA’</w:t>
            </w:r>
          </w:p>
        </w:tc>
        <w:tc>
          <w:tcPr>
            <w:tcW w:w="2552" w:type="dxa"/>
            <w:vAlign w:val="center"/>
          </w:tcPr>
          <w:p w14:paraId="04EC8763" w14:textId="77777777" w:rsidR="00F8212C" w:rsidRDefault="00000000">
            <w:pPr>
              <w:pBdr>
                <w:top w:val="nil"/>
                <w:left w:val="nil"/>
                <w:bottom w:val="nil"/>
                <w:right w:val="nil"/>
                <w:between w:val="nil"/>
              </w:pBdr>
              <w:ind w:left="481"/>
              <w:rPr>
                <w:rFonts w:ascii="Arial" w:eastAsia="Arial" w:hAnsi="Arial" w:cs="Arial"/>
                <w:b/>
                <w:color w:val="000000"/>
                <w:sz w:val="24"/>
                <w:szCs w:val="24"/>
              </w:rPr>
            </w:pPr>
            <w:r>
              <w:rPr>
                <w:rFonts w:ascii="Arial" w:eastAsia="Arial" w:hAnsi="Arial" w:cs="Arial"/>
                <w:b/>
                <w:color w:val="000000"/>
                <w:sz w:val="24"/>
                <w:szCs w:val="24"/>
              </w:rPr>
              <w:t>COMPETENZE</w:t>
            </w:r>
          </w:p>
        </w:tc>
        <w:tc>
          <w:tcPr>
            <w:tcW w:w="2646" w:type="dxa"/>
            <w:vAlign w:val="center"/>
          </w:tcPr>
          <w:p w14:paraId="01129F89" w14:textId="77777777" w:rsidR="00F8212C" w:rsidRDefault="00000000">
            <w:pPr>
              <w:pBdr>
                <w:top w:val="nil"/>
                <w:left w:val="nil"/>
                <w:bottom w:val="nil"/>
                <w:right w:val="nil"/>
                <w:between w:val="nil"/>
              </w:pBdr>
              <w:ind w:left="281"/>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4FA4753A" w14:textId="77777777">
        <w:trPr>
          <w:trHeight w:val="6153"/>
        </w:trPr>
        <w:tc>
          <w:tcPr>
            <w:tcW w:w="2163" w:type="dxa"/>
          </w:tcPr>
          <w:p w14:paraId="1B06BE6B"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CC3D347" w14:textId="77777777" w:rsidR="00F8212C" w:rsidRDefault="00000000">
            <w:pPr>
              <w:pBdr>
                <w:top w:val="nil"/>
                <w:left w:val="nil"/>
                <w:bottom w:val="nil"/>
                <w:right w:val="nil"/>
                <w:between w:val="nil"/>
              </w:pBdr>
              <w:ind w:left="105" w:right="910"/>
              <w:rPr>
                <w:rFonts w:ascii="Arial" w:eastAsia="Arial" w:hAnsi="Arial" w:cs="Arial"/>
                <w:b/>
                <w:color w:val="000000"/>
              </w:rPr>
            </w:pPr>
            <w:r>
              <w:rPr>
                <w:rFonts w:ascii="Arial" w:eastAsia="Arial" w:hAnsi="Arial" w:cs="Arial"/>
                <w:b/>
                <w:color w:val="000000"/>
              </w:rPr>
              <w:t>STUDIO DI FUNZIONI</w:t>
            </w:r>
          </w:p>
          <w:p w14:paraId="2F8D44C7" w14:textId="77777777" w:rsidR="00F8212C" w:rsidRDefault="00000000">
            <w:pPr>
              <w:pBdr>
                <w:top w:val="nil"/>
                <w:left w:val="nil"/>
                <w:bottom w:val="nil"/>
                <w:right w:val="nil"/>
                <w:between w:val="nil"/>
              </w:pBdr>
              <w:ind w:left="105" w:right="127"/>
              <w:rPr>
                <w:color w:val="000000"/>
              </w:rPr>
            </w:pPr>
            <w:r>
              <w:rPr>
                <w:color w:val="000000"/>
              </w:rPr>
              <w:t>Studio completo e rappresentazione grafica di funzioni algebriche razionali Lettura ed interpretazione di grafici di funzioni</w:t>
            </w:r>
          </w:p>
          <w:p w14:paraId="5994550B" w14:textId="77777777" w:rsidR="00F8212C" w:rsidRDefault="00F8212C">
            <w:pPr>
              <w:pBdr>
                <w:top w:val="nil"/>
                <w:left w:val="nil"/>
                <w:bottom w:val="nil"/>
                <w:right w:val="nil"/>
                <w:between w:val="nil"/>
              </w:pBdr>
              <w:ind w:left="235" w:right="206"/>
              <w:rPr>
                <w:rFonts w:ascii="Arial" w:eastAsia="Arial" w:hAnsi="Arial" w:cs="Arial"/>
                <w:b/>
                <w:color w:val="000000"/>
              </w:rPr>
            </w:pPr>
          </w:p>
          <w:p w14:paraId="2A8F5D2A" w14:textId="77777777" w:rsidR="00F8212C" w:rsidRDefault="00F8212C">
            <w:pPr>
              <w:pBdr>
                <w:top w:val="nil"/>
                <w:left w:val="nil"/>
                <w:bottom w:val="nil"/>
                <w:right w:val="nil"/>
                <w:between w:val="nil"/>
              </w:pBdr>
              <w:ind w:left="235" w:right="206"/>
              <w:rPr>
                <w:rFonts w:ascii="Arial" w:eastAsia="Arial" w:hAnsi="Arial" w:cs="Arial"/>
                <w:b/>
                <w:color w:val="000000"/>
              </w:rPr>
            </w:pPr>
          </w:p>
          <w:p w14:paraId="58F5E9C0" w14:textId="77777777" w:rsidR="00F8212C" w:rsidRDefault="00F8212C">
            <w:pPr>
              <w:pBdr>
                <w:top w:val="nil"/>
                <w:left w:val="nil"/>
                <w:bottom w:val="nil"/>
                <w:right w:val="nil"/>
                <w:between w:val="nil"/>
              </w:pBdr>
              <w:ind w:left="235" w:right="206"/>
              <w:rPr>
                <w:rFonts w:ascii="Arial" w:eastAsia="Arial" w:hAnsi="Arial" w:cs="Arial"/>
                <w:b/>
                <w:color w:val="000000"/>
              </w:rPr>
            </w:pPr>
          </w:p>
          <w:p w14:paraId="6D154E41" w14:textId="17C0B6FB" w:rsidR="00F8212C" w:rsidRDefault="002C17F2">
            <w:pPr>
              <w:pBdr>
                <w:top w:val="nil"/>
                <w:left w:val="nil"/>
                <w:bottom w:val="nil"/>
                <w:right w:val="nil"/>
                <w:between w:val="nil"/>
              </w:pBdr>
              <w:ind w:left="105" w:right="206"/>
              <w:rPr>
                <w:color w:val="000000"/>
              </w:rPr>
            </w:pPr>
            <w:r>
              <w:rPr>
                <w:rFonts w:ascii="Arial" w:eastAsia="Arial" w:hAnsi="Arial" w:cs="Arial"/>
                <w:b/>
                <w:color w:val="000000"/>
              </w:rPr>
              <w:t>CENNI DI CALCOLO DELLE PROBABILITA</w:t>
            </w:r>
            <w:r w:rsidR="00703BCE">
              <w:rPr>
                <w:rFonts w:ascii="Arial" w:eastAsia="Arial" w:hAnsi="Arial" w:cs="Arial"/>
                <w:b/>
                <w:color w:val="000000"/>
              </w:rPr>
              <w:t>’</w:t>
            </w:r>
          </w:p>
        </w:tc>
        <w:tc>
          <w:tcPr>
            <w:tcW w:w="2249" w:type="dxa"/>
          </w:tcPr>
          <w:p w14:paraId="6567F5D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04F3E67" w14:textId="75888589" w:rsidR="00F8212C" w:rsidRDefault="00000000" w:rsidP="00AB5DFA">
            <w:pPr>
              <w:pBdr>
                <w:top w:val="nil"/>
                <w:left w:val="nil"/>
                <w:bottom w:val="nil"/>
                <w:right w:val="nil"/>
                <w:between w:val="nil"/>
              </w:pBdr>
              <w:spacing w:before="211"/>
              <w:ind w:left="105" w:right="286"/>
              <w:rPr>
                <w:color w:val="000000"/>
              </w:rPr>
            </w:pPr>
            <w:r>
              <w:rPr>
                <w:color w:val="000000"/>
              </w:rPr>
              <w:t>Studiare e rappresentare graficamente funzioni algebriche razionali</w:t>
            </w:r>
            <w:r w:rsidR="00AB5DFA">
              <w:rPr>
                <w:color w:val="000000"/>
              </w:rPr>
              <w:t xml:space="preserve">          </w:t>
            </w:r>
            <w:r>
              <w:rPr>
                <w:color w:val="000000"/>
              </w:rPr>
              <w:t xml:space="preserve"> Leggere e interpretare grafici di funzioni</w:t>
            </w:r>
          </w:p>
          <w:p w14:paraId="5B19D493" w14:textId="77777777" w:rsidR="00F8212C" w:rsidRDefault="00F8212C">
            <w:pPr>
              <w:pBdr>
                <w:top w:val="nil"/>
                <w:left w:val="nil"/>
                <w:bottom w:val="nil"/>
                <w:right w:val="nil"/>
                <w:between w:val="nil"/>
              </w:pBdr>
              <w:spacing w:before="7"/>
              <w:rPr>
                <w:rFonts w:ascii="Arial" w:eastAsia="Arial" w:hAnsi="Arial" w:cs="Arial"/>
                <w:b/>
                <w:color w:val="000000"/>
                <w:sz w:val="23"/>
                <w:szCs w:val="23"/>
              </w:rPr>
            </w:pPr>
          </w:p>
          <w:p w14:paraId="08FCFF78" w14:textId="77777777" w:rsidR="00F8212C" w:rsidRDefault="00000000">
            <w:pPr>
              <w:pBdr>
                <w:top w:val="nil"/>
                <w:left w:val="nil"/>
                <w:bottom w:val="nil"/>
                <w:right w:val="nil"/>
                <w:between w:val="nil"/>
              </w:pBdr>
              <w:spacing w:before="1"/>
              <w:ind w:left="105" w:right="261"/>
              <w:rPr>
                <w:color w:val="000000"/>
              </w:rPr>
            </w:pPr>
            <w:r>
              <w:rPr>
                <w:color w:val="000000"/>
              </w:rPr>
              <w:t>Calcolare la probabilità di eventi in spazi equiprobabili finiti</w:t>
            </w:r>
          </w:p>
          <w:p w14:paraId="6CE15FEE" w14:textId="77777777" w:rsidR="00F8212C" w:rsidRDefault="00000000">
            <w:pPr>
              <w:pBdr>
                <w:top w:val="nil"/>
                <w:left w:val="nil"/>
                <w:bottom w:val="nil"/>
                <w:right w:val="nil"/>
                <w:between w:val="nil"/>
              </w:pBdr>
              <w:ind w:left="105"/>
              <w:rPr>
                <w:color w:val="000000"/>
              </w:rPr>
            </w:pPr>
            <w:r>
              <w:rPr>
                <w:color w:val="000000"/>
              </w:rPr>
              <w:t>Calcolare la</w:t>
            </w:r>
          </w:p>
          <w:p w14:paraId="1D2A164A" w14:textId="77777777" w:rsidR="00F8212C" w:rsidRDefault="00000000">
            <w:pPr>
              <w:pBdr>
                <w:top w:val="nil"/>
                <w:left w:val="nil"/>
                <w:bottom w:val="nil"/>
                <w:right w:val="nil"/>
                <w:between w:val="nil"/>
              </w:pBdr>
              <w:ind w:left="105" w:right="237"/>
              <w:rPr>
                <w:color w:val="000000"/>
              </w:rPr>
            </w:pPr>
            <w:r>
              <w:rPr>
                <w:color w:val="000000"/>
              </w:rPr>
              <w:t>probabilità dell’evento unione e intersezione di due eventi dati</w:t>
            </w:r>
          </w:p>
        </w:tc>
        <w:tc>
          <w:tcPr>
            <w:tcW w:w="2552" w:type="dxa"/>
          </w:tcPr>
          <w:p w14:paraId="72A5CCD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228E48F" w14:textId="77777777" w:rsidR="002C17F2" w:rsidRDefault="002C17F2">
            <w:pPr>
              <w:pBdr>
                <w:top w:val="nil"/>
                <w:left w:val="nil"/>
                <w:bottom w:val="nil"/>
                <w:right w:val="nil"/>
                <w:between w:val="nil"/>
              </w:pBdr>
              <w:rPr>
                <w:rFonts w:ascii="Arial" w:eastAsia="Arial" w:hAnsi="Arial" w:cs="Arial"/>
                <w:b/>
                <w:color w:val="000000"/>
                <w:sz w:val="24"/>
                <w:szCs w:val="24"/>
              </w:rPr>
            </w:pPr>
          </w:p>
          <w:p w14:paraId="600F9AB2" w14:textId="7EB27471" w:rsidR="00F8212C" w:rsidRDefault="00000000" w:rsidP="00AB5DFA">
            <w:r>
              <w:t xml:space="preserve">Utilizzo dei contenuti </w:t>
            </w:r>
            <w:r w:rsidR="00AB5DFA">
              <w:t xml:space="preserve">   </w:t>
            </w:r>
            <w:r>
              <w:t xml:space="preserve">per la rappresentazione </w:t>
            </w:r>
            <w:r w:rsidR="00AB5DFA">
              <w:t xml:space="preserve"> </w:t>
            </w:r>
            <w:r>
              <w:t xml:space="preserve">grafica di situazioni </w:t>
            </w:r>
            <w:r w:rsidR="00AB5DFA">
              <w:t xml:space="preserve"> </w:t>
            </w:r>
            <w:r>
              <w:t xml:space="preserve">problematiche anche in </w:t>
            </w:r>
            <w:r w:rsidR="00AB5DFA">
              <w:t xml:space="preserve"> </w:t>
            </w:r>
            <w:r>
              <w:t>altre discipline.</w:t>
            </w:r>
          </w:p>
          <w:p w14:paraId="51AE914E" w14:textId="14558B57" w:rsidR="00F8212C" w:rsidRDefault="00000000" w:rsidP="002C17F2">
            <w:pPr>
              <w:pBdr>
                <w:top w:val="nil"/>
                <w:left w:val="nil"/>
                <w:bottom w:val="nil"/>
                <w:right w:val="nil"/>
                <w:between w:val="nil"/>
              </w:pBdr>
              <w:ind w:right="197"/>
              <w:rPr>
                <w:color w:val="000000"/>
              </w:rPr>
            </w:pPr>
            <w:r>
              <w:rPr>
                <w:color w:val="000000"/>
              </w:rPr>
              <w:t>Individuare le strategie appropriate per la risoluzione dei problemi</w:t>
            </w:r>
            <w:r w:rsidR="00AB5DFA">
              <w:rPr>
                <w:color w:val="000000"/>
              </w:rPr>
              <w:t>.</w:t>
            </w:r>
          </w:p>
          <w:p w14:paraId="310933BB" w14:textId="77777777" w:rsidR="00F8212C" w:rsidRDefault="00F8212C" w:rsidP="00AB5DFA">
            <w:pPr>
              <w:pBdr>
                <w:top w:val="nil"/>
                <w:left w:val="nil"/>
                <w:bottom w:val="nil"/>
                <w:right w:val="nil"/>
                <w:between w:val="nil"/>
              </w:pBdr>
              <w:rPr>
                <w:rFonts w:ascii="Arial" w:eastAsia="Arial" w:hAnsi="Arial" w:cs="Arial"/>
                <w:b/>
                <w:color w:val="000000"/>
                <w:sz w:val="24"/>
                <w:szCs w:val="24"/>
              </w:rPr>
            </w:pPr>
          </w:p>
          <w:p w14:paraId="491250F8" w14:textId="77777777" w:rsidR="00F8212C" w:rsidRDefault="00F8212C">
            <w:pPr>
              <w:pBdr>
                <w:top w:val="nil"/>
                <w:left w:val="nil"/>
                <w:bottom w:val="nil"/>
                <w:right w:val="nil"/>
                <w:between w:val="nil"/>
              </w:pBdr>
              <w:spacing w:before="7"/>
              <w:rPr>
                <w:rFonts w:ascii="Arial" w:eastAsia="Arial" w:hAnsi="Arial" w:cs="Arial"/>
                <w:b/>
                <w:color w:val="000000"/>
                <w:sz w:val="19"/>
                <w:szCs w:val="19"/>
              </w:rPr>
            </w:pPr>
          </w:p>
          <w:p w14:paraId="5EB9113C" w14:textId="77777777" w:rsidR="00F8212C" w:rsidRDefault="00000000">
            <w:pPr>
              <w:pBdr>
                <w:top w:val="nil"/>
                <w:left w:val="nil"/>
                <w:bottom w:val="nil"/>
                <w:right w:val="nil"/>
                <w:between w:val="nil"/>
              </w:pBdr>
              <w:spacing w:before="1"/>
              <w:ind w:left="105" w:right="280"/>
              <w:rPr>
                <w:color w:val="000000"/>
              </w:rPr>
            </w:pPr>
            <w:r>
              <w:rPr>
                <w:color w:val="000000"/>
              </w:rPr>
              <w:t>Individuare le strategie appropriate per la</w:t>
            </w:r>
          </w:p>
          <w:p w14:paraId="7CD70E26" w14:textId="77777777" w:rsidR="00F8212C" w:rsidRDefault="00000000">
            <w:pPr>
              <w:pBdr>
                <w:top w:val="nil"/>
                <w:left w:val="nil"/>
                <w:bottom w:val="nil"/>
                <w:right w:val="nil"/>
                <w:between w:val="nil"/>
              </w:pBdr>
              <w:spacing w:line="245" w:lineRule="auto"/>
              <w:ind w:left="105"/>
              <w:rPr>
                <w:color w:val="000000"/>
              </w:rPr>
            </w:pPr>
            <w:r>
              <w:rPr>
                <w:color w:val="000000"/>
              </w:rPr>
              <w:t>risoluzione dei problemi</w:t>
            </w:r>
          </w:p>
        </w:tc>
        <w:tc>
          <w:tcPr>
            <w:tcW w:w="2646" w:type="dxa"/>
          </w:tcPr>
          <w:p w14:paraId="729F100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B375468" w14:textId="29D3C024" w:rsidR="00F8212C" w:rsidRDefault="00000000">
            <w:pPr>
              <w:pBdr>
                <w:top w:val="nil"/>
                <w:left w:val="nil"/>
                <w:bottom w:val="nil"/>
                <w:right w:val="nil"/>
                <w:between w:val="nil"/>
              </w:pBdr>
              <w:spacing w:before="204"/>
              <w:ind w:left="105" w:right="162"/>
              <w:rPr>
                <w:color w:val="000000"/>
              </w:rPr>
            </w:pPr>
            <w:r>
              <w:rPr>
                <w:color w:val="000000"/>
              </w:rPr>
              <w:t xml:space="preserve">Studiare e rappresentare graficamente semplici funzioni algebriche razionali </w:t>
            </w:r>
            <w:r w:rsidR="00AB5DFA">
              <w:rPr>
                <w:color w:val="000000"/>
              </w:rPr>
              <w:t xml:space="preserve">                    </w:t>
            </w:r>
            <w:r>
              <w:rPr>
                <w:color w:val="000000"/>
              </w:rPr>
              <w:t>Leggere grafici di funzioni</w:t>
            </w:r>
          </w:p>
          <w:p w14:paraId="19D3E233" w14:textId="77777777" w:rsidR="00AB5DFA" w:rsidRDefault="00AB5DFA">
            <w:pPr>
              <w:pBdr>
                <w:top w:val="nil"/>
                <w:left w:val="nil"/>
                <w:bottom w:val="nil"/>
                <w:right w:val="nil"/>
                <w:between w:val="nil"/>
              </w:pBdr>
              <w:spacing w:line="249" w:lineRule="auto"/>
              <w:ind w:left="105"/>
              <w:rPr>
                <w:color w:val="000000"/>
              </w:rPr>
            </w:pPr>
            <w:r>
              <w:rPr>
                <w:color w:val="000000"/>
              </w:rPr>
              <w:t xml:space="preserve"> </w:t>
            </w:r>
          </w:p>
          <w:p w14:paraId="4D3279F2" w14:textId="77777777" w:rsidR="00AB5DFA" w:rsidRDefault="00AB5DFA">
            <w:pPr>
              <w:pBdr>
                <w:top w:val="nil"/>
                <w:left w:val="nil"/>
                <w:bottom w:val="nil"/>
                <w:right w:val="nil"/>
                <w:between w:val="nil"/>
              </w:pBdr>
              <w:spacing w:line="249" w:lineRule="auto"/>
              <w:ind w:left="105"/>
              <w:rPr>
                <w:color w:val="000000"/>
              </w:rPr>
            </w:pPr>
          </w:p>
          <w:p w14:paraId="6B795C7A" w14:textId="77777777" w:rsidR="00AB5DFA" w:rsidRDefault="00AB5DFA">
            <w:pPr>
              <w:pBdr>
                <w:top w:val="nil"/>
                <w:left w:val="nil"/>
                <w:bottom w:val="nil"/>
                <w:right w:val="nil"/>
                <w:between w:val="nil"/>
              </w:pBdr>
              <w:spacing w:line="249" w:lineRule="auto"/>
              <w:ind w:left="105"/>
              <w:rPr>
                <w:color w:val="000000"/>
              </w:rPr>
            </w:pPr>
          </w:p>
          <w:p w14:paraId="74ADEE86" w14:textId="247D06C4" w:rsidR="00F8212C" w:rsidRDefault="00000000">
            <w:pPr>
              <w:pBdr>
                <w:top w:val="nil"/>
                <w:left w:val="nil"/>
                <w:bottom w:val="nil"/>
                <w:right w:val="nil"/>
                <w:between w:val="nil"/>
              </w:pBdr>
              <w:spacing w:line="249" w:lineRule="auto"/>
              <w:ind w:left="105"/>
              <w:rPr>
                <w:color w:val="000000"/>
              </w:rPr>
            </w:pPr>
            <w:r>
              <w:rPr>
                <w:color w:val="000000"/>
              </w:rPr>
              <w:t>Risolvere semplici problemi</w:t>
            </w:r>
          </w:p>
        </w:tc>
      </w:tr>
    </w:tbl>
    <w:p w14:paraId="7332174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3B4A7A8"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2490CB59"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61D5DDB6"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64A77ACA"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081E71E6"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13044838"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265340A5"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62E3CB89"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58043F8E"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3606FCEF"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45222834"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4A6D2264"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57CD2574"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7422A5C9"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703EF745"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3AA0F798"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4C4760DA"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695B74D8"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749E60A7"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7AEECCDE"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36365790"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5DC9ECFA"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26951F78"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41E5009B"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09551520"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00F0E9F9"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588E22F0" w14:textId="77777777" w:rsidR="001D6C03" w:rsidRDefault="001D6C03">
      <w:pPr>
        <w:pBdr>
          <w:top w:val="nil"/>
          <w:left w:val="nil"/>
          <w:bottom w:val="nil"/>
          <w:right w:val="nil"/>
          <w:between w:val="nil"/>
        </w:pBdr>
        <w:spacing w:before="3"/>
        <w:rPr>
          <w:rFonts w:ascii="Arial" w:eastAsia="Arial" w:hAnsi="Arial" w:cs="Arial"/>
          <w:b/>
          <w:color w:val="000000"/>
          <w:sz w:val="19"/>
          <w:szCs w:val="19"/>
        </w:rPr>
      </w:pPr>
    </w:p>
    <w:p w14:paraId="130ED45A" w14:textId="77777777" w:rsidR="001D6C03" w:rsidRDefault="001D6C03">
      <w:pPr>
        <w:pBdr>
          <w:top w:val="nil"/>
          <w:left w:val="nil"/>
          <w:bottom w:val="nil"/>
          <w:right w:val="nil"/>
          <w:between w:val="nil"/>
        </w:pBdr>
        <w:spacing w:before="3"/>
        <w:rPr>
          <w:rFonts w:ascii="Arial" w:eastAsia="Arial" w:hAnsi="Arial" w:cs="Arial"/>
          <w:b/>
          <w:color w:val="000000"/>
          <w:sz w:val="19"/>
          <w:szCs w:val="19"/>
        </w:rPr>
      </w:pPr>
    </w:p>
    <w:p w14:paraId="6FAA75CA" w14:textId="77777777" w:rsidR="000D1603" w:rsidRDefault="000D1603">
      <w:pPr>
        <w:pBdr>
          <w:top w:val="nil"/>
          <w:left w:val="nil"/>
          <w:bottom w:val="nil"/>
          <w:right w:val="nil"/>
          <w:between w:val="nil"/>
        </w:pBdr>
        <w:spacing w:before="3"/>
        <w:rPr>
          <w:rFonts w:ascii="Arial" w:eastAsia="Arial" w:hAnsi="Arial" w:cs="Arial"/>
          <w:b/>
          <w:color w:val="000000"/>
          <w:sz w:val="19"/>
          <w:szCs w:val="19"/>
        </w:rPr>
      </w:pPr>
    </w:p>
    <w:p w14:paraId="339E5947" w14:textId="77777777" w:rsidR="000D1603" w:rsidRDefault="000D1603">
      <w:pPr>
        <w:pBdr>
          <w:top w:val="nil"/>
          <w:left w:val="nil"/>
          <w:bottom w:val="nil"/>
          <w:right w:val="nil"/>
          <w:between w:val="nil"/>
        </w:pBdr>
        <w:spacing w:before="3"/>
        <w:rPr>
          <w:rFonts w:ascii="Arial" w:eastAsia="Arial" w:hAnsi="Arial" w:cs="Arial"/>
          <w:b/>
          <w:color w:val="000000"/>
          <w:sz w:val="19"/>
          <w:szCs w:val="19"/>
        </w:rPr>
      </w:pPr>
    </w:p>
    <w:p w14:paraId="354CA20A" w14:textId="77777777" w:rsidR="00F8212C" w:rsidRDefault="00F8212C">
      <w:pPr>
        <w:pBdr>
          <w:top w:val="nil"/>
          <w:left w:val="nil"/>
          <w:bottom w:val="nil"/>
          <w:right w:val="nil"/>
          <w:between w:val="nil"/>
        </w:pBdr>
        <w:spacing w:before="3"/>
        <w:rPr>
          <w:rFonts w:ascii="Arial" w:eastAsia="Arial" w:hAnsi="Arial" w:cs="Arial"/>
          <w:b/>
          <w:color w:val="000000"/>
          <w:sz w:val="19"/>
          <w:szCs w:val="19"/>
        </w:rPr>
      </w:pPr>
    </w:p>
    <w:p w14:paraId="57F13665" w14:textId="77777777" w:rsidR="00F8212C" w:rsidRDefault="00000000">
      <w:pPr>
        <w:pStyle w:val="Titolo1"/>
        <w:tabs>
          <w:tab w:val="left" w:pos="2077"/>
        </w:tabs>
        <w:rPr>
          <w:u w:val="none"/>
        </w:rPr>
      </w:pPr>
      <w:r>
        <w:rPr>
          <w:color w:val="0000FF"/>
          <w:u w:val="none"/>
        </w:rPr>
        <w:lastRenderedPageBreak/>
        <w:t>BIENNIO</w:t>
      </w:r>
      <w:r>
        <w:rPr>
          <w:color w:val="0000FF"/>
          <w:u w:val="none"/>
        </w:rPr>
        <w:tab/>
        <w:t>LICEO SCIENZE UMANE</w:t>
      </w:r>
    </w:p>
    <w:p w14:paraId="5BC0A116"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07F0A9CE" w14:textId="77777777" w:rsidR="00F8212C" w:rsidRDefault="00000000">
      <w:pPr>
        <w:spacing w:before="86"/>
        <w:ind w:right="473"/>
        <w:jc w:val="center"/>
        <w:rPr>
          <w:rFonts w:ascii="Arial" w:eastAsia="Arial" w:hAnsi="Arial" w:cs="Arial"/>
          <w:b/>
          <w:sz w:val="44"/>
          <w:szCs w:val="44"/>
        </w:rPr>
      </w:pPr>
      <w:r>
        <w:rPr>
          <w:rFonts w:ascii="Arial" w:eastAsia="Arial" w:hAnsi="Arial" w:cs="Arial"/>
          <w:b/>
          <w:color w:val="0000FF"/>
          <w:sz w:val="44"/>
          <w:szCs w:val="44"/>
          <w:u w:val="single"/>
        </w:rPr>
        <w:t>CLASSI PRIME</w:t>
      </w:r>
    </w:p>
    <w:p w14:paraId="36AEEB06"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8"/>
        <w:tblW w:w="9747"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570"/>
        <w:gridCol w:w="2126"/>
        <w:gridCol w:w="2693"/>
        <w:gridCol w:w="2358"/>
      </w:tblGrid>
      <w:tr w:rsidR="00F8212C" w14:paraId="24AD1305" w14:textId="77777777">
        <w:trPr>
          <w:trHeight w:val="822"/>
        </w:trPr>
        <w:tc>
          <w:tcPr>
            <w:tcW w:w="2570" w:type="dxa"/>
          </w:tcPr>
          <w:p w14:paraId="6F7B1EF1"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615EF49E" w14:textId="77777777" w:rsidR="00F8212C" w:rsidRDefault="00000000">
            <w:pPr>
              <w:pBdr>
                <w:top w:val="nil"/>
                <w:left w:val="nil"/>
                <w:bottom w:val="nil"/>
                <w:right w:val="nil"/>
                <w:between w:val="nil"/>
              </w:pBdr>
              <w:ind w:left="268"/>
              <w:rPr>
                <w:rFonts w:ascii="Arial" w:eastAsia="Arial" w:hAnsi="Arial" w:cs="Arial"/>
                <w:b/>
                <w:color w:val="000000"/>
                <w:sz w:val="24"/>
                <w:szCs w:val="24"/>
              </w:rPr>
            </w:pPr>
            <w:r>
              <w:rPr>
                <w:rFonts w:ascii="Arial" w:eastAsia="Arial" w:hAnsi="Arial" w:cs="Arial"/>
                <w:b/>
                <w:color w:val="000000"/>
                <w:sz w:val="24"/>
                <w:szCs w:val="24"/>
              </w:rPr>
              <w:t>CONOSCENZE</w:t>
            </w:r>
          </w:p>
        </w:tc>
        <w:tc>
          <w:tcPr>
            <w:tcW w:w="2126" w:type="dxa"/>
          </w:tcPr>
          <w:p w14:paraId="12DB2EFD"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DA64E5D" w14:textId="77777777" w:rsidR="00F8212C" w:rsidRDefault="00000000">
            <w:pPr>
              <w:pBdr>
                <w:top w:val="nil"/>
                <w:left w:val="nil"/>
                <w:bottom w:val="nil"/>
                <w:right w:val="nil"/>
                <w:between w:val="nil"/>
              </w:pBdr>
              <w:ind w:left="360"/>
              <w:rPr>
                <w:rFonts w:ascii="Arial" w:eastAsia="Arial" w:hAnsi="Arial" w:cs="Arial"/>
                <w:b/>
                <w:color w:val="000000"/>
                <w:sz w:val="24"/>
                <w:szCs w:val="24"/>
              </w:rPr>
            </w:pPr>
            <w:r>
              <w:rPr>
                <w:rFonts w:ascii="Arial" w:eastAsia="Arial" w:hAnsi="Arial" w:cs="Arial"/>
                <w:b/>
                <w:color w:val="000000"/>
                <w:sz w:val="24"/>
                <w:szCs w:val="24"/>
              </w:rPr>
              <w:t>ABILITA’</w:t>
            </w:r>
          </w:p>
        </w:tc>
        <w:tc>
          <w:tcPr>
            <w:tcW w:w="2693" w:type="dxa"/>
          </w:tcPr>
          <w:p w14:paraId="7019374D"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126B6602" w14:textId="77777777" w:rsidR="00F8212C" w:rsidRDefault="00000000">
            <w:pPr>
              <w:pBdr>
                <w:top w:val="nil"/>
                <w:left w:val="nil"/>
                <w:bottom w:val="nil"/>
                <w:right w:val="nil"/>
                <w:between w:val="nil"/>
              </w:pBdr>
              <w:ind w:left="516"/>
              <w:rPr>
                <w:rFonts w:ascii="Arial" w:eastAsia="Arial" w:hAnsi="Arial" w:cs="Arial"/>
                <w:b/>
                <w:color w:val="000000"/>
                <w:sz w:val="24"/>
                <w:szCs w:val="24"/>
              </w:rPr>
            </w:pPr>
            <w:r>
              <w:rPr>
                <w:rFonts w:ascii="Arial" w:eastAsia="Arial" w:hAnsi="Arial" w:cs="Arial"/>
                <w:b/>
                <w:color w:val="000000"/>
                <w:sz w:val="24"/>
                <w:szCs w:val="24"/>
              </w:rPr>
              <w:t>COMPETENZE</w:t>
            </w:r>
          </w:p>
        </w:tc>
        <w:tc>
          <w:tcPr>
            <w:tcW w:w="2358" w:type="dxa"/>
          </w:tcPr>
          <w:p w14:paraId="3D3516E5"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8BC2390" w14:textId="77777777" w:rsidR="00F8212C" w:rsidRDefault="00000000">
            <w:pPr>
              <w:pBdr>
                <w:top w:val="nil"/>
                <w:left w:val="nil"/>
                <w:bottom w:val="nil"/>
                <w:right w:val="nil"/>
                <w:between w:val="nil"/>
              </w:pBdr>
              <w:ind w:left="145"/>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4DFE8373" w14:textId="77777777">
        <w:trPr>
          <w:trHeight w:val="11892"/>
        </w:trPr>
        <w:tc>
          <w:tcPr>
            <w:tcW w:w="2570" w:type="dxa"/>
          </w:tcPr>
          <w:p w14:paraId="1EBF7A24" w14:textId="77777777" w:rsidR="00F8212C" w:rsidRDefault="00000000">
            <w:pPr>
              <w:pBdr>
                <w:top w:val="nil"/>
                <w:left w:val="nil"/>
                <w:bottom w:val="nil"/>
                <w:right w:val="nil"/>
                <w:between w:val="nil"/>
              </w:pBdr>
              <w:spacing w:line="250" w:lineRule="auto"/>
              <w:ind w:left="105"/>
              <w:rPr>
                <w:rFonts w:ascii="Arial" w:eastAsia="Arial" w:hAnsi="Arial" w:cs="Arial"/>
                <w:b/>
                <w:color w:val="000000"/>
              </w:rPr>
            </w:pPr>
            <w:r>
              <w:rPr>
                <w:rFonts w:ascii="Arial" w:eastAsia="Arial" w:hAnsi="Arial" w:cs="Arial"/>
                <w:b/>
                <w:color w:val="000000"/>
              </w:rPr>
              <w:t>INSIEMI NUMERICI</w:t>
            </w:r>
          </w:p>
          <w:p w14:paraId="32BD69F5" w14:textId="77777777" w:rsidR="00F8212C" w:rsidRDefault="00000000">
            <w:pPr>
              <w:pBdr>
                <w:top w:val="nil"/>
                <w:left w:val="nil"/>
                <w:bottom w:val="nil"/>
                <w:right w:val="nil"/>
                <w:between w:val="nil"/>
              </w:pBdr>
              <w:ind w:left="105" w:right="629"/>
              <w:rPr>
                <w:color w:val="000000"/>
              </w:rPr>
            </w:pPr>
            <w:r>
              <w:rPr>
                <w:color w:val="000000"/>
              </w:rPr>
              <w:t>Insiemi N, Z, Q Espressioni numeriche Proporzioni Percentuali Problemi</w:t>
            </w:r>
          </w:p>
          <w:p w14:paraId="27969C4B" w14:textId="77777777" w:rsidR="00F8212C" w:rsidRDefault="00000000">
            <w:pPr>
              <w:pBdr>
                <w:top w:val="nil"/>
                <w:left w:val="nil"/>
                <w:bottom w:val="nil"/>
                <w:right w:val="nil"/>
                <w:between w:val="nil"/>
              </w:pBdr>
              <w:spacing w:before="134"/>
              <w:ind w:left="105" w:right="530"/>
              <w:rPr>
                <w:color w:val="000000"/>
              </w:rPr>
            </w:pPr>
            <w:r>
              <w:rPr>
                <w:color w:val="000000"/>
              </w:rPr>
              <w:t>Operazioni tra insiemi, cenni di logica</w:t>
            </w:r>
          </w:p>
          <w:p w14:paraId="57F6BD3D" w14:textId="77777777" w:rsidR="00F8212C" w:rsidRDefault="00F8212C">
            <w:pPr>
              <w:pBdr>
                <w:top w:val="nil"/>
                <w:left w:val="nil"/>
                <w:bottom w:val="nil"/>
                <w:right w:val="nil"/>
                <w:between w:val="nil"/>
              </w:pBdr>
              <w:ind w:left="105" w:right="800"/>
              <w:rPr>
                <w:rFonts w:ascii="Arial" w:eastAsia="Arial" w:hAnsi="Arial" w:cs="Arial"/>
                <w:b/>
                <w:color w:val="000000"/>
              </w:rPr>
            </w:pPr>
          </w:p>
          <w:p w14:paraId="2FC6BEC1" w14:textId="77777777" w:rsidR="00F8212C" w:rsidRDefault="00000000">
            <w:pPr>
              <w:pBdr>
                <w:top w:val="nil"/>
                <w:left w:val="nil"/>
                <w:bottom w:val="nil"/>
                <w:right w:val="nil"/>
                <w:between w:val="nil"/>
              </w:pBdr>
              <w:ind w:left="105" w:right="800"/>
              <w:rPr>
                <w:rFonts w:ascii="Arial" w:eastAsia="Arial" w:hAnsi="Arial" w:cs="Arial"/>
                <w:b/>
                <w:color w:val="000000"/>
              </w:rPr>
            </w:pPr>
            <w:r>
              <w:rPr>
                <w:rFonts w:ascii="Arial" w:eastAsia="Arial" w:hAnsi="Arial" w:cs="Arial"/>
                <w:b/>
                <w:color w:val="000000"/>
              </w:rPr>
              <w:t>CALCOLO LETTERALE</w:t>
            </w:r>
          </w:p>
          <w:p w14:paraId="7690B3AC" w14:textId="77777777" w:rsidR="00F8212C" w:rsidRDefault="00000000">
            <w:pPr>
              <w:pBdr>
                <w:top w:val="nil"/>
                <w:left w:val="nil"/>
                <w:bottom w:val="nil"/>
                <w:right w:val="nil"/>
                <w:between w:val="nil"/>
              </w:pBdr>
              <w:ind w:left="105" w:right="188"/>
              <w:rPr>
                <w:color w:val="000000"/>
              </w:rPr>
            </w:pPr>
            <w:r>
              <w:rPr>
                <w:color w:val="000000"/>
              </w:rPr>
              <w:t>Monomi; Polinomi Prodotti notevoli Espressioni letterali Scomposizione di polinomi</w:t>
            </w:r>
          </w:p>
          <w:p w14:paraId="2849CB37"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205CF07" w14:textId="77777777" w:rsidR="00F8212C" w:rsidRDefault="00000000">
            <w:pPr>
              <w:pBdr>
                <w:top w:val="nil"/>
                <w:left w:val="nil"/>
                <w:bottom w:val="nil"/>
                <w:right w:val="nil"/>
                <w:between w:val="nil"/>
              </w:pBdr>
              <w:ind w:left="105" w:right="707"/>
              <w:rPr>
                <w:rFonts w:ascii="Arial" w:eastAsia="Arial" w:hAnsi="Arial" w:cs="Arial"/>
                <w:b/>
                <w:color w:val="000000"/>
              </w:rPr>
            </w:pPr>
            <w:r>
              <w:rPr>
                <w:rFonts w:ascii="Arial" w:eastAsia="Arial" w:hAnsi="Arial" w:cs="Arial"/>
                <w:b/>
                <w:color w:val="000000"/>
              </w:rPr>
              <w:t>EQUAZIONI E DISEQUAZIONI</w:t>
            </w:r>
          </w:p>
          <w:p w14:paraId="23E4156A" w14:textId="77777777" w:rsidR="00F8212C" w:rsidRDefault="00000000">
            <w:pPr>
              <w:pBdr>
                <w:top w:val="nil"/>
                <w:left w:val="nil"/>
                <w:bottom w:val="nil"/>
                <w:right w:val="nil"/>
                <w:between w:val="nil"/>
              </w:pBdr>
              <w:ind w:left="105" w:right="707"/>
              <w:rPr>
                <w:color w:val="000000"/>
              </w:rPr>
            </w:pPr>
            <w:r>
              <w:rPr>
                <w:color w:val="000000"/>
              </w:rPr>
              <w:t>Equazioni di primo grado intere</w:t>
            </w:r>
          </w:p>
          <w:p w14:paraId="00163D22" w14:textId="77777777" w:rsidR="00F8212C" w:rsidRDefault="00000000">
            <w:pPr>
              <w:pBdr>
                <w:top w:val="nil"/>
                <w:left w:val="nil"/>
                <w:bottom w:val="nil"/>
                <w:right w:val="nil"/>
                <w:between w:val="nil"/>
              </w:pBdr>
              <w:spacing w:line="233" w:lineRule="auto"/>
              <w:ind w:left="105"/>
              <w:rPr>
                <w:color w:val="000000"/>
              </w:rPr>
            </w:pPr>
            <w:r>
              <w:rPr>
                <w:color w:val="000000"/>
              </w:rPr>
              <w:t>Risoluzione di</w:t>
            </w:r>
          </w:p>
          <w:p w14:paraId="7033E89D" w14:textId="77777777" w:rsidR="00F8212C" w:rsidRDefault="00000000">
            <w:pPr>
              <w:pBdr>
                <w:top w:val="nil"/>
                <w:left w:val="nil"/>
                <w:bottom w:val="nil"/>
                <w:right w:val="nil"/>
                <w:between w:val="nil"/>
              </w:pBdr>
              <w:spacing w:line="233" w:lineRule="auto"/>
              <w:ind w:left="105"/>
              <w:rPr>
                <w:color w:val="000000"/>
              </w:rPr>
            </w:pPr>
            <w:r>
              <w:rPr>
                <w:color w:val="000000"/>
              </w:rPr>
              <w:t>problemi di primo</w:t>
            </w:r>
          </w:p>
          <w:p w14:paraId="126FAFC6" w14:textId="77777777" w:rsidR="00F8212C" w:rsidRDefault="00000000">
            <w:pPr>
              <w:pBdr>
                <w:top w:val="nil"/>
                <w:left w:val="nil"/>
                <w:bottom w:val="nil"/>
                <w:right w:val="nil"/>
                <w:between w:val="nil"/>
              </w:pBdr>
              <w:spacing w:line="233" w:lineRule="auto"/>
              <w:ind w:left="105"/>
              <w:rPr>
                <w:color w:val="000000"/>
              </w:rPr>
            </w:pPr>
            <w:r>
              <w:rPr>
                <w:color w:val="000000"/>
              </w:rPr>
              <w:t>grado.</w:t>
            </w:r>
          </w:p>
          <w:p w14:paraId="61B6ECDC" w14:textId="77777777" w:rsidR="00F8212C" w:rsidRDefault="00000000">
            <w:pPr>
              <w:pBdr>
                <w:top w:val="nil"/>
                <w:left w:val="nil"/>
                <w:bottom w:val="nil"/>
                <w:right w:val="nil"/>
                <w:between w:val="nil"/>
              </w:pBdr>
              <w:spacing w:line="233" w:lineRule="auto"/>
              <w:ind w:left="105"/>
              <w:rPr>
                <w:color w:val="000000"/>
              </w:rPr>
            </w:pPr>
            <w:r>
              <w:rPr>
                <w:color w:val="000000"/>
              </w:rPr>
              <w:t>Disequazioni di</w:t>
            </w:r>
          </w:p>
          <w:p w14:paraId="41A99B06" w14:textId="28E73C54" w:rsidR="00F8212C" w:rsidRDefault="00000000">
            <w:pPr>
              <w:pBdr>
                <w:top w:val="nil"/>
                <w:left w:val="nil"/>
                <w:bottom w:val="nil"/>
                <w:right w:val="nil"/>
                <w:between w:val="nil"/>
              </w:pBdr>
              <w:spacing w:line="233" w:lineRule="auto"/>
              <w:ind w:left="105"/>
              <w:rPr>
                <w:color w:val="000000"/>
              </w:rPr>
            </w:pPr>
            <w:r>
              <w:rPr>
                <w:color w:val="000000"/>
              </w:rPr>
              <w:t>primo grado intere</w:t>
            </w:r>
            <w:r w:rsidR="00AB5DFA">
              <w:rPr>
                <w:color w:val="000000"/>
              </w:rPr>
              <w:t>.</w:t>
            </w:r>
          </w:p>
          <w:p w14:paraId="58B9CC4C" w14:textId="77777777" w:rsidR="00F8212C" w:rsidRDefault="00F8212C">
            <w:pPr>
              <w:pBdr>
                <w:top w:val="nil"/>
                <w:left w:val="nil"/>
                <w:bottom w:val="nil"/>
                <w:right w:val="nil"/>
                <w:between w:val="nil"/>
              </w:pBdr>
              <w:spacing w:line="249" w:lineRule="auto"/>
              <w:ind w:left="105"/>
              <w:rPr>
                <w:color w:val="000000"/>
              </w:rPr>
            </w:pPr>
          </w:p>
          <w:p w14:paraId="6ADF6835" w14:textId="77777777" w:rsidR="00F8212C" w:rsidRDefault="00000000">
            <w:pPr>
              <w:pBdr>
                <w:top w:val="nil"/>
                <w:left w:val="nil"/>
                <w:bottom w:val="nil"/>
                <w:right w:val="nil"/>
                <w:between w:val="nil"/>
              </w:pBdr>
              <w:spacing w:line="249" w:lineRule="auto"/>
              <w:ind w:left="105"/>
              <w:rPr>
                <w:b/>
                <w:color w:val="000000"/>
              </w:rPr>
            </w:pPr>
            <w:r>
              <w:rPr>
                <w:b/>
                <w:color w:val="000000"/>
              </w:rPr>
              <w:t>FUNZIONI</w:t>
            </w:r>
          </w:p>
          <w:p w14:paraId="17ADA8FA" w14:textId="77777777" w:rsidR="00F8212C" w:rsidRDefault="00000000">
            <w:pPr>
              <w:pBdr>
                <w:top w:val="nil"/>
                <w:left w:val="nil"/>
                <w:bottom w:val="nil"/>
                <w:right w:val="nil"/>
                <w:between w:val="nil"/>
              </w:pBdr>
              <w:spacing w:line="249" w:lineRule="auto"/>
              <w:ind w:left="105"/>
              <w:rPr>
                <w:color w:val="000000"/>
              </w:rPr>
            </w:pPr>
            <w:r>
              <w:rPr>
                <w:color w:val="000000"/>
              </w:rPr>
              <w:t>Grafico di una funzione</w:t>
            </w:r>
          </w:p>
          <w:p w14:paraId="7C382BB3" w14:textId="77777777" w:rsidR="00F8212C" w:rsidRDefault="00F8212C">
            <w:pPr>
              <w:pBdr>
                <w:top w:val="nil"/>
                <w:left w:val="nil"/>
                <w:bottom w:val="nil"/>
                <w:right w:val="nil"/>
                <w:between w:val="nil"/>
              </w:pBdr>
              <w:spacing w:line="249" w:lineRule="auto"/>
              <w:ind w:left="105"/>
              <w:rPr>
                <w:color w:val="000000"/>
              </w:rPr>
            </w:pPr>
          </w:p>
          <w:p w14:paraId="11F16AAA" w14:textId="1F29FD4D" w:rsidR="00F8212C" w:rsidRDefault="00AB5DFA">
            <w:pPr>
              <w:pBdr>
                <w:top w:val="nil"/>
                <w:left w:val="nil"/>
                <w:bottom w:val="nil"/>
                <w:right w:val="nil"/>
                <w:between w:val="nil"/>
              </w:pBdr>
              <w:ind w:left="105" w:right="275"/>
              <w:rPr>
                <w:rFonts w:ascii="Arial" w:eastAsia="Arial" w:hAnsi="Arial" w:cs="Arial"/>
                <w:b/>
                <w:color w:val="000000"/>
              </w:rPr>
            </w:pPr>
            <w:r>
              <w:rPr>
                <w:rFonts w:ascii="Arial" w:eastAsia="Arial" w:hAnsi="Arial" w:cs="Arial"/>
                <w:b/>
                <w:color w:val="000000"/>
              </w:rPr>
              <w:t>GEOMETRIA DEL PIANO</w:t>
            </w:r>
          </w:p>
          <w:p w14:paraId="7595C050" w14:textId="77777777" w:rsidR="00F8212C" w:rsidRDefault="00000000">
            <w:pPr>
              <w:pBdr>
                <w:top w:val="nil"/>
                <w:left w:val="nil"/>
                <w:bottom w:val="nil"/>
                <w:right w:val="nil"/>
                <w:between w:val="nil"/>
              </w:pBdr>
              <w:ind w:left="105" w:right="237"/>
              <w:rPr>
                <w:color w:val="000000"/>
              </w:rPr>
            </w:pPr>
            <w:r>
              <w:rPr>
                <w:color w:val="000000"/>
              </w:rPr>
              <w:t>Primi assiomi della geometria euclidea Congruenza nei triangoli</w:t>
            </w:r>
          </w:p>
          <w:p w14:paraId="0CFFC4FC" w14:textId="77777777" w:rsidR="00F8212C" w:rsidRDefault="00000000">
            <w:pPr>
              <w:pBdr>
                <w:top w:val="nil"/>
                <w:left w:val="nil"/>
                <w:bottom w:val="nil"/>
                <w:right w:val="nil"/>
                <w:between w:val="nil"/>
              </w:pBdr>
              <w:ind w:left="105" w:right="127"/>
              <w:rPr>
                <w:color w:val="000000"/>
              </w:rPr>
            </w:pPr>
            <w:r>
              <w:rPr>
                <w:color w:val="000000"/>
              </w:rPr>
              <w:t>Proprietà dei triangoli isosceli Rette perpendicolari e parallele Quadrilateri</w:t>
            </w:r>
          </w:p>
          <w:p w14:paraId="4B34BE34" w14:textId="77777777" w:rsidR="00F8212C" w:rsidRDefault="00000000">
            <w:pPr>
              <w:pBdr>
                <w:top w:val="nil"/>
                <w:left w:val="nil"/>
                <w:bottom w:val="nil"/>
                <w:right w:val="nil"/>
                <w:between w:val="nil"/>
              </w:pBdr>
              <w:spacing w:line="249" w:lineRule="auto"/>
              <w:ind w:left="105"/>
              <w:rPr>
                <w:color w:val="000000"/>
              </w:rPr>
            </w:pPr>
            <w:r>
              <w:rPr>
                <w:color w:val="000000"/>
              </w:rPr>
              <w:t>Piccolo teorema di Talete</w:t>
            </w:r>
          </w:p>
        </w:tc>
        <w:tc>
          <w:tcPr>
            <w:tcW w:w="2126" w:type="dxa"/>
          </w:tcPr>
          <w:p w14:paraId="4171B5BF"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42562698" w14:textId="77777777" w:rsidR="00F8212C" w:rsidRDefault="00000000">
            <w:pPr>
              <w:pBdr>
                <w:top w:val="nil"/>
                <w:left w:val="nil"/>
                <w:bottom w:val="nil"/>
                <w:right w:val="nil"/>
                <w:between w:val="nil"/>
              </w:pBdr>
              <w:ind w:left="105" w:right="186"/>
              <w:rPr>
                <w:color w:val="000000"/>
              </w:rPr>
            </w:pPr>
            <w:r>
              <w:rPr>
                <w:color w:val="000000"/>
              </w:rPr>
              <w:t>Operare con i numeri naturali, interi, razionali</w:t>
            </w:r>
          </w:p>
          <w:p w14:paraId="7E13769F" w14:textId="77777777" w:rsidR="00F8212C" w:rsidRDefault="00000000">
            <w:pPr>
              <w:pBdr>
                <w:top w:val="nil"/>
                <w:left w:val="nil"/>
                <w:bottom w:val="nil"/>
                <w:right w:val="nil"/>
                <w:between w:val="nil"/>
              </w:pBdr>
              <w:spacing w:before="157"/>
              <w:ind w:left="105" w:right="345"/>
              <w:rPr>
                <w:color w:val="000000"/>
              </w:rPr>
            </w:pPr>
            <w:r>
              <w:rPr>
                <w:color w:val="000000"/>
              </w:rPr>
              <w:t>Operare con gli insiemi</w:t>
            </w:r>
          </w:p>
          <w:p w14:paraId="4BBAB70F"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50D99AF" w14:textId="77777777" w:rsidR="00F8212C" w:rsidRDefault="00000000">
            <w:pPr>
              <w:pBdr>
                <w:top w:val="nil"/>
                <w:left w:val="nil"/>
                <w:bottom w:val="nil"/>
                <w:right w:val="nil"/>
                <w:between w:val="nil"/>
              </w:pBdr>
              <w:ind w:left="105" w:right="308"/>
              <w:rPr>
                <w:color w:val="000000"/>
              </w:rPr>
            </w:pPr>
            <w:r>
              <w:rPr>
                <w:color w:val="000000"/>
              </w:rPr>
              <w:t>Risolvere problemi con gli insiemi</w:t>
            </w:r>
          </w:p>
          <w:p w14:paraId="05CDA33F"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CFC651B" w14:textId="77777777" w:rsidR="00F8212C" w:rsidRDefault="00F8212C">
            <w:pPr>
              <w:pBdr>
                <w:top w:val="nil"/>
                <w:left w:val="nil"/>
                <w:bottom w:val="nil"/>
                <w:right w:val="nil"/>
                <w:between w:val="nil"/>
              </w:pBdr>
              <w:ind w:left="105" w:right="100"/>
              <w:rPr>
                <w:color w:val="000000"/>
              </w:rPr>
            </w:pPr>
          </w:p>
          <w:p w14:paraId="39BF7FA5" w14:textId="77777777" w:rsidR="00F8212C" w:rsidRDefault="00000000">
            <w:pPr>
              <w:pBdr>
                <w:top w:val="nil"/>
                <w:left w:val="nil"/>
                <w:bottom w:val="nil"/>
                <w:right w:val="nil"/>
                <w:between w:val="nil"/>
              </w:pBdr>
              <w:ind w:left="105" w:right="100"/>
              <w:rPr>
                <w:color w:val="000000"/>
              </w:rPr>
            </w:pPr>
            <w:r>
              <w:rPr>
                <w:color w:val="000000"/>
              </w:rPr>
              <w:t>Eseguire operazioni con monomi e polinomi Fattorizzare un polinomio</w:t>
            </w:r>
          </w:p>
          <w:p w14:paraId="0290B7AF"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04E366C8" w14:textId="77777777" w:rsidR="00F8212C" w:rsidRDefault="00F8212C">
            <w:pPr>
              <w:pBdr>
                <w:top w:val="nil"/>
                <w:left w:val="nil"/>
                <w:bottom w:val="nil"/>
                <w:right w:val="nil"/>
                <w:between w:val="nil"/>
              </w:pBdr>
              <w:spacing w:line="237" w:lineRule="auto"/>
              <w:ind w:left="105"/>
              <w:rPr>
                <w:color w:val="000000"/>
              </w:rPr>
            </w:pPr>
          </w:p>
          <w:p w14:paraId="22EAAE99" w14:textId="77777777" w:rsidR="00F8212C" w:rsidRDefault="00F8212C">
            <w:pPr>
              <w:pBdr>
                <w:top w:val="nil"/>
                <w:left w:val="nil"/>
                <w:bottom w:val="nil"/>
                <w:right w:val="nil"/>
                <w:between w:val="nil"/>
              </w:pBdr>
              <w:spacing w:line="237" w:lineRule="auto"/>
              <w:ind w:left="105"/>
              <w:rPr>
                <w:color w:val="000000"/>
              </w:rPr>
            </w:pPr>
          </w:p>
          <w:p w14:paraId="2038E6EF" w14:textId="77777777" w:rsidR="00F8212C" w:rsidRDefault="00000000">
            <w:pPr>
              <w:pBdr>
                <w:top w:val="nil"/>
                <w:left w:val="nil"/>
                <w:bottom w:val="nil"/>
                <w:right w:val="nil"/>
                <w:between w:val="nil"/>
              </w:pBdr>
              <w:spacing w:line="237" w:lineRule="auto"/>
              <w:ind w:left="105"/>
              <w:rPr>
                <w:color w:val="000000"/>
              </w:rPr>
            </w:pPr>
            <w:r>
              <w:rPr>
                <w:color w:val="000000"/>
              </w:rPr>
              <w:t>Risolvere</w:t>
            </w:r>
          </w:p>
          <w:p w14:paraId="420034BB" w14:textId="77777777" w:rsidR="00F8212C" w:rsidRDefault="00000000">
            <w:pPr>
              <w:pBdr>
                <w:top w:val="nil"/>
                <w:left w:val="nil"/>
                <w:bottom w:val="nil"/>
                <w:right w:val="nil"/>
                <w:between w:val="nil"/>
              </w:pBdr>
              <w:spacing w:line="233" w:lineRule="auto"/>
              <w:ind w:left="105"/>
              <w:rPr>
                <w:color w:val="000000"/>
              </w:rPr>
            </w:pPr>
            <w:r>
              <w:rPr>
                <w:color w:val="000000"/>
              </w:rPr>
              <w:t>equazioni,</w:t>
            </w:r>
          </w:p>
          <w:p w14:paraId="1CF3BA39" w14:textId="58083E41" w:rsidR="000C4C24" w:rsidRDefault="00000000" w:rsidP="000C4C24">
            <w:pPr>
              <w:pBdr>
                <w:top w:val="nil"/>
                <w:left w:val="nil"/>
                <w:bottom w:val="nil"/>
                <w:right w:val="nil"/>
                <w:between w:val="nil"/>
              </w:pBdr>
              <w:spacing w:line="233" w:lineRule="auto"/>
              <w:ind w:left="105"/>
              <w:rPr>
                <w:color w:val="000000"/>
              </w:rPr>
            </w:pPr>
            <w:r>
              <w:rPr>
                <w:color w:val="000000"/>
              </w:rPr>
              <w:t xml:space="preserve">disequazioni </w:t>
            </w:r>
          </w:p>
          <w:p w14:paraId="341A61B3" w14:textId="0D33E56C" w:rsidR="00F8212C" w:rsidRDefault="00000000" w:rsidP="000C4C24">
            <w:pPr>
              <w:pBdr>
                <w:top w:val="nil"/>
                <w:left w:val="nil"/>
                <w:bottom w:val="nil"/>
                <w:right w:val="nil"/>
                <w:between w:val="nil"/>
              </w:pBdr>
              <w:spacing w:line="233" w:lineRule="auto"/>
              <w:ind w:left="105"/>
              <w:rPr>
                <w:color w:val="000000"/>
              </w:rPr>
            </w:pPr>
            <w:r>
              <w:rPr>
                <w:color w:val="000000"/>
              </w:rPr>
              <w:t>di</w:t>
            </w:r>
            <w:r w:rsidR="000C4C24">
              <w:rPr>
                <w:color w:val="000000"/>
              </w:rPr>
              <w:t xml:space="preserve"> </w:t>
            </w:r>
            <w:r>
              <w:rPr>
                <w:color w:val="000000"/>
              </w:rPr>
              <w:t>primo grado</w:t>
            </w:r>
            <w:r w:rsidR="000C4C24">
              <w:rPr>
                <w:color w:val="000000"/>
              </w:rPr>
              <w:t xml:space="preserve"> intere</w:t>
            </w:r>
          </w:p>
          <w:p w14:paraId="7322DD0D" w14:textId="77777777" w:rsidR="00F8212C" w:rsidRDefault="00F8212C">
            <w:pPr>
              <w:pBdr>
                <w:top w:val="nil"/>
                <w:left w:val="nil"/>
                <w:bottom w:val="nil"/>
                <w:right w:val="nil"/>
                <w:between w:val="nil"/>
              </w:pBdr>
              <w:spacing w:line="233" w:lineRule="auto"/>
              <w:ind w:left="105"/>
              <w:rPr>
                <w:color w:val="000000"/>
              </w:rPr>
            </w:pPr>
          </w:p>
          <w:p w14:paraId="1B873170" w14:textId="77777777" w:rsidR="00F8212C" w:rsidRDefault="00F8212C">
            <w:pPr>
              <w:pBdr>
                <w:top w:val="nil"/>
                <w:left w:val="nil"/>
                <w:bottom w:val="nil"/>
                <w:right w:val="nil"/>
                <w:between w:val="nil"/>
              </w:pBdr>
              <w:spacing w:line="233" w:lineRule="auto"/>
              <w:ind w:left="105"/>
              <w:rPr>
                <w:color w:val="000000"/>
              </w:rPr>
            </w:pPr>
          </w:p>
          <w:p w14:paraId="124F1EBC" w14:textId="77777777" w:rsidR="00F8212C" w:rsidRDefault="00F8212C" w:rsidP="000C4C24">
            <w:pPr>
              <w:pBdr>
                <w:top w:val="nil"/>
                <w:left w:val="nil"/>
                <w:bottom w:val="nil"/>
                <w:right w:val="nil"/>
                <w:between w:val="nil"/>
              </w:pBdr>
              <w:spacing w:line="233" w:lineRule="auto"/>
              <w:rPr>
                <w:color w:val="000000"/>
              </w:rPr>
            </w:pPr>
          </w:p>
          <w:p w14:paraId="005ABBE3" w14:textId="77777777" w:rsidR="00F8212C" w:rsidRDefault="00000000">
            <w:pPr>
              <w:pBdr>
                <w:top w:val="nil"/>
                <w:left w:val="nil"/>
                <w:bottom w:val="nil"/>
                <w:right w:val="nil"/>
                <w:between w:val="nil"/>
              </w:pBdr>
              <w:spacing w:line="233" w:lineRule="auto"/>
              <w:ind w:left="105"/>
              <w:rPr>
                <w:color w:val="000000"/>
              </w:rPr>
            </w:pPr>
            <w:r>
              <w:rPr>
                <w:color w:val="000000"/>
              </w:rPr>
              <w:t>Interpretare graficamente equazioni e disequazioni lineari</w:t>
            </w:r>
          </w:p>
          <w:p w14:paraId="33E69FAC" w14:textId="77777777" w:rsidR="00F8212C" w:rsidRDefault="00F8212C">
            <w:pPr>
              <w:pBdr>
                <w:top w:val="nil"/>
                <w:left w:val="nil"/>
                <w:bottom w:val="nil"/>
                <w:right w:val="nil"/>
                <w:between w:val="nil"/>
              </w:pBdr>
              <w:spacing w:line="233" w:lineRule="auto"/>
              <w:ind w:left="105"/>
              <w:rPr>
                <w:color w:val="000000"/>
              </w:rPr>
            </w:pPr>
          </w:p>
          <w:p w14:paraId="318869C5" w14:textId="77777777" w:rsidR="00F8212C" w:rsidRDefault="00000000">
            <w:pPr>
              <w:pBdr>
                <w:top w:val="nil"/>
                <w:left w:val="nil"/>
                <w:bottom w:val="nil"/>
                <w:right w:val="nil"/>
                <w:between w:val="nil"/>
              </w:pBdr>
              <w:ind w:left="105" w:right="112"/>
              <w:rPr>
                <w:color w:val="000000"/>
              </w:rPr>
            </w:pPr>
            <w:r>
              <w:rPr>
                <w:color w:val="000000"/>
              </w:rPr>
              <w:t>Riconoscere la congruenza di due triangoli</w:t>
            </w:r>
          </w:p>
          <w:p w14:paraId="594E7C16" w14:textId="77777777" w:rsidR="00F8212C" w:rsidRDefault="00F8212C">
            <w:pPr>
              <w:pBdr>
                <w:top w:val="nil"/>
                <w:left w:val="nil"/>
                <w:bottom w:val="nil"/>
                <w:right w:val="nil"/>
                <w:between w:val="nil"/>
              </w:pBdr>
              <w:spacing w:before="11"/>
              <w:rPr>
                <w:rFonts w:ascii="Arial" w:eastAsia="Arial" w:hAnsi="Arial" w:cs="Arial"/>
                <w:b/>
                <w:color w:val="000000"/>
                <w:sz w:val="23"/>
                <w:szCs w:val="23"/>
              </w:rPr>
            </w:pPr>
          </w:p>
          <w:p w14:paraId="32FB49CF" w14:textId="77777777" w:rsidR="00F8212C" w:rsidRDefault="00000000">
            <w:pPr>
              <w:pBdr>
                <w:top w:val="nil"/>
                <w:left w:val="nil"/>
                <w:bottom w:val="nil"/>
                <w:right w:val="nil"/>
                <w:between w:val="nil"/>
              </w:pBdr>
              <w:ind w:left="105" w:right="271"/>
              <w:rPr>
                <w:color w:val="000000"/>
              </w:rPr>
            </w:pPr>
            <w:r>
              <w:rPr>
                <w:color w:val="000000"/>
              </w:rPr>
              <w:t>Conoscere le proprietà dei quadrilateri</w:t>
            </w:r>
          </w:p>
          <w:p w14:paraId="6D4B60A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7FC84B1F" w14:textId="77777777" w:rsidR="00F8212C" w:rsidRDefault="00000000">
            <w:pPr>
              <w:pBdr>
                <w:top w:val="nil"/>
                <w:left w:val="nil"/>
                <w:bottom w:val="nil"/>
                <w:right w:val="nil"/>
                <w:between w:val="nil"/>
              </w:pBdr>
              <w:spacing w:line="233" w:lineRule="auto"/>
              <w:ind w:left="105"/>
              <w:rPr>
                <w:color w:val="000000"/>
              </w:rPr>
            </w:pPr>
            <w:r>
              <w:rPr>
                <w:color w:val="000000"/>
              </w:rPr>
              <w:t>Dimostrare semplici proprietà di figure geometriche</w:t>
            </w:r>
          </w:p>
        </w:tc>
        <w:tc>
          <w:tcPr>
            <w:tcW w:w="2693" w:type="dxa"/>
          </w:tcPr>
          <w:p w14:paraId="41F6DDB8"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6A4C69E" w14:textId="77777777" w:rsidR="00F8212C" w:rsidRDefault="00000000">
            <w:pPr>
              <w:pBdr>
                <w:top w:val="nil"/>
                <w:left w:val="nil"/>
                <w:bottom w:val="nil"/>
                <w:right w:val="nil"/>
                <w:between w:val="nil"/>
              </w:pBdr>
              <w:ind w:left="105" w:right="130"/>
              <w:rPr>
                <w:color w:val="000000"/>
              </w:rPr>
            </w:pPr>
            <w:r>
              <w:rPr>
                <w:color w:val="000000"/>
              </w:rPr>
              <w:t>Padroneggiare le tecniche e le procedure di calcolo nei vari insiemi numerici e saperle applicare in contesti reali</w:t>
            </w:r>
          </w:p>
          <w:p w14:paraId="6A646F04" w14:textId="77777777" w:rsidR="00F8212C" w:rsidRDefault="00000000">
            <w:pPr>
              <w:pBdr>
                <w:top w:val="nil"/>
                <w:left w:val="nil"/>
                <w:bottom w:val="nil"/>
                <w:right w:val="nil"/>
                <w:between w:val="nil"/>
              </w:pBdr>
              <w:spacing w:before="157"/>
              <w:ind w:left="105" w:right="144"/>
              <w:rPr>
                <w:color w:val="000000"/>
              </w:rPr>
            </w:pPr>
            <w:r>
              <w:rPr>
                <w:color w:val="000000"/>
              </w:rPr>
              <w:t>Padroneggiare il linguaggio della matematica ed esprimersi correttamente</w:t>
            </w:r>
          </w:p>
          <w:p w14:paraId="2A03E191"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1F14DD7" w14:textId="77777777" w:rsidR="00F8212C" w:rsidRDefault="00F8212C">
            <w:pPr>
              <w:pBdr>
                <w:top w:val="nil"/>
                <w:left w:val="nil"/>
                <w:bottom w:val="nil"/>
                <w:right w:val="nil"/>
                <w:between w:val="nil"/>
              </w:pBdr>
              <w:ind w:left="105" w:right="306"/>
              <w:jc w:val="both"/>
              <w:rPr>
                <w:color w:val="000000"/>
              </w:rPr>
            </w:pPr>
          </w:p>
          <w:p w14:paraId="51442CF6" w14:textId="77777777" w:rsidR="00F8212C" w:rsidRDefault="00000000">
            <w:pPr>
              <w:pBdr>
                <w:top w:val="nil"/>
                <w:left w:val="nil"/>
                <w:bottom w:val="nil"/>
                <w:right w:val="nil"/>
                <w:between w:val="nil"/>
              </w:pBdr>
              <w:ind w:left="105" w:right="306"/>
              <w:jc w:val="both"/>
              <w:rPr>
                <w:color w:val="000000"/>
              </w:rPr>
            </w:pPr>
            <w:r>
              <w:rPr>
                <w:color w:val="000000"/>
              </w:rPr>
              <w:t>Tradurre dal linguaggio verbale a un linguaggio simbolico e viceversa.</w:t>
            </w:r>
          </w:p>
          <w:p w14:paraId="3F7DBCF2"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55C6791D" w14:textId="77777777" w:rsidR="00F8212C" w:rsidRDefault="00000000">
            <w:pPr>
              <w:pBdr>
                <w:top w:val="nil"/>
                <w:left w:val="nil"/>
                <w:bottom w:val="nil"/>
                <w:right w:val="nil"/>
                <w:between w:val="nil"/>
              </w:pBdr>
              <w:ind w:left="105" w:right="179"/>
              <w:rPr>
                <w:color w:val="000000"/>
              </w:rPr>
            </w:pPr>
            <w:r>
              <w:rPr>
                <w:color w:val="000000"/>
              </w:rPr>
              <w:t>Acquisire consapevolezza nell’uso delle lettere per generalizzare, rappresentare relazioni, formalizzare e risolvere problemi</w:t>
            </w:r>
          </w:p>
          <w:p w14:paraId="3A212846"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512DDFF" w14:textId="77777777" w:rsidR="00F8212C" w:rsidRDefault="00000000">
            <w:pPr>
              <w:pBdr>
                <w:top w:val="nil"/>
                <w:left w:val="nil"/>
                <w:bottom w:val="nil"/>
                <w:right w:val="nil"/>
                <w:between w:val="nil"/>
              </w:pBdr>
              <w:spacing w:line="237" w:lineRule="auto"/>
              <w:ind w:left="105"/>
              <w:rPr>
                <w:color w:val="000000"/>
              </w:rPr>
            </w:pPr>
            <w:r>
              <w:rPr>
                <w:color w:val="000000"/>
              </w:rPr>
              <w:t>Individuare strategie</w:t>
            </w:r>
          </w:p>
          <w:p w14:paraId="5FDB4DEF" w14:textId="77777777" w:rsidR="00F8212C" w:rsidRDefault="00000000">
            <w:pPr>
              <w:pBdr>
                <w:top w:val="nil"/>
                <w:left w:val="nil"/>
                <w:bottom w:val="nil"/>
                <w:right w:val="nil"/>
                <w:between w:val="nil"/>
              </w:pBdr>
              <w:spacing w:line="233" w:lineRule="auto"/>
              <w:ind w:left="105"/>
              <w:rPr>
                <w:color w:val="000000"/>
              </w:rPr>
            </w:pPr>
            <w:r>
              <w:rPr>
                <w:color w:val="000000"/>
              </w:rPr>
              <w:t>appropriate per risolvere</w:t>
            </w:r>
          </w:p>
          <w:p w14:paraId="7B49C2E8" w14:textId="77777777" w:rsidR="00F8212C" w:rsidRDefault="00000000">
            <w:pPr>
              <w:pBdr>
                <w:top w:val="nil"/>
                <w:left w:val="nil"/>
                <w:bottom w:val="nil"/>
                <w:right w:val="nil"/>
                <w:between w:val="nil"/>
              </w:pBdr>
              <w:spacing w:line="233" w:lineRule="auto"/>
              <w:ind w:left="105"/>
              <w:rPr>
                <w:color w:val="000000"/>
              </w:rPr>
            </w:pPr>
            <w:r>
              <w:rPr>
                <w:color w:val="000000"/>
              </w:rPr>
              <w:t>problemi che hanno</w:t>
            </w:r>
          </w:p>
          <w:p w14:paraId="57C72C80" w14:textId="77777777" w:rsidR="00F8212C" w:rsidRDefault="00000000">
            <w:pPr>
              <w:pBdr>
                <w:top w:val="nil"/>
                <w:left w:val="nil"/>
                <w:bottom w:val="nil"/>
                <w:right w:val="nil"/>
                <w:between w:val="nil"/>
              </w:pBdr>
              <w:spacing w:line="233" w:lineRule="auto"/>
              <w:ind w:left="105"/>
              <w:rPr>
                <w:color w:val="000000"/>
              </w:rPr>
            </w:pPr>
            <w:r>
              <w:rPr>
                <w:color w:val="000000"/>
              </w:rPr>
              <w:t>come modello equazioni</w:t>
            </w:r>
          </w:p>
          <w:p w14:paraId="0F030BD6" w14:textId="77777777" w:rsidR="00F8212C" w:rsidRDefault="00000000">
            <w:pPr>
              <w:pBdr>
                <w:top w:val="nil"/>
                <w:left w:val="nil"/>
                <w:bottom w:val="nil"/>
                <w:right w:val="nil"/>
                <w:between w:val="nil"/>
              </w:pBdr>
              <w:spacing w:line="233" w:lineRule="auto"/>
              <w:ind w:left="105"/>
              <w:rPr>
                <w:color w:val="000000"/>
              </w:rPr>
            </w:pPr>
            <w:r>
              <w:rPr>
                <w:color w:val="000000"/>
              </w:rPr>
              <w:t>e disequazioni e saperle</w:t>
            </w:r>
          </w:p>
          <w:p w14:paraId="02E9C259" w14:textId="77777777" w:rsidR="00F8212C" w:rsidRDefault="00000000">
            <w:pPr>
              <w:pBdr>
                <w:top w:val="nil"/>
                <w:left w:val="nil"/>
                <w:bottom w:val="nil"/>
                <w:right w:val="nil"/>
                <w:between w:val="nil"/>
              </w:pBdr>
              <w:spacing w:line="233" w:lineRule="auto"/>
              <w:ind w:left="105"/>
              <w:rPr>
                <w:color w:val="000000"/>
              </w:rPr>
            </w:pPr>
            <w:r>
              <w:rPr>
                <w:color w:val="000000"/>
              </w:rPr>
              <w:t>applicare in contesti reali</w:t>
            </w:r>
          </w:p>
          <w:p w14:paraId="5CD18D3F" w14:textId="77777777" w:rsidR="00F8212C" w:rsidRDefault="00F8212C">
            <w:pPr>
              <w:pBdr>
                <w:top w:val="nil"/>
                <w:left w:val="nil"/>
                <w:bottom w:val="nil"/>
                <w:right w:val="nil"/>
                <w:between w:val="nil"/>
              </w:pBdr>
              <w:spacing w:line="233" w:lineRule="auto"/>
              <w:ind w:left="105"/>
              <w:rPr>
                <w:color w:val="000000"/>
              </w:rPr>
            </w:pPr>
          </w:p>
          <w:p w14:paraId="6E249D93" w14:textId="77777777" w:rsidR="00F8212C" w:rsidRDefault="00F8212C">
            <w:pPr>
              <w:pBdr>
                <w:top w:val="nil"/>
                <w:left w:val="nil"/>
                <w:bottom w:val="nil"/>
                <w:right w:val="nil"/>
                <w:between w:val="nil"/>
              </w:pBdr>
              <w:spacing w:line="233" w:lineRule="auto"/>
              <w:ind w:left="105"/>
              <w:rPr>
                <w:color w:val="000000"/>
              </w:rPr>
            </w:pPr>
          </w:p>
          <w:p w14:paraId="0DBE12A2" w14:textId="77777777" w:rsidR="00F8212C" w:rsidRDefault="00F8212C">
            <w:pPr>
              <w:pBdr>
                <w:top w:val="nil"/>
                <w:left w:val="nil"/>
                <w:bottom w:val="nil"/>
                <w:right w:val="nil"/>
                <w:between w:val="nil"/>
              </w:pBdr>
              <w:spacing w:line="233" w:lineRule="auto"/>
              <w:ind w:left="105"/>
              <w:rPr>
                <w:color w:val="000000"/>
              </w:rPr>
            </w:pPr>
          </w:p>
          <w:p w14:paraId="4FDD78A3" w14:textId="77777777" w:rsidR="00F8212C" w:rsidRDefault="00000000">
            <w:pPr>
              <w:pBdr>
                <w:top w:val="nil"/>
                <w:left w:val="nil"/>
                <w:bottom w:val="nil"/>
                <w:right w:val="nil"/>
                <w:between w:val="nil"/>
              </w:pBdr>
              <w:spacing w:line="233" w:lineRule="auto"/>
              <w:ind w:left="105"/>
              <w:rPr>
                <w:color w:val="000000"/>
              </w:rPr>
            </w:pPr>
            <w:r>
              <w:rPr>
                <w:color w:val="000000"/>
              </w:rPr>
              <w:t>Utilizzare diverse forme di rappresentazione (verbale, simbolica e grafica)</w:t>
            </w:r>
          </w:p>
          <w:p w14:paraId="7E69F05C" w14:textId="77777777" w:rsidR="00F8212C" w:rsidRDefault="00F8212C">
            <w:pPr>
              <w:pBdr>
                <w:top w:val="nil"/>
                <w:left w:val="nil"/>
                <w:bottom w:val="nil"/>
                <w:right w:val="nil"/>
                <w:between w:val="nil"/>
              </w:pBdr>
              <w:spacing w:line="233" w:lineRule="auto"/>
              <w:ind w:left="105"/>
              <w:rPr>
                <w:color w:val="000000"/>
              </w:rPr>
            </w:pPr>
          </w:p>
          <w:p w14:paraId="4136EFE2" w14:textId="77777777" w:rsidR="00F8212C" w:rsidRDefault="00000000">
            <w:pPr>
              <w:pBdr>
                <w:top w:val="nil"/>
                <w:left w:val="nil"/>
                <w:bottom w:val="nil"/>
                <w:right w:val="nil"/>
                <w:between w:val="nil"/>
              </w:pBdr>
              <w:ind w:left="105" w:right="203"/>
              <w:rPr>
                <w:color w:val="000000"/>
              </w:rPr>
            </w:pPr>
            <w:r>
              <w:rPr>
                <w:color w:val="000000"/>
              </w:rPr>
              <w:t>Rappresentare, confrontare e analizzare figure geometriche del piano, individuandone reciproche relazioni</w:t>
            </w:r>
          </w:p>
          <w:p w14:paraId="739D91AE" w14:textId="77777777" w:rsidR="00F8212C" w:rsidRDefault="00F8212C">
            <w:pPr>
              <w:pBdr>
                <w:top w:val="nil"/>
                <w:left w:val="nil"/>
                <w:bottom w:val="nil"/>
                <w:right w:val="nil"/>
                <w:between w:val="nil"/>
              </w:pBdr>
              <w:spacing w:before="11"/>
              <w:rPr>
                <w:rFonts w:ascii="Arial" w:eastAsia="Arial" w:hAnsi="Arial" w:cs="Arial"/>
                <w:b/>
                <w:color w:val="000000"/>
                <w:sz w:val="23"/>
                <w:szCs w:val="23"/>
              </w:rPr>
            </w:pPr>
          </w:p>
          <w:p w14:paraId="7EEAC594" w14:textId="77777777" w:rsidR="00F8212C" w:rsidRDefault="00000000">
            <w:pPr>
              <w:pBdr>
                <w:top w:val="nil"/>
                <w:left w:val="nil"/>
                <w:bottom w:val="nil"/>
                <w:right w:val="nil"/>
                <w:between w:val="nil"/>
              </w:pBdr>
              <w:spacing w:line="233" w:lineRule="auto"/>
              <w:ind w:left="105"/>
              <w:rPr>
                <w:color w:val="000000"/>
              </w:rPr>
            </w:pPr>
            <w:r>
              <w:rPr>
                <w:color w:val="000000"/>
              </w:rPr>
              <w:t>Ragionare correttamente e sviluppare semplici dimostrazioni</w:t>
            </w:r>
          </w:p>
        </w:tc>
        <w:tc>
          <w:tcPr>
            <w:tcW w:w="2358" w:type="dxa"/>
          </w:tcPr>
          <w:p w14:paraId="0FAACB42"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6446CA2" w14:textId="77777777" w:rsidR="00F8212C" w:rsidRDefault="00000000">
            <w:pPr>
              <w:pBdr>
                <w:top w:val="nil"/>
                <w:left w:val="nil"/>
                <w:bottom w:val="nil"/>
                <w:right w:val="nil"/>
                <w:between w:val="nil"/>
              </w:pBdr>
              <w:ind w:left="105" w:right="574"/>
              <w:rPr>
                <w:color w:val="000000"/>
              </w:rPr>
            </w:pPr>
            <w:r>
              <w:rPr>
                <w:color w:val="000000"/>
              </w:rPr>
              <w:t>Calcolare una semplice espressione numerica in N,Z,Q.</w:t>
            </w:r>
          </w:p>
          <w:p w14:paraId="2A084B89" w14:textId="77777777" w:rsidR="00F8212C" w:rsidRDefault="00000000">
            <w:pPr>
              <w:pBdr>
                <w:top w:val="nil"/>
                <w:left w:val="nil"/>
                <w:bottom w:val="nil"/>
                <w:right w:val="nil"/>
                <w:between w:val="nil"/>
              </w:pBdr>
              <w:spacing w:before="157"/>
              <w:ind w:left="105"/>
              <w:rPr>
                <w:color w:val="000000"/>
              </w:rPr>
            </w:pPr>
            <w:r>
              <w:rPr>
                <w:color w:val="000000"/>
              </w:rPr>
              <w:t>Operare con gli insiemi</w:t>
            </w:r>
          </w:p>
          <w:p w14:paraId="1B468197"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AE647E2" w14:textId="77777777" w:rsidR="00F8212C" w:rsidRDefault="00F8212C">
            <w:pPr>
              <w:pBdr>
                <w:top w:val="nil"/>
                <w:left w:val="nil"/>
                <w:bottom w:val="nil"/>
                <w:right w:val="nil"/>
                <w:between w:val="nil"/>
              </w:pBdr>
              <w:ind w:left="105" w:right="158"/>
              <w:rPr>
                <w:color w:val="000000"/>
              </w:rPr>
            </w:pPr>
          </w:p>
          <w:p w14:paraId="6F60949F" w14:textId="77777777" w:rsidR="00F8212C" w:rsidRDefault="00F8212C">
            <w:pPr>
              <w:pBdr>
                <w:top w:val="nil"/>
                <w:left w:val="nil"/>
                <w:bottom w:val="nil"/>
                <w:right w:val="nil"/>
                <w:between w:val="nil"/>
              </w:pBdr>
              <w:ind w:left="105" w:right="158"/>
              <w:rPr>
                <w:color w:val="000000"/>
              </w:rPr>
            </w:pPr>
          </w:p>
          <w:p w14:paraId="67328AC6" w14:textId="77777777" w:rsidR="00F8212C" w:rsidRDefault="00F8212C">
            <w:pPr>
              <w:pBdr>
                <w:top w:val="nil"/>
                <w:left w:val="nil"/>
                <w:bottom w:val="nil"/>
                <w:right w:val="nil"/>
                <w:between w:val="nil"/>
              </w:pBdr>
              <w:ind w:left="105" w:right="158"/>
              <w:rPr>
                <w:color w:val="000000"/>
              </w:rPr>
            </w:pPr>
          </w:p>
          <w:p w14:paraId="1902C73E" w14:textId="77777777" w:rsidR="00F8212C" w:rsidRDefault="00000000">
            <w:pPr>
              <w:pBdr>
                <w:top w:val="nil"/>
                <w:left w:val="nil"/>
                <w:bottom w:val="nil"/>
                <w:right w:val="nil"/>
                <w:between w:val="nil"/>
              </w:pBdr>
              <w:ind w:left="105" w:right="158"/>
              <w:rPr>
                <w:color w:val="000000"/>
              </w:rPr>
            </w:pPr>
            <w:r>
              <w:rPr>
                <w:color w:val="000000"/>
              </w:rPr>
              <w:t>Eseguire semplici operazioni con monomi e polinomi</w:t>
            </w:r>
          </w:p>
          <w:p w14:paraId="1AA24BED" w14:textId="77777777" w:rsidR="00F8212C" w:rsidRDefault="00F8212C">
            <w:pPr>
              <w:pBdr>
                <w:top w:val="nil"/>
                <w:left w:val="nil"/>
                <w:bottom w:val="nil"/>
                <w:right w:val="nil"/>
                <w:between w:val="nil"/>
              </w:pBdr>
              <w:spacing w:before="11"/>
              <w:rPr>
                <w:rFonts w:ascii="Arial" w:eastAsia="Arial" w:hAnsi="Arial" w:cs="Arial"/>
                <w:b/>
                <w:color w:val="000000"/>
                <w:sz w:val="23"/>
                <w:szCs w:val="23"/>
              </w:rPr>
            </w:pPr>
          </w:p>
          <w:p w14:paraId="5F4771A0" w14:textId="77777777" w:rsidR="00F8212C" w:rsidRDefault="00000000">
            <w:pPr>
              <w:pBdr>
                <w:top w:val="nil"/>
                <w:left w:val="nil"/>
                <w:bottom w:val="nil"/>
                <w:right w:val="nil"/>
                <w:between w:val="nil"/>
              </w:pBdr>
              <w:ind w:left="105" w:right="257"/>
              <w:rPr>
                <w:color w:val="000000"/>
              </w:rPr>
            </w:pPr>
            <w:r>
              <w:rPr>
                <w:color w:val="000000"/>
              </w:rPr>
              <w:t>Fattorizzare in casi semplici un polinomio</w:t>
            </w:r>
          </w:p>
          <w:p w14:paraId="52DEFF9C"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5000E082" w14:textId="77777777" w:rsidR="00F8212C" w:rsidRDefault="00F8212C">
            <w:pPr>
              <w:pBdr>
                <w:top w:val="nil"/>
                <w:left w:val="nil"/>
                <w:bottom w:val="nil"/>
                <w:right w:val="nil"/>
                <w:between w:val="nil"/>
              </w:pBdr>
              <w:spacing w:line="237" w:lineRule="auto"/>
              <w:ind w:left="105"/>
              <w:rPr>
                <w:color w:val="000000"/>
              </w:rPr>
            </w:pPr>
          </w:p>
          <w:p w14:paraId="4CB1B717" w14:textId="77777777" w:rsidR="00F8212C" w:rsidRDefault="00000000">
            <w:pPr>
              <w:pBdr>
                <w:top w:val="nil"/>
                <w:left w:val="nil"/>
                <w:bottom w:val="nil"/>
                <w:right w:val="nil"/>
                <w:between w:val="nil"/>
              </w:pBdr>
              <w:spacing w:line="237" w:lineRule="auto"/>
              <w:ind w:left="105"/>
              <w:rPr>
                <w:color w:val="000000"/>
              </w:rPr>
            </w:pPr>
            <w:r>
              <w:rPr>
                <w:color w:val="000000"/>
              </w:rPr>
              <w:t>Risolvere semplici equazioni</w:t>
            </w:r>
          </w:p>
          <w:p w14:paraId="58C9BB5B" w14:textId="65D176C9" w:rsidR="00F8212C" w:rsidRDefault="00000000">
            <w:pPr>
              <w:pBdr>
                <w:top w:val="nil"/>
                <w:left w:val="nil"/>
                <w:bottom w:val="nil"/>
                <w:right w:val="nil"/>
                <w:between w:val="nil"/>
              </w:pBdr>
              <w:spacing w:line="233" w:lineRule="auto"/>
              <w:ind w:left="105"/>
              <w:rPr>
                <w:color w:val="000000"/>
              </w:rPr>
            </w:pPr>
            <w:r>
              <w:rPr>
                <w:color w:val="000000"/>
              </w:rPr>
              <w:t>e disequazioni di primo grado</w:t>
            </w:r>
            <w:r w:rsidR="000C4C24">
              <w:rPr>
                <w:color w:val="000000"/>
              </w:rPr>
              <w:t xml:space="preserve"> intere.</w:t>
            </w:r>
          </w:p>
          <w:p w14:paraId="2550CB14" w14:textId="2FC6D9A2" w:rsidR="00F8212C" w:rsidRDefault="000C4C24">
            <w:pPr>
              <w:pBdr>
                <w:top w:val="nil"/>
                <w:left w:val="nil"/>
                <w:bottom w:val="nil"/>
                <w:right w:val="nil"/>
                <w:between w:val="nil"/>
              </w:pBdr>
              <w:spacing w:before="9"/>
              <w:rPr>
                <w:rFonts w:ascii="Arial" w:eastAsia="Arial" w:hAnsi="Arial" w:cs="Arial"/>
                <w:b/>
                <w:color w:val="000000"/>
                <w:sz w:val="23"/>
                <w:szCs w:val="23"/>
              </w:rPr>
            </w:pPr>
            <w:r>
              <w:rPr>
                <w:rFonts w:ascii="Arial" w:eastAsia="Arial" w:hAnsi="Arial" w:cs="Arial"/>
                <w:b/>
                <w:color w:val="000000"/>
                <w:sz w:val="23"/>
                <w:szCs w:val="23"/>
              </w:rPr>
              <w:t xml:space="preserve"> </w:t>
            </w:r>
          </w:p>
          <w:p w14:paraId="278B83BA" w14:textId="7A97E2CE" w:rsidR="00F8212C" w:rsidRDefault="000C4C24">
            <w:pPr>
              <w:pBdr>
                <w:top w:val="nil"/>
                <w:left w:val="nil"/>
                <w:bottom w:val="nil"/>
                <w:right w:val="nil"/>
                <w:between w:val="nil"/>
              </w:pBdr>
              <w:spacing w:before="9"/>
              <w:rPr>
                <w:rFonts w:ascii="Arial" w:eastAsia="Arial" w:hAnsi="Arial" w:cs="Arial"/>
                <w:b/>
                <w:color w:val="000000"/>
                <w:sz w:val="23"/>
                <w:szCs w:val="23"/>
              </w:rPr>
            </w:pPr>
            <w:r>
              <w:rPr>
                <w:rFonts w:ascii="Arial" w:eastAsia="Arial" w:hAnsi="Arial" w:cs="Arial"/>
                <w:b/>
                <w:color w:val="000000"/>
                <w:sz w:val="23"/>
                <w:szCs w:val="23"/>
              </w:rPr>
              <w:t xml:space="preserve"> </w:t>
            </w:r>
          </w:p>
          <w:p w14:paraId="00E11CB5" w14:textId="77777777" w:rsidR="000C4C24" w:rsidRDefault="000C4C24">
            <w:pPr>
              <w:pBdr>
                <w:top w:val="nil"/>
                <w:left w:val="nil"/>
                <w:bottom w:val="nil"/>
                <w:right w:val="nil"/>
                <w:between w:val="nil"/>
              </w:pBdr>
              <w:spacing w:before="9"/>
              <w:rPr>
                <w:rFonts w:ascii="Arial" w:eastAsia="Arial" w:hAnsi="Arial" w:cs="Arial"/>
                <w:b/>
                <w:color w:val="000000"/>
                <w:sz w:val="23"/>
                <w:szCs w:val="23"/>
              </w:rPr>
            </w:pPr>
          </w:p>
          <w:p w14:paraId="25BAE998" w14:textId="77777777" w:rsidR="000C4C24" w:rsidRDefault="000C4C24">
            <w:pPr>
              <w:pBdr>
                <w:top w:val="nil"/>
                <w:left w:val="nil"/>
                <w:bottom w:val="nil"/>
                <w:right w:val="nil"/>
                <w:between w:val="nil"/>
              </w:pBdr>
              <w:spacing w:before="9"/>
              <w:rPr>
                <w:rFonts w:ascii="Arial" w:eastAsia="Arial" w:hAnsi="Arial" w:cs="Arial"/>
                <w:b/>
                <w:color w:val="000000"/>
                <w:sz w:val="23"/>
                <w:szCs w:val="23"/>
              </w:rPr>
            </w:pPr>
          </w:p>
          <w:p w14:paraId="3467ADBC" w14:textId="77777777" w:rsidR="000C4C24" w:rsidRDefault="000C4C24">
            <w:pPr>
              <w:pBdr>
                <w:top w:val="nil"/>
                <w:left w:val="nil"/>
                <w:bottom w:val="nil"/>
                <w:right w:val="nil"/>
                <w:between w:val="nil"/>
              </w:pBdr>
              <w:spacing w:before="9"/>
              <w:rPr>
                <w:rFonts w:ascii="Arial" w:eastAsia="Arial" w:hAnsi="Arial" w:cs="Arial"/>
                <w:b/>
                <w:color w:val="000000"/>
                <w:sz w:val="23"/>
                <w:szCs w:val="23"/>
              </w:rPr>
            </w:pPr>
          </w:p>
          <w:p w14:paraId="53B7EAFB" w14:textId="77777777" w:rsidR="000C4C24" w:rsidRDefault="000C4C24">
            <w:pPr>
              <w:pBdr>
                <w:top w:val="nil"/>
                <w:left w:val="nil"/>
                <w:bottom w:val="nil"/>
                <w:right w:val="nil"/>
                <w:between w:val="nil"/>
              </w:pBdr>
              <w:spacing w:before="9"/>
              <w:rPr>
                <w:rFonts w:ascii="Arial" w:eastAsia="Arial" w:hAnsi="Arial" w:cs="Arial"/>
                <w:b/>
                <w:color w:val="000000"/>
                <w:sz w:val="23"/>
                <w:szCs w:val="23"/>
              </w:rPr>
            </w:pPr>
          </w:p>
          <w:p w14:paraId="47A5D76B" w14:textId="77777777" w:rsidR="000C4C24" w:rsidRDefault="000C4C24">
            <w:pPr>
              <w:pBdr>
                <w:top w:val="nil"/>
                <w:left w:val="nil"/>
                <w:bottom w:val="nil"/>
                <w:right w:val="nil"/>
                <w:between w:val="nil"/>
              </w:pBdr>
              <w:spacing w:before="9"/>
              <w:rPr>
                <w:rFonts w:ascii="Arial" w:eastAsia="Arial" w:hAnsi="Arial" w:cs="Arial"/>
                <w:b/>
                <w:color w:val="000000"/>
                <w:sz w:val="23"/>
                <w:szCs w:val="23"/>
              </w:rPr>
            </w:pPr>
          </w:p>
          <w:p w14:paraId="2E4938A9" w14:textId="2FE4F990" w:rsidR="00F8212C" w:rsidRDefault="000C4C24">
            <w:pPr>
              <w:pBdr>
                <w:top w:val="nil"/>
                <w:left w:val="nil"/>
                <w:bottom w:val="nil"/>
                <w:right w:val="nil"/>
                <w:between w:val="nil"/>
              </w:pBdr>
              <w:ind w:left="105" w:right="293"/>
              <w:rPr>
                <w:color w:val="000000"/>
              </w:rPr>
            </w:pPr>
            <w:r>
              <w:rPr>
                <w:color w:val="000000"/>
              </w:rPr>
              <w:t xml:space="preserve"> Riconoscere la congruenza di due triangoli</w:t>
            </w:r>
          </w:p>
          <w:p w14:paraId="4A0F66D0" w14:textId="77777777" w:rsidR="00F8212C" w:rsidRDefault="00F8212C">
            <w:pPr>
              <w:pBdr>
                <w:top w:val="nil"/>
                <w:left w:val="nil"/>
                <w:bottom w:val="nil"/>
                <w:right w:val="nil"/>
                <w:between w:val="nil"/>
              </w:pBdr>
              <w:spacing w:before="11"/>
              <w:rPr>
                <w:rFonts w:ascii="Arial" w:eastAsia="Arial" w:hAnsi="Arial" w:cs="Arial"/>
                <w:b/>
                <w:color w:val="000000"/>
                <w:sz w:val="23"/>
                <w:szCs w:val="23"/>
              </w:rPr>
            </w:pPr>
          </w:p>
          <w:p w14:paraId="4BE814FA" w14:textId="77777777" w:rsidR="00F8212C" w:rsidRDefault="00F8212C">
            <w:pPr>
              <w:pBdr>
                <w:top w:val="nil"/>
                <w:left w:val="nil"/>
                <w:bottom w:val="nil"/>
                <w:right w:val="nil"/>
                <w:between w:val="nil"/>
              </w:pBdr>
              <w:spacing w:line="233" w:lineRule="auto"/>
              <w:ind w:left="105"/>
              <w:rPr>
                <w:color w:val="000000"/>
              </w:rPr>
            </w:pPr>
          </w:p>
          <w:p w14:paraId="21798560" w14:textId="77777777" w:rsidR="00F8212C" w:rsidRDefault="00000000">
            <w:pPr>
              <w:pBdr>
                <w:top w:val="nil"/>
                <w:left w:val="nil"/>
                <w:bottom w:val="nil"/>
                <w:right w:val="nil"/>
                <w:between w:val="nil"/>
              </w:pBdr>
              <w:spacing w:line="233" w:lineRule="auto"/>
              <w:ind w:left="105"/>
              <w:rPr>
                <w:color w:val="000000"/>
              </w:rPr>
            </w:pPr>
            <w:r>
              <w:rPr>
                <w:color w:val="000000"/>
              </w:rPr>
              <w:t>Riconoscere le proprietà fondamentali dei quadrilateri</w:t>
            </w:r>
          </w:p>
        </w:tc>
      </w:tr>
    </w:tbl>
    <w:p w14:paraId="3805A8D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C2C418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8DB0C65"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677608C" w14:textId="77777777" w:rsidR="00F8212C" w:rsidRPr="0063372A" w:rsidRDefault="00000000">
      <w:pPr>
        <w:pStyle w:val="Titolo1"/>
        <w:spacing w:before="233"/>
      </w:pPr>
      <w:r w:rsidRPr="0063372A">
        <w:rPr>
          <w:color w:val="0000FF"/>
        </w:rPr>
        <w:lastRenderedPageBreak/>
        <w:t xml:space="preserve">CLASSI SECONDE </w:t>
      </w:r>
    </w:p>
    <w:p w14:paraId="0CBFBD3E"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9"/>
        <w:tblW w:w="10031"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444"/>
        <w:gridCol w:w="2342"/>
        <w:gridCol w:w="2410"/>
        <w:gridCol w:w="2835"/>
      </w:tblGrid>
      <w:tr w:rsidR="00F8212C" w14:paraId="461C5BB4" w14:textId="77777777">
        <w:trPr>
          <w:trHeight w:val="500"/>
        </w:trPr>
        <w:tc>
          <w:tcPr>
            <w:tcW w:w="2444" w:type="dxa"/>
          </w:tcPr>
          <w:p w14:paraId="32CBB9F5"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4CA9BBF4" w14:textId="77777777" w:rsidR="00F8212C" w:rsidRDefault="00000000">
            <w:pPr>
              <w:pBdr>
                <w:top w:val="nil"/>
                <w:left w:val="nil"/>
                <w:bottom w:val="nil"/>
                <w:right w:val="nil"/>
                <w:between w:val="nil"/>
              </w:pBdr>
              <w:spacing w:line="230" w:lineRule="auto"/>
              <w:ind w:left="443"/>
              <w:rPr>
                <w:rFonts w:ascii="Arial" w:eastAsia="Arial" w:hAnsi="Arial" w:cs="Arial"/>
                <w:b/>
                <w:color w:val="000000"/>
              </w:rPr>
            </w:pPr>
            <w:r>
              <w:rPr>
                <w:rFonts w:ascii="Arial" w:eastAsia="Arial" w:hAnsi="Arial" w:cs="Arial"/>
                <w:b/>
                <w:color w:val="000000"/>
              </w:rPr>
              <w:t>CONOSCENZE</w:t>
            </w:r>
          </w:p>
        </w:tc>
        <w:tc>
          <w:tcPr>
            <w:tcW w:w="2342" w:type="dxa"/>
          </w:tcPr>
          <w:p w14:paraId="269C5237"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60AC1E6" w14:textId="77777777" w:rsidR="00F8212C" w:rsidRDefault="00000000">
            <w:pPr>
              <w:pBdr>
                <w:top w:val="nil"/>
                <w:left w:val="nil"/>
                <w:bottom w:val="nil"/>
                <w:right w:val="nil"/>
                <w:between w:val="nil"/>
              </w:pBdr>
              <w:spacing w:line="230" w:lineRule="auto"/>
              <w:ind w:left="718"/>
              <w:rPr>
                <w:rFonts w:ascii="Arial" w:eastAsia="Arial" w:hAnsi="Arial" w:cs="Arial"/>
                <w:b/>
                <w:color w:val="000000"/>
              </w:rPr>
            </w:pPr>
            <w:r>
              <w:rPr>
                <w:rFonts w:ascii="Arial" w:eastAsia="Arial" w:hAnsi="Arial" w:cs="Arial"/>
                <w:b/>
                <w:color w:val="000000"/>
              </w:rPr>
              <w:t>ABILITA’</w:t>
            </w:r>
          </w:p>
        </w:tc>
        <w:tc>
          <w:tcPr>
            <w:tcW w:w="2410" w:type="dxa"/>
          </w:tcPr>
          <w:p w14:paraId="75BD7E0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199AF57" w14:textId="77777777" w:rsidR="00F8212C" w:rsidRDefault="00000000">
            <w:pPr>
              <w:pBdr>
                <w:top w:val="nil"/>
                <w:left w:val="nil"/>
                <w:bottom w:val="nil"/>
                <w:right w:val="nil"/>
                <w:between w:val="nil"/>
              </w:pBdr>
              <w:spacing w:line="230" w:lineRule="auto"/>
              <w:ind w:left="438"/>
              <w:rPr>
                <w:rFonts w:ascii="Arial" w:eastAsia="Arial" w:hAnsi="Arial" w:cs="Arial"/>
                <w:b/>
                <w:color w:val="000000"/>
              </w:rPr>
            </w:pPr>
            <w:r>
              <w:rPr>
                <w:rFonts w:ascii="Arial" w:eastAsia="Arial" w:hAnsi="Arial" w:cs="Arial"/>
                <w:b/>
                <w:color w:val="000000"/>
              </w:rPr>
              <w:t>COMPETENZE</w:t>
            </w:r>
          </w:p>
        </w:tc>
        <w:tc>
          <w:tcPr>
            <w:tcW w:w="2835" w:type="dxa"/>
          </w:tcPr>
          <w:p w14:paraId="7FE83E65"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BAEA5D4" w14:textId="77777777" w:rsidR="00F8212C" w:rsidRDefault="00000000">
            <w:pPr>
              <w:pBdr>
                <w:top w:val="nil"/>
                <w:left w:val="nil"/>
                <w:bottom w:val="nil"/>
                <w:right w:val="nil"/>
                <w:between w:val="nil"/>
              </w:pBdr>
              <w:ind w:left="576"/>
              <w:rPr>
                <w:rFonts w:ascii="Arial" w:eastAsia="Arial" w:hAnsi="Arial" w:cs="Arial"/>
                <w:b/>
                <w:color w:val="000000"/>
                <w:sz w:val="20"/>
                <w:szCs w:val="20"/>
              </w:rPr>
            </w:pPr>
            <w:r>
              <w:rPr>
                <w:rFonts w:ascii="Arial" w:eastAsia="Arial" w:hAnsi="Arial" w:cs="Arial"/>
                <w:b/>
                <w:color w:val="000000"/>
                <w:sz w:val="20"/>
                <w:szCs w:val="20"/>
              </w:rPr>
              <w:t>OBIETTIVI MINIMI</w:t>
            </w:r>
          </w:p>
        </w:tc>
      </w:tr>
      <w:tr w:rsidR="00F8212C" w14:paraId="5AAE5D9D" w14:textId="77777777">
        <w:trPr>
          <w:trHeight w:val="3283"/>
        </w:trPr>
        <w:tc>
          <w:tcPr>
            <w:tcW w:w="2444" w:type="dxa"/>
          </w:tcPr>
          <w:p w14:paraId="48F6F03E" w14:textId="77777777" w:rsidR="00F8212C" w:rsidRDefault="00000000">
            <w:pPr>
              <w:pBdr>
                <w:top w:val="nil"/>
                <w:left w:val="nil"/>
                <w:bottom w:val="nil"/>
                <w:right w:val="nil"/>
                <w:between w:val="nil"/>
              </w:pBdr>
              <w:spacing w:line="250" w:lineRule="auto"/>
              <w:ind w:left="105"/>
              <w:rPr>
                <w:rFonts w:ascii="Arial" w:eastAsia="Arial" w:hAnsi="Arial" w:cs="Arial"/>
                <w:b/>
                <w:color w:val="000000"/>
              </w:rPr>
            </w:pPr>
            <w:r>
              <w:rPr>
                <w:rFonts w:ascii="Arial" w:eastAsia="Arial" w:hAnsi="Arial" w:cs="Arial"/>
                <w:b/>
                <w:color w:val="000000"/>
              </w:rPr>
              <w:t>CALCOLO</w:t>
            </w:r>
          </w:p>
          <w:p w14:paraId="446B4AEC"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ALGEBRICO</w:t>
            </w:r>
          </w:p>
          <w:p w14:paraId="632615C0" w14:textId="77777777" w:rsidR="00F8212C" w:rsidRDefault="00F8212C">
            <w:pPr>
              <w:pBdr>
                <w:top w:val="nil"/>
                <w:left w:val="nil"/>
                <w:bottom w:val="nil"/>
                <w:right w:val="nil"/>
                <w:between w:val="nil"/>
              </w:pBdr>
              <w:rPr>
                <w:rFonts w:ascii="Arial" w:eastAsia="Arial" w:hAnsi="Arial" w:cs="Arial"/>
                <w:b/>
                <w:color w:val="000000"/>
              </w:rPr>
            </w:pPr>
          </w:p>
          <w:p w14:paraId="471D54AB" w14:textId="77777777" w:rsidR="00F8212C" w:rsidRDefault="00000000">
            <w:pPr>
              <w:pBdr>
                <w:top w:val="nil"/>
                <w:left w:val="nil"/>
                <w:bottom w:val="nil"/>
                <w:right w:val="nil"/>
                <w:between w:val="nil"/>
              </w:pBdr>
              <w:spacing w:line="480" w:lineRule="auto"/>
              <w:ind w:left="105" w:right="176"/>
              <w:rPr>
                <w:color w:val="000000"/>
              </w:rPr>
            </w:pPr>
            <w:r>
              <w:rPr>
                <w:color w:val="000000"/>
              </w:rPr>
              <w:t>Numeri reali e radicali Sistemi lineari</w:t>
            </w:r>
          </w:p>
          <w:p w14:paraId="4B460FDE" w14:textId="77777777" w:rsidR="00F8212C" w:rsidRDefault="00000000">
            <w:pPr>
              <w:pBdr>
                <w:top w:val="nil"/>
                <w:left w:val="nil"/>
                <w:bottom w:val="nil"/>
                <w:right w:val="nil"/>
                <w:between w:val="nil"/>
              </w:pBdr>
              <w:ind w:left="105" w:right="824"/>
              <w:rPr>
                <w:color w:val="000000"/>
              </w:rPr>
            </w:pPr>
            <w:r>
              <w:rPr>
                <w:color w:val="000000"/>
              </w:rPr>
              <w:t>Rette nel piano cartesiano</w:t>
            </w:r>
          </w:p>
        </w:tc>
        <w:tc>
          <w:tcPr>
            <w:tcW w:w="2342" w:type="dxa"/>
          </w:tcPr>
          <w:p w14:paraId="59DB9921"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88E6CE4" w14:textId="77777777" w:rsidR="00F8212C" w:rsidRDefault="00000000">
            <w:pPr>
              <w:pBdr>
                <w:top w:val="nil"/>
                <w:left w:val="nil"/>
                <w:bottom w:val="nil"/>
                <w:right w:val="nil"/>
                <w:between w:val="nil"/>
              </w:pBdr>
              <w:ind w:left="105" w:right="442"/>
              <w:rPr>
                <w:color w:val="000000"/>
              </w:rPr>
            </w:pPr>
            <w:r>
              <w:rPr>
                <w:color w:val="000000"/>
              </w:rPr>
              <w:t>Semplificare espressioni contenenti radicali</w:t>
            </w:r>
          </w:p>
          <w:p w14:paraId="6AF441DD"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78FAFB9" w14:textId="77777777" w:rsidR="00F8212C" w:rsidRDefault="00000000">
            <w:pPr>
              <w:pBdr>
                <w:top w:val="nil"/>
                <w:left w:val="nil"/>
                <w:bottom w:val="nil"/>
                <w:right w:val="nil"/>
                <w:between w:val="nil"/>
              </w:pBdr>
              <w:ind w:left="105" w:right="196"/>
              <w:rPr>
                <w:color w:val="000000"/>
              </w:rPr>
            </w:pPr>
            <w:r>
              <w:rPr>
                <w:color w:val="000000"/>
              </w:rPr>
              <w:t>Saper risolvere un sistema lineare scegliendo il metodo più opportuno e saperlo interpretare graficamente</w:t>
            </w:r>
          </w:p>
        </w:tc>
        <w:tc>
          <w:tcPr>
            <w:tcW w:w="2410" w:type="dxa"/>
          </w:tcPr>
          <w:p w14:paraId="1E55308A"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4533D9ED" w14:textId="77777777" w:rsidR="00F8212C" w:rsidRDefault="00000000">
            <w:pPr>
              <w:pBdr>
                <w:top w:val="nil"/>
                <w:left w:val="nil"/>
                <w:bottom w:val="nil"/>
                <w:right w:val="nil"/>
                <w:between w:val="nil"/>
              </w:pBdr>
              <w:ind w:left="105" w:right="203"/>
              <w:rPr>
                <w:color w:val="000000"/>
              </w:rPr>
            </w:pPr>
            <w:r>
              <w:rPr>
                <w:color w:val="000000"/>
              </w:rPr>
              <w:t>Padroneggiare le tecniche e le procedure di calcolo nei vari insiemi numerici e saperle applicare nei contesti reali</w:t>
            </w:r>
          </w:p>
          <w:p w14:paraId="713C30FC"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2D303639" w14:textId="77777777" w:rsidR="00F8212C" w:rsidRDefault="00000000">
            <w:pPr>
              <w:pBdr>
                <w:top w:val="nil"/>
                <w:left w:val="nil"/>
                <w:bottom w:val="nil"/>
                <w:right w:val="nil"/>
                <w:between w:val="nil"/>
              </w:pBdr>
              <w:ind w:left="105" w:right="118"/>
              <w:rPr>
                <w:color w:val="000000"/>
              </w:rPr>
            </w:pPr>
            <w:r>
              <w:rPr>
                <w:color w:val="000000"/>
              </w:rPr>
              <w:t>Individuare strategie appropriate per risolvere problemi che hanno modelli lineari</w:t>
            </w:r>
          </w:p>
        </w:tc>
        <w:tc>
          <w:tcPr>
            <w:tcW w:w="2835" w:type="dxa"/>
          </w:tcPr>
          <w:p w14:paraId="2D9CFA28"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A359503" w14:textId="77777777" w:rsidR="00F8212C" w:rsidRDefault="00000000">
            <w:pPr>
              <w:pBdr>
                <w:top w:val="nil"/>
                <w:left w:val="nil"/>
                <w:bottom w:val="nil"/>
                <w:right w:val="nil"/>
                <w:between w:val="nil"/>
              </w:pBdr>
              <w:ind w:left="105" w:right="740"/>
              <w:rPr>
                <w:color w:val="000000"/>
              </w:rPr>
            </w:pPr>
            <w:r>
              <w:rPr>
                <w:color w:val="000000"/>
              </w:rPr>
              <w:t>Saper semplificare semplici espressioni contenenti radicali</w:t>
            </w:r>
          </w:p>
          <w:p w14:paraId="74A2950A"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C3C91B4" w14:textId="77777777" w:rsidR="00F8212C" w:rsidRDefault="00000000">
            <w:pPr>
              <w:pBdr>
                <w:top w:val="nil"/>
                <w:left w:val="nil"/>
                <w:bottom w:val="nil"/>
                <w:right w:val="nil"/>
                <w:between w:val="nil"/>
              </w:pBdr>
              <w:ind w:left="105" w:right="301"/>
              <w:rPr>
                <w:color w:val="000000"/>
              </w:rPr>
            </w:pPr>
            <w:r>
              <w:rPr>
                <w:color w:val="000000"/>
              </w:rPr>
              <w:t>Saper risolvere un semplice sistema lineare</w:t>
            </w:r>
          </w:p>
        </w:tc>
      </w:tr>
      <w:tr w:rsidR="00F8212C" w14:paraId="2DF911B3" w14:textId="77777777">
        <w:trPr>
          <w:trHeight w:val="2271"/>
        </w:trPr>
        <w:tc>
          <w:tcPr>
            <w:tcW w:w="2444" w:type="dxa"/>
          </w:tcPr>
          <w:p w14:paraId="6E4A24DA"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D74B0B7" w14:textId="77777777" w:rsidR="00F8212C" w:rsidRDefault="00000000">
            <w:pPr>
              <w:pBdr>
                <w:top w:val="nil"/>
                <w:left w:val="nil"/>
                <w:bottom w:val="nil"/>
                <w:right w:val="nil"/>
                <w:between w:val="nil"/>
              </w:pBdr>
              <w:ind w:left="105"/>
              <w:rPr>
                <w:color w:val="000000"/>
              </w:rPr>
            </w:pPr>
            <w:r>
              <w:rPr>
                <w:color w:val="000000"/>
              </w:rPr>
              <w:t>Frazioni algebriche</w:t>
            </w:r>
          </w:p>
          <w:p w14:paraId="70AC1726"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500EF43" w14:textId="77777777" w:rsidR="00F8212C" w:rsidRDefault="00000000">
            <w:pPr>
              <w:pBdr>
                <w:top w:val="nil"/>
                <w:left w:val="nil"/>
                <w:bottom w:val="nil"/>
                <w:right w:val="nil"/>
                <w:between w:val="nil"/>
              </w:pBdr>
              <w:ind w:left="105" w:right="494"/>
              <w:rPr>
                <w:color w:val="000000"/>
              </w:rPr>
            </w:pPr>
            <w:r>
              <w:rPr>
                <w:color w:val="000000"/>
              </w:rPr>
              <w:t>Equazioni di primo grado frazionarie</w:t>
            </w:r>
          </w:p>
          <w:p w14:paraId="5FE7AAE4" w14:textId="77777777" w:rsidR="00F8212C" w:rsidRDefault="00F8212C">
            <w:pPr>
              <w:pBdr>
                <w:top w:val="nil"/>
                <w:left w:val="nil"/>
                <w:bottom w:val="nil"/>
                <w:right w:val="nil"/>
                <w:between w:val="nil"/>
              </w:pBdr>
              <w:rPr>
                <w:rFonts w:ascii="Arial" w:eastAsia="Arial" w:hAnsi="Arial" w:cs="Arial"/>
                <w:b/>
                <w:color w:val="000000"/>
              </w:rPr>
            </w:pPr>
          </w:p>
          <w:p w14:paraId="5593C697" w14:textId="77777777" w:rsidR="00F8212C" w:rsidRDefault="00000000">
            <w:pPr>
              <w:pBdr>
                <w:top w:val="nil"/>
                <w:left w:val="nil"/>
                <w:bottom w:val="nil"/>
                <w:right w:val="nil"/>
                <w:between w:val="nil"/>
              </w:pBdr>
              <w:ind w:left="105" w:right="1044"/>
              <w:rPr>
                <w:color w:val="000000"/>
              </w:rPr>
            </w:pPr>
            <w:r>
              <w:rPr>
                <w:color w:val="000000"/>
              </w:rPr>
              <w:t>Disequazioni frazionarie</w:t>
            </w:r>
          </w:p>
        </w:tc>
        <w:tc>
          <w:tcPr>
            <w:tcW w:w="2342" w:type="dxa"/>
          </w:tcPr>
          <w:p w14:paraId="21367FE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42D65E3F" w14:textId="77777777" w:rsidR="00F8212C" w:rsidRDefault="00000000">
            <w:pPr>
              <w:pBdr>
                <w:top w:val="nil"/>
                <w:left w:val="nil"/>
                <w:bottom w:val="nil"/>
                <w:right w:val="nil"/>
                <w:between w:val="nil"/>
              </w:pBdr>
              <w:ind w:left="105" w:right="113"/>
              <w:rPr>
                <w:color w:val="000000"/>
              </w:rPr>
            </w:pPr>
            <w:r>
              <w:rPr>
                <w:color w:val="000000"/>
              </w:rPr>
              <w:t>Eseguire operazioni tra frazioni algebriche</w:t>
            </w:r>
          </w:p>
          <w:p w14:paraId="34EA64BD"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F2775F0" w14:textId="77777777" w:rsidR="00F8212C" w:rsidRDefault="00000000">
            <w:pPr>
              <w:pBdr>
                <w:top w:val="nil"/>
                <w:left w:val="nil"/>
                <w:bottom w:val="nil"/>
                <w:right w:val="nil"/>
                <w:between w:val="nil"/>
              </w:pBdr>
              <w:ind w:left="105" w:right="98"/>
              <w:rPr>
                <w:color w:val="000000"/>
              </w:rPr>
            </w:pPr>
            <w:r>
              <w:rPr>
                <w:color w:val="000000"/>
              </w:rPr>
              <w:t>Risolvere equazioni e disequazioni frazionarie</w:t>
            </w:r>
          </w:p>
        </w:tc>
        <w:tc>
          <w:tcPr>
            <w:tcW w:w="2410" w:type="dxa"/>
          </w:tcPr>
          <w:p w14:paraId="47E43268"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86E9ECB" w14:textId="77777777" w:rsidR="00F8212C" w:rsidRDefault="00000000">
            <w:pPr>
              <w:pBdr>
                <w:top w:val="nil"/>
                <w:left w:val="nil"/>
                <w:bottom w:val="nil"/>
                <w:right w:val="nil"/>
                <w:between w:val="nil"/>
              </w:pBdr>
              <w:ind w:left="105" w:right="118"/>
              <w:rPr>
                <w:color w:val="000000"/>
              </w:rPr>
            </w:pPr>
            <w:r>
              <w:rPr>
                <w:color w:val="000000"/>
              </w:rPr>
              <w:t>Individuare strategie appropriate per risolvere problemi che hanno come modello equazioni frazionarie</w:t>
            </w:r>
          </w:p>
        </w:tc>
        <w:tc>
          <w:tcPr>
            <w:tcW w:w="2835" w:type="dxa"/>
          </w:tcPr>
          <w:p w14:paraId="66CE9182"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DB1182C" w14:textId="77777777" w:rsidR="00F8212C" w:rsidRDefault="00000000">
            <w:pPr>
              <w:pBdr>
                <w:top w:val="nil"/>
                <w:left w:val="nil"/>
                <w:bottom w:val="nil"/>
                <w:right w:val="nil"/>
                <w:between w:val="nil"/>
              </w:pBdr>
              <w:ind w:left="105" w:right="285"/>
              <w:rPr>
                <w:color w:val="000000"/>
              </w:rPr>
            </w:pPr>
            <w:r>
              <w:rPr>
                <w:color w:val="000000"/>
              </w:rPr>
              <w:t>Risolvere semplici equazioni e disequazioni frazionarie</w:t>
            </w:r>
          </w:p>
        </w:tc>
      </w:tr>
      <w:tr w:rsidR="00F8212C" w14:paraId="76EF5B4A" w14:textId="77777777">
        <w:trPr>
          <w:trHeight w:val="1512"/>
        </w:trPr>
        <w:tc>
          <w:tcPr>
            <w:tcW w:w="2444" w:type="dxa"/>
          </w:tcPr>
          <w:p w14:paraId="4728BEF8" w14:textId="77777777" w:rsidR="00F8212C" w:rsidRDefault="00000000">
            <w:pPr>
              <w:pBdr>
                <w:top w:val="nil"/>
                <w:left w:val="nil"/>
                <w:bottom w:val="nil"/>
                <w:right w:val="nil"/>
                <w:between w:val="nil"/>
              </w:pBdr>
              <w:ind w:left="105" w:right="483"/>
              <w:rPr>
                <w:rFonts w:ascii="Arial" w:eastAsia="Arial" w:hAnsi="Arial" w:cs="Arial"/>
                <w:b/>
                <w:color w:val="000000"/>
              </w:rPr>
            </w:pPr>
            <w:r>
              <w:rPr>
                <w:rFonts w:ascii="Arial" w:eastAsia="Arial" w:hAnsi="Arial" w:cs="Arial"/>
                <w:b/>
                <w:color w:val="000000"/>
              </w:rPr>
              <w:t>GEOMETRIA DEL PIANO</w:t>
            </w:r>
          </w:p>
          <w:p w14:paraId="0132F9C1" w14:textId="77777777" w:rsidR="00F8212C" w:rsidRDefault="00000000">
            <w:pPr>
              <w:pBdr>
                <w:top w:val="nil"/>
                <w:left w:val="nil"/>
                <w:bottom w:val="nil"/>
                <w:right w:val="nil"/>
                <w:between w:val="nil"/>
              </w:pBdr>
              <w:ind w:left="105"/>
              <w:rPr>
                <w:color w:val="000000"/>
              </w:rPr>
            </w:pPr>
            <w:r>
              <w:rPr>
                <w:color w:val="000000"/>
              </w:rPr>
              <w:t>Area di poligoni</w:t>
            </w:r>
          </w:p>
          <w:p w14:paraId="1BA4036F" w14:textId="77777777" w:rsidR="00F8212C" w:rsidRDefault="00F8212C">
            <w:pPr>
              <w:pBdr>
                <w:top w:val="nil"/>
                <w:left w:val="nil"/>
                <w:bottom w:val="nil"/>
                <w:right w:val="nil"/>
                <w:between w:val="nil"/>
              </w:pBdr>
              <w:spacing w:before="4"/>
              <w:rPr>
                <w:rFonts w:ascii="Arial" w:eastAsia="Arial" w:hAnsi="Arial" w:cs="Arial"/>
                <w:b/>
                <w:color w:val="000000"/>
                <w:sz w:val="21"/>
                <w:szCs w:val="21"/>
              </w:rPr>
            </w:pPr>
          </w:p>
          <w:p w14:paraId="7E247424" w14:textId="77777777" w:rsidR="00F8212C" w:rsidRDefault="00000000">
            <w:pPr>
              <w:pBdr>
                <w:top w:val="nil"/>
                <w:left w:val="nil"/>
                <w:bottom w:val="nil"/>
                <w:right w:val="nil"/>
                <w:between w:val="nil"/>
              </w:pBdr>
              <w:ind w:left="105"/>
              <w:rPr>
                <w:color w:val="000000"/>
              </w:rPr>
            </w:pPr>
            <w:r>
              <w:rPr>
                <w:color w:val="000000"/>
              </w:rPr>
              <w:t>Teorema di Pitagora</w:t>
            </w:r>
          </w:p>
        </w:tc>
        <w:tc>
          <w:tcPr>
            <w:tcW w:w="2342" w:type="dxa"/>
          </w:tcPr>
          <w:p w14:paraId="578884F9" w14:textId="77777777" w:rsidR="00F8212C" w:rsidRDefault="00000000">
            <w:pPr>
              <w:pBdr>
                <w:top w:val="nil"/>
                <w:left w:val="nil"/>
                <w:bottom w:val="nil"/>
                <w:right w:val="nil"/>
                <w:between w:val="nil"/>
              </w:pBdr>
              <w:spacing w:before="195"/>
              <w:ind w:left="105" w:right="83"/>
              <w:jc w:val="both"/>
              <w:rPr>
                <w:color w:val="000000"/>
              </w:rPr>
            </w:pPr>
            <w:r>
              <w:rPr>
                <w:color w:val="000000"/>
              </w:rPr>
              <w:t>Utilizzare i teoremi di Pitagora, di Euclide e di Talete per calcolare lunghezze</w:t>
            </w:r>
          </w:p>
        </w:tc>
        <w:tc>
          <w:tcPr>
            <w:tcW w:w="2410" w:type="dxa"/>
          </w:tcPr>
          <w:p w14:paraId="2B62184E" w14:textId="77777777" w:rsidR="00F8212C" w:rsidRDefault="00000000">
            <w:pPr>
              <w:pBdr>
                <w:top w:val="nil"/>
                <w:left w:val="nil"/>
                <w:bottom w:val="nil"/>
                <w:right w:val="nil"/>
                <w:between w:val="nil"/>
              </w:pBdr>
              <w:spacing w:before="195"/>
              <w:ind w:left="105" w:right="167"/>
              <w:rPr>
                <w:color w:val="000000"/>
              </w:rPr>
            </w:pPr>
            <w:r>
              <w:rPr>
                <w:color w:val="000000"/>
              </w:rPr>
              <w:t>Dimostrare teoremi di equivalenza tra poligoni e risolvere problemi sulle aree</w:t>
            </w:r>
          </w:p>
        </w:tc>
        <w:tc>
          <w:tcPr>
            <w:tcW w:w="2835" w:type="dxa"/>
          </w:tcPr>
          <w:p w14:paraId="6D4B25A0" w14:textId="77777777" w:rsidR="00F8212C" w:rsidRDefault="00000000">
            <w:pPr>
              <w:pBdr>
                <w:top w:val="nil"/>
                <w:left w:val="nil"/>
                <w:bottom w:val="nil"/>
                <w:right w:val="nil"/>
                <w:between w:val="nil"/>
              </w:pBdr>
              <w:spacing w:before="195"/>
              <w:ind w:left="105" w:right="511"/>
              <w:jc w:val="both"/>
              <w:rPr>
                <w:color w:val="000000"/>
              </w:rPr>
            </w:pPr>
            <w:r>
              <w:rPr>
                <w:color w:val="000000"/>
              </w:rPr>
              <w:t>Utilizzare il teorema di Pitagora per calcolare lunghezze</w:t>
            </w:r>
          </w:p>
        </w:tc>
      </w:tr>
      <w:tr w:rsidR="00F8212C" w14:paraId="5DC5BDB2" w14:textId="77777777">
        <w:trPr>
          <w:trHeight w:val="2277"/>
        </w:trPr>
        <w:tc>
          <w:tcPr>
            <w:tcW w:w="2444" w:type="dxa"/>
            <w:tcBorders>
              <w:bottom w:val="nil"/>
            </w:tcBorders>
          </w:tcPr>
          <w:p w14:paraId="578E22F0"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2DF312D" w14:textId="77777777" w:rsidR="00F8212C" w:rsidRDefault="00000000">
            <w:pPr>
              <w:pBdr>
                <w:top w:val="nil"/>
                <w:left w:val="nil"/>
                <w:bottom w:val="nil"/>
                <w:right w:val="nil"/>
                <w:between w:val="nil"/>
              </w:pBdr>
              <w:spacing w:line="480" w:lineRule="auto"/>
              <w:ind w:left="105" w:right="577"/>
              <w:rPr>
                <w:color w:val="000000"/>
              </w:rPr>
            </w:pPr>
            <w:r>
              <w:rPr>
                <w:color w:val="000000"/>
              </w:rPr>
              <w:t>Teorema di Talete Similitudini</w:t>
            </w:r>
          </w:p>
        </w:tc>
        <w:tc>
          <w:tcPr>
            <w:tcW w:w="2342" w:type="dxa"/>
            <w:tcBorders>
              <w:bottom w:val="nil"/>
            </w:tcBorders>
          </w:tcPr>
          <w:p w14:paraId="476E329C"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9986B68" w14:textId="77777777" w:rsidR="00F8212C" w:rsidRDefault="00000000">
            <w:pPr>
              <w:pBdr>
                <w:top w:val="nil"/>
                <w:left w:val="nil"/>
                <w:bottom w:val="nil"/>
                <w:right w:val="nil"/>
                <w:between w:val="nil"/>
              </w:pBdr>
              <w:ind w:left="105" w:right="140"/>
              <w:rPr>
                <w:color w:val="000000"/>
              </w:rPr>
            </w:pPr>
            <w:r>
              <w:rPr>
                <w:color w:val="000000"/>
              </w:rPr>
              <w:t>Saper rappresentare, confrontare e analizzare figure geometriche del piano, individuandone reciproche relazioni</w:t>
            </w:r>
          </w:p>
        </w:tc>
        <w:tc>
          <w:tcPr>
            <w:tcW w:w="2410" w:type="dxa"/>
            <w:tcBorders>
              <w:bottom w:val="nil"/>
            </w:tcBorders>
          </w:tcPr>
          <w:p w14:paraId="175D525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22DB4F7" w14:textId="77777777" w:rsidR="00F8212C" w:rsidRDefault="00000000">
            <w:pPr>
              <w:pBdr>
                <w:top w:val="nil"/>
                <w:left w:val="nil"/>
                <w:bottom w:val="nil"/>
                <w:right w:val="nil"/>
                <w:between w:val="nil"/>
              </w:pBdr>
              <w:ind w:left="105" w:right="74"/>
              <w:rPr>
                <w:color w:val="000000"/>
              </w:rPr>
            </w:pPr>
            <w:r>
              <w:rPr>
                <w:color w:val="000000"/>
              </w:rPr>
              <w:t>Riconoscere il concetto di similitudine e saperlo applicare in contesti reali e nella risoluzione di problemi</w:t>
            </w:r>
          </w:p>
        </w:tc>
        <w:tc>
          <w:tcPr>
            <w:tcW w:w="2835" w:type="dxa"/>
            <w:tcBorders>
              <w:bottom w:val="nil"/>
            </w:tcBorders>
          </w:tcPr>
          <w:p w14:paraId="5E84593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660A6EC" w14:textId="77777777" w:rsidR="00F8212C" w:rsidRDefault="00000000">
            <w:pPr>
              <w:pBdr>
                <w:top w:val="nil"/>
                <w:left w:val="nil"/>
                <w:bottom w:val="nil"/>
                <w:right w:val="nil"/>
                <w:between w:val="nil"/>
              </w:pBdr>
              <w:ind w:left="105" w:right="126"/>
              <w:rPr>
                <w:color w:val="000000"/>
              </w:rPr>
            </w:pPr>
            <w:r>
              <w:rPr>
                <w:color w:val="000000"/>
              </w:rPr>
              <w:t>Saper rappresentare, confrontare figure geometriche del piano, individuandone reciproche relazioni</w:t>
            </w:r>
          </w:p>
          <w:p w14:paraId="14F067D4"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65CBFD6A" w14:textId="77777777" w:rsidR="00F8212C" w:rsidRDefault="00000000">
            <w:pPr>
              <w:pBdr>
                <w:top w:val="nil"/>
                <w:left w:val="nil"/>
                <w:bottom w:val="nil"/>
                <w:right w:val="nil"/>
                <w:between w:val="nil"/>
              </w:pBdr>
              <w:ind w:left="105" w:right="799"/>
              <w:rPr>
                <w:color w:val="000000"/>
              </w:rPr>
            </w:pPr>
            <w:r>
              <w:rPr>
                <w:color w:val="000000"/>
              </w:rPr>
              <w:t>Sviluppare semplici dimostrazioni</w:t>
            </w:r>
          </w:p>
        </w:tc>
      </w:tr>
      <w:tr w:rsidR="00F8212C" w14:paraId="381734DD" w14:textId="77777777">
        <w:trPr>
          <w:trHeight w:val="1258"/>
        </w:trPr>
        <w:tc>
          <w:tcPr>
            <w:tcW w:w="2444" w:type="dxa"/>
            <w:tcBorders>
              <w:top w:val="nil"/>
            </w:tcBorders>
          </w:tcPr>
          <w:p w14:paraId="060B4EFA"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342" w:type="dxa"/>
            <w:tcBorders>
              <w:top w:val="nil"/>
            </w:tcBorders>
          </w:tcPr>
          <w:p w14:paraId="7AE18337" w14:textId="77777777" w:rsidR="00F8212C" w:rsidRDefault="00000000">
            <w:pPr>
              <w:pBdr>
                <w:top w:val="nil"/>
                <w:left w:val="nil"/>
                <w:bottom w:val="nil"/>
                <w:right w:val="nil"/>
                <w:between w:val="nil"/>
              </w:pBdr>
              <w:ind w:left="105" w:right="661"/>
              <w:rPr>
                <w:color w:val="000000"/>
              </w:rPr>
            </w:pPr>
            <w:r>
              <w:rPr>
                <w:color w:val="000000"/>
              </w:rPr>
              <w:t>Ragionare correttamente e sviluppare dimostrazioni</w:t>
            </w:r>
          </w:p>
        </w:tc>
        <w:tc>
          <w:tcPr>
            <w:tcW w:w="2410" w:type="dxa"/>
            <w:tcBorders>
              <w:top w:val="nil"/>
            </w:tcBorders>
          </w:tcPr>
          <w:p w14:paraId="3873D03D"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835" w:type="dxa"/>
            <w:tcBorders>
              <w:top w:val="nil"/>
            </w:tcBorders>
          </w:tcPr>
          <w:p w14:paraId="4E08865B"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74CE69B5" w14:textId="77777777">
        <w:trPr>
          <w:trHeight w:val="2524"/>
        </w:trPr>
        <w:tc>
          <w:tcPr>
            <w:tcW w:w="2444" w:type="dxa"/>
          </w:tcPr>
          <w:p w14:paraId="6D53DA06" w14:textId="77777777" w:rsidR="00F8212C" w:rsidRDefault="00000000">
            <w:pPr>
              <w:pBdr>
                <w:top w:val="nil"/>
                <w:left w:val="nil"/>
                <w:bottom w:val="nil"/>
                <w:right w:val="nil"/>
                <w:between w:val="nil"/>
              </w:pBdr>
              <w:spacing w:line="250" w:lineRule="auto"/>
              <w:ind w:left="105"/>
              <w:rPr>
                <w:rFonts w:ascii="Arial" w:eastAsia="Arial" w:hAnsi="Arial" w:cs="Arial"/>
                <w:b/>
                <w:color w:val="000000"/>
              </w:rPr>
            </w:pPr>
            <w:r>
              <w:rPr>
                <w:rFonts w:ascii="Arial" w:eastAsia="Arial" w:hAnsi="Arial" w:cs="Arial"/>
                <w:b/>
                <w:color w:val="000000"/>
              </w:rPr>
              <w:t>PROBABILITA’</w:t>
            </w:r>
          </w:p>
          <w:p w14:paraId="44E00CEB" w14:textId="77777777" w:rsidR="00F8212C" w:rsidRDefault="00000000">
            <w:pPr>
              <w:pBdr>
                <w:top w:val="nil"/>
                <w:left w:val="nil"/>
                <w:bottom w:val="nil"/>
                <w:right w:val="nil"/>
                <w:between w:val="nil"/>
              </w:pBdr>
              <w:ind w:left="105" w:right="665"/>
              <w:rPr>
                <w:color w:val="000000"/>
              </w:rPr>
            </w:pPr>
            <w:r>
              <w:rPr>
                <w:color w:val="000000"/>
              </w:rPr>
              <w:t>Primi teoremi sul calcolo della probabilità</w:t>
            </w:r>
          </w:p>
        </w:tc>
        <w:tc>
          <w:tcPr>
            <w:tcW w:w="2342" w:type="dxa"/>
          </w:tcPr>
          <w:p w14:paraId="625C6D35"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ED6824B" w14:textId="77777777" w:rsidR="00F8212C" w:rsidRDefault="00000000">
            <w:pPr>
              <w:pBdr>
                <w:top w:val="nil"/>
                <w:left w:val="nil"/>
                <w:bottom w:val="nil"/>
                <w:right w:val="nil"/>
                <w:between w:val="nil"/>
              </w:pBdr>
              <w:ind w:left="105" w:right="73"/>
              <w:rPr>
                <w:color w:val="000000"/>
              </w:rPr>
            </w:pPr>
            <w:r>
              <w:rPr>
                <w:color w:val="000000"/>
              </w:rPr>
              <w:t>Calcolare la probabilità di eventi in spazi equiprobabili</w:t>
            </w:r>
          </w:p>
          <w:p w14:paraId="56512A45"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02CF8DA9" w14:textId="77777777" w:rsidR="00F8212C" w:rsidRDefault="00000000">
            <w:pPr>
              <w:pBdr>
                <w:top w:val="nil"/>
                <w:left w:val="nil"/>
                <w:bottom w:val="nil"/>
                <w:right w:val="nil"/>
                <w:between w:val="nil"/>
              </w:pBdr>
              <w:ind w:left="105" w:right="73"/>
              <w:rPr>
                <w:color w:val="000000"/>
              </w:rPr>
            </w:pPr>
            <w:r>
              <w:rPr>
                <w:color w:val="000000"/>
              </w:rPr>
              <w:t>Calcolare la probabilità dell’evento unione e intersezione di due eventi</w:t>
            </w:r>
          </w:p>
        </w:tc>
        <w:tc>
          <w:tcPr>
            <w:tcW w:w="2410" w:type="dxa"/>
          </w:tcPr>
          <w:p w14:paraId="6F7A31C8"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DD4B800" w14:textId="77777777" w:rsidR="00F8212C" w:rsidRDefault="00000000">
            <w:pPr>
              <w:pBdr>
                <w:top w:val="nil"/>
                <w:left w:val="nil"/>
                <w:bottom w:val="nil"/>
                <w:right w:val="nil"/>
                <w:between w:val="nil"/>
              </w:pBdr>
              <w:ind w:left="105" w:right="228"/>
              <w:rPr>
                <w:color w:val="000000"/>
              </w:rPr>
            </w:pPr>
            <w:r>
              <w:rPr>
                <w:color w:val="000000"/>
              </w:rPr>
              <w:t>Utilizzare modelli probabilistici per risolvere problemi ed effettuare scelte consapevoli</w:t>
            </w:r>
          </w:p>
        </w:tc>
        <w:tc>
          <w:tcPr>
            <w:tcW w:w="2835" w:type="dxa"/>
          </w:tcPr>
          <w:p w14:paraId="24A3A999"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5AE2501" w14:textId="77777777" w:rsidR="00F8212C" w:rsidRDefault="00000000">
            <w:pPr>
              <w:pBdr>
                <w:top w:val="nil"/>
                <w:left w:val="nil"/>
                <w:bottom w:val="nil"/>
                <w:right w:val="nil"/>
                <w:between w:val="nil"/>
              </w:pBdr>
              <w:ind w:left="105" w:right="224"/>
              <w:rPr>
                <w:color w:val="000000"/>
              </w:rPr>
            </w:pPr>
            <w:r>
              <w:rPr>
                <w:color w:val="000000"/>
              </w:rPr>
              <w:t>Calcolare la probabilità di eventi in spazi equiprobabili</w:t>
            </w:r>
          </w:p>
        </w:tc>
      </w:tr>
    </w:tbl>
    <w:p w14:paraId="2DBA367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BC975C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AB87D14" w14:textId="77777777" w:rsidR="00F8212C" w:rsidRDefault="00F8212C">
      <w:pPr>
        <w:pBdr>
          <w:top w:val="nil"/>
          <w:left w:val="nil"/>
          <w:bottom w:val="nil"/>
          <w:right w:val="nil"/>
          <w:between w:val="nil"/>
        </w:pBdr>
        <w:spacing w:before="3"/>
        <w:rPr>
          <w:rFonts w:ascii="Arial" w:eastAsia="Arial" w:hAnsi="Arial" w:cs="Arial"/>
          <w:b/>
          <w:color w:val="000000"/>
          <w:sz w:val="25"/>
          <w:szCs w:val="25"/>
        </w:rPr>
      </w:pPr>
    </w:p>
    <w:p w14:paraId="72A35908" w14:textId="77777777" w:rsidR="00F8212C" w:rsidRDefault="00000000">
      <w:pPr>
        <w:tabs>
          <w:tab w:val="left" w:pos="2346"/>
        </w:tabs>
        <w:spacing w:before="86"/>
        <w:ind w:right="475"/>
        <w:jc w:val="center"/>
        <w:rPr>
          <w:rFonts w:ascii="Arial" w:eastAsia="Arial" w:hAnsi="Arial" w:cs="Arial"/>
          <w:b/>
          <w:sz w:val="44"/>
          <w:szCs w:val="44"/>
        </w:rPr>
      </w:pPr>
      <w:r>
        <w:rPr>
          <w:rFonts w:ascii="Arial" w:eastAsia="Arial" w:hAnsi="Arial" w:cs="Arial"/>
          <w:b/>
          <w:color w:val="0000FF"/>
          <w:sz w:val="44"/>
          <w:szCs w:val="44"/>
          <w:u w:val="single"/>
        </w:rPr>
        <w:lastRenderedPageBreak/>
        <w:t>TRIENNIO</w:t>
      </w:r>
      <w:r>
        <w:rPr>
          <w:rFonts w:ascii="Arial" w:eastAsia="Arial" w:hAnsi="Arial" w:cs="Arial"/>
          <w:b/>
          <w:color w:val="0000FF"/>
          <w:sz w:val="44"/>
          <w:szCs w:val="44"/>
          <w:u w:val="single"/>
        </w:rPr>
        <w:tab/>
        <w:t>LICEO SCIENZE UMANE</w:t>
      </w:r>
    </w:p>
    <w:p w14:paraId="7F9B6FE7" w14:textId="77777777" w:rsidR="00F8212C" w:rsidRDefault="00000000">
      <w:pPr>
        <w:pStyle w:val="Titolo1"/>
        <w:spacing w:before="0"/>
        <w:ind w:right="254"/>
        <w:rPr>
          <w:u w:val="none"/>
        </w:rPr>
      </w:pPr>
      <w:r>
        <w:rPr>
          <w:rFonts w:ascii="Times New Roman" w:eastAsia="Times New Roman" w:hAnsi="Times New Roman" w:cs="Times New Roman"/>
          <w:b w:val="0"/>
          <w:color w:val="0000FF"/>
          <w:u w:val="none"/>
        </w:rPr>
        <w:t xml:space="preserve"> </w:t>
      </w:r>
      <w:r w:rsidRPr="0063372A">
        <w:rPr>
          <w:color w:val="0000FF"/>
        </w:rPr>
        <w:t>CLASSI TERZE – MATEMATICA</w:t>
      </w:r>
    </w:p>
    <w:p w14:paraId="0920F59F"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a"/>
        <w:tblW w:w="10031"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89"/>
        <w:gridCol w:w="2290"/>
        <w:gridCol w:w="2268"/>
        <w:gridCol w:w="2784"/>
      </w:tblGrid>
      <w:tr w:rsidR="00F8212C" w14:paraId="34EF5426" w14:textId="77777777">
        <w:trPr>
          <w:trHeight w:val="822"/>
        </w:trPr>
        <w:tc>
          <w:tcPr>
            <w:tcW w:w="2689" w:type="dxa"/>
          </w:tcPr>
          <w:p w14:paraId="507B7C40"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C5A7287" w14:textId="77777777" w:rsidR="00F8212C" w:rsidRDefault="00000000">
            <w:pPr>
              <w:pBdr>
                <w:top w:val="nil"/>
                <w:left w:val="nil"/>
                <w:bottom w:val="nil"/>
                <w:right w:val="nil"/>
                <w:between w:val="nil"/>
              </w:pBdr>
              <w:ind w:left="494"/>
              <w:rPr>
                <w:rFonts w:ascii="Arial" w:eastAsia="Arial" w:hAnsi="Arial" w:cs="Arial"/>
                <w:b/>
                <w:color w:val="000000"/>
                <w:sz w:val="24"/>
                <w:szCs w:val="24"/>
              </w:rPr>
            </w:pPr>
            <w:r>
              <w:rPr>
                <w:rFonts w:ascii="Arial" w:eastAsia="Arial" w:hAnsi="Arial" w:cs="Arial"/>
                <w:b/>
                <w:color w:val="000000"/>
                <w:sz w:val="24"/>
                <w:szCs w:val="24"/>
              </w:rPr>
              <w:t>CONOSCENZE</w:t>
            </w:r>
          </w:p>
        </w:tc>
        <w:tc>
          <w:tcPr>
            <w:tcW w:w="2290" w:type="dxa"/>
          </w:tcPr>
          <w:p w14:paraId="24E85F44"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019B6C5A" w14:textId="77777777" w:rsidR="00F8212C" w:rsidRDefault="00000000">
            <w:pPr>
              <w:pBdr>
                <w:top w:val="nil"/>
                <w:left w:val="nil"/>
                <w:bottom w:val="nil"/>
                <w:right w:val="nil"/>
                <w:between w:val="nil"/>
              </w:pBdr>
              <w:ind w:left="639"/>
              <w:rPr>
                <w:rFonts w:ascii="Arial" w:eastAsia="Arial" w:hAnsi="Arial" w:cs="Arial"/>
                <w:b/>
                <w:color w:val="000000"/>
                <w:sz w:val="24"/>
                <w:szCs w:val="24"/>
              </w:rPr>
            </w:pPr>
            <w:r>
              <w:rPr>
                <w:rFonts w:ascii="Arial" w:eastAsia="Arial" w:hAnsi="Arial" w:cs="Arial"/>
                <w:b/>
                <w:color w:val="000000"/>
                <w:sz w:val="24"/>
                <w:szCs w:val="24"/>
              </w:rPr>
              <w:t>ABILITA’</w:t>
            </w:r>
          </w:p>
        </w:tc>
        <w:tc>
          <w:tcPr>
            <w:tcW w:w="2268" w:type="dxa"/>
          </w:tcPr>
          <w:p w14:paraId="42987876"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6E521072" w14:textId="77777777" w:rsidR="00F8212C" w:rsidRDefault="00000000">
            <w:pPr>
              <w:pBdr>
                <w:top w:val="nil"/>
                <w:left w:val="nil"/>
                <w:bottom w:val="nil"/>
                <w:right w:val="nil"/>
                <w:between w:val="nil"/>
              </w:pBdr>
              <w:ind w:left="226"/>
              <w:rPr>
                <w:rFonts w:ascii="Arial" w:eastAsia="Arial" w:hAnsi="Arial" w:cs="Arial"/>
                <w:b/>
                <w:color w:val="000000"/>
                <w:sz w:val="24"/>
                <w:szCs w:val="24"/>
              </w:rPr>
            </w:pPr>
            <w:r>
              <w:rPr>
                <w:rFonts w:ascii="Arial" w:eastAsia="Arial" w:hAnsi="Arial" w:cs="Arial"/>
                <w:b/>
                <w:color w:val="000000"/>
                <w:sz w:val="24"/>
                <w:szCs w:val="24"/>
              </w:rPr>
              <w:t>COMPETENZE</w:t>
            </w:r>
          </w:p>
        </w:tc>
        <w:tc>
          <w:tcPr>
            <w:tcW w:w="2784" w:type="dxa"/>
          </w:tcPr>
          <w:p w14:paraId="5D4DD8F4"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0E88E614" w14:textId="77777777" w:rsidR="00F8212C" w:rsidRDefault="00000000">
            <w:pPr>
              <w:pBdr>
                <w:top w:val="nil"/>
                <w:left w:val="nil"/>
                <w:bottom w:val="nil"/>
                <w:right w:val="nil"/>
                <w:between w:val="nil"/>
              </w:pBdr>
              <w:ind w:left="463"/>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2A88CB38" w14:textId="77777777">
        <w:trPr>
          <w:trHeight w:val="3868"/>
        </w:trPr>
        <w:tc>
          <w:tcPr>
            <w:tcW w:w="2689" w:type="dxa"/>
          </w:tcPr>
          <w:p w14:paraId="5C7C0933"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t>EQUAZIONI DI</w:t>
            </w:r>
          </w:p>
          <w:p w14:paraId="1D79C9BD" w14:textId="77777777" w:rsidR="00F8212C" w:rsidRDefault="00000000">
            <w:pPr>
              <w:pBdr>
                <w:top w:val="nil"/>
                <w:left w:val="nil"/>
                <w:bottom w:val="nil"/>
                <w:right w:val="nil"/>
                <w:between w:val="nil"/>
              </w:pBdr>
              <w:ind w:left="105" w:right="348"/>
              <w:rPr>
                <w:rFonts w:ascii="Arial" w:eastAsia="Arial" w:hAnsi="Arial" w:cs="Arial"/>
                <w:b/>
                <w:color w:val="000000"/>
              </w:rPr>
            </w:pPr>
            <w:r>
              <w:rPr>
                <w:rFonts w:ascii="Arial" w:eastAsia="Arial" w:hAnsi="Arial" w:cs="Arial"/>
                <w:b/>
                <w:color w:val="000000"/>
              </w:rPr>
              <w:t>SECONDO GRADO E PARABOLA</w:t>
            </w:r>
          </w:p>
          <w:p w14:paraId="643D13D3" w14:textId="77777777" w:rsidR="00F8212C" w:rsidRDefault="00000000">
            <w:pPr>
              <w:pBdr>
                <w:top w:val="nil"/>
                <w:left w:val="nil"/>
                <w:bottom w:val="nil"/>
                <w:right w:val="nil"/>
                <w:between w:val="nil"/>
              </w:pBdr>
              <w:ind w:left="105" w:right="475" w:hanging="1"/>
              <w:rPr>
                <w:color w:val="000000"/>
              </w:rPr>
            </w:pPr>
            <w:r>
              <w:rPr>
                <w:color w:val="000000"/>
              </w:rPr>
              <w:t>Equazioni di secondo grado</w:t>
            </w:r>
          </w:p>
          <w:p w14:paraId="162E8063" w14:textId="77777777" w:rsidR="00F8212C" w:rsidRDefault="00000000">
            <w:pPr>
              <w:pBdr>
                <w:top w:val="nil"/>
                <w:left w:val="nil"/>
                <w:bottom w:val="nil"/>
                <w:right w:val="nil"/>
                <w:between w:val="nil"/>
              </w:pBdr>
              <w:ind w:left="103" w:right="166"/>
              <w:rPr>
                <w:color w:val="000000"/>
              </w:rPr>
            </w:pPr>
            <w:r>
              <w:rPr>
                <w:color w:val="000000"/>
              </w:rPr>
              <w:t>La parabola Disequazioni di secondo grado</w:t>
            </w:r>
          </w:p>
          <w:p w14:paraId="11001DAD" w14:textId="77777777" w:rsidR="00F8212C" w:rsidRDefault="00000000">
            <w:pPr>
              <w:pBdr>
                <w:top w:val="nil"/>
                <w:left w:val="nil"/>
                <w:bottom w:val="nil"/>
                <w:right w:val="nil"/>
                <w:between w:val="nil"/>
              </w:pBdr>
              <w:ind w:left="103"/>
              <w:rPr>
                <w:color w:val="000000"/>
              </w:rPr>
            </w:pPr>
            <w:r>
              <w:rPr>
                <w:color w:val="000000"/>
              </w:rPr>
              <w:t>Sistemi di secondo grado</w:t>
            </w:r>
          </w:p>
        </w:tc>
        <w:tc>
          <w:tcPr>
            <w:tcW w:w="2290" w:type="dxa"/>
          </w:tcPr>
          <w:p w14:paraId="4C7F22CE" w14:textId="77777777" w:rsidR="00F8212C" w:rsidRDefault="00000000">
            <w:pPr>
              <w:pBdr>
                <w:top w:val="nil"/>
                <w:left w:val="nil"/>
                <w:bottom w:val="nil"/>
                <w:right w:val="nil"/>
                <w:between w:val="nil"/>
              </w:pBdr>
              <w:ind w:left="105" w:right="210" w:hanging="1"/>
              <w:rPr>
                <w:color w:val="000000"/>
              </w:rPr>
            </w:pPr>
            <w:r>
              <w:rPr>
                <w:color w:val="000000"/>
              </w:rPr>
              <w:t>Risolvere equazioni disequazioni e sistemi di secondo grado</w:t>
            </w:r>
          </w:p>
          <w:p w14:paraId="44671213"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412D498E" w14:textId="77777777" w:rsidR="00F8212C" w:rsidRDefault="00000000">
            <w:pPr>
              <w:pBdr>
                <w:top w:val="nil"/>
                <w:left w:val="nil"/>
                <w:bottom w:val="nil"/>
                <w:right w:val="nil"/>
                <w:between w:val="nil"/>
              </w:pBdr>
              <w:ind w:left="105" w:right="246" w:hanging="1"/>
              <w:rPr>
                <w:color w:val="000000"/>
              </w:rPr>
            </w:pPr>
            <w:r>
              <w:rPr>
                <w:color w:val="000000"/>
              </w:rPr>
              <w:t>Rappresentare una parabola nel piano cartesiano</w:t>
            </w:r>
          </w:p>
          <w:p w14:paraId="016BA096"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8FC3F5C" w14:textId="77777777" w:rsidR="00F8212C" w:rsidRDefault="00000000">
            <w:pPr>
              <w:pBdr>
                <w:top w:val="nil"/>
                <w:left w:val="nil"/>
                <w:bottom w:val="nil"/>
                <w:right w:val="nil"/>
                <w:between w:val="nil"/>
              </w:pBdr>
              <w:ind w:left="105" w:right="155" w:hanging="1"/>
              <w:rPr>
                <w:color w:val="000000"/>
              </w:rPr>
            </w:pPr>
            <w:r>
              <w:rPr>
                <w:color w:val="000000"/>
              </w:rPr>
              <w:t>Scrivere l'equazione di una parabola</w:t>
            </w:r>
          </w:p>
          <w:p w14:paraId="20176DFD" w14:textId="77777777" w:rsidR="00F8212C" w:rsidRDefault="00000000">
            <w:pPr>
              <w:pBdr>
                <w:top w:val="nil"/>
                <w:left w:val="nil"/>
                <w:bottom w:val="nil"/>
                <w:right w:val="nil"/>
                <w:between w:val="nil"/>
              </w:pBdr>
              <w:spacing w:before="123"/>
              <w:ind w:left="105" w:right="284" w:hanging="1"/>
              <w:rPr>
                <w:color w:val="000000"/>
              </w:rPr>
            </w:pPr>
            <w:r>
              <w:rPr>
                <w:color w:val="000000"/>
              </w:rPr>
              <w:t>Determinare le intersezioni tra una</w:t>
            </w:r>
          </w:p>
          <w:p w14:paraId="3DE33F6A" w14:textId="77777777" w:rsidR="00F8212C" w:rsidRDefault="00000000">
            <w:pPr>
              <w:pBdr>
                <w:top w:val="nil"/>
                <w:left w:val="nil"/>
                <w:bottom w:val="nil"/>
                <w:right w:val="nil"/>
                <w:between w:val="nil"/>
              </w:pBdr>
              <w:spacing w:line="245" w:lineRule="auto"/>
              <w:ind w:left="105"/>
              <w:rPr>
                <w:color w:val="000000"/>
              </w:rPr>
            </w:pPr>
            <w:r>
              <w:rPr>
                <w:color w:val="000000"/>
              </w:rPr>
              <w:t>parabola e una retta</w:t>
            </w:r>
          </w:p>
        </w:tc>
        <w:tc>
          <w:tcPr>
            <w:tcW w:w="2268" w:type="dxa"/>
          </w:tcPr>
          <w:p w14:paraId="5204A60D" w14:textId="77777777" w:rsidR="00F8212C" w:rsidRDefault="00000000">
            <w:pPr>
              <w:pBdr>
                <w:top w:val="nil"/>
                <w:left w:val="nil"/>
                <w:bottom w:val="nil"/>
                <w:right w:val="nil"/>
                <w:between w:val="nil"/>
              </w:pBdr>
              <w:ind w:left="103" w:right="242"/>
              <w:rPr>
                <w:color w:val="000000"/>
              </w:rPr>
            </w:pPr>
            <w:r>
              <w:rPr>
                <w:color w:val="000000"/>
              </w:rPr>
              <w:t>Utilizzare le tecniche e le procedure del calcolo algebrico rappresentandole anche sotto forma grafica individuare strategie appropriate per</w:t>
            </w:r>
          </w:p>
          <w:p w14:paraId="17632F78" w14:textId="77777777" w:rsidR="00F8212C" w:rsidRDefault="00000000">
            <w:pPr>
              <w:pBdr>
                <w:top w:val="nil"/>
                <w:left w:val="nil"/>
                <w:bottom w:val="nil"/>
                <w:right w:val="nil"/>
                <w:between w:val="nil"/>
              </w:pBdr>
              <w:ind w:left="105"/>
              <w:rPr>
                <w:color w:val="000000"/>
              </w:rPr>
            </w:pPr>
            <w:r>
              <w:rPr>
                <w:color w:val="000000"/>
              </w:rPr>
              <w:t>risolvere i problemi</w:t>
            </w:r>
          </w:p>
        </w:tc>
        <w:tc>
          <w:tcPr>
            <w:tcW w:w="2784" w:type="dxa"/>
          </w:tcPr>
          <w:p w14:paraId="5320D3E7" w14:textId="77777777" w:rsidR="00F8212C" w:rsidRDefault="00000000">
            <w:pPr>
              <w:pBdr>
                <w:top w:val="nil"/>
                <w:left w:val="nil"/>
                <w:bottom w:val="nil"/>
                <w:right w:val="nil"/>
                <w:between w:val="nil"/>
              </w:pBdr>
              <w:ind w:left="105" w:right="389" w:hanging="1"/>
              <w:rPr>
                <w:color w:val="000000"/>
              </w:rPr>
            </w:pPr>
            <w:r>
              <w:rPr>
                <w:color w:val="000000"/>
              </w:rPr>
              <w:t>Saper risolvere semplici equazioni disequazioni e sistemi di secondo grado</w:t>
            </w:r>
          </w:p>
          <w:p w14:paraId="2D6E1F6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4B8A8FB" w14:textId="77777777" w:rsidR="00F8212C" w:rsidRDefault="00000000">
            <w:pPr>
              <w:pBdr>
                <w:top w:val="nil"/>
                <w:left w:val="nil"/>
                <w:bottom w:val="nil"/>
                <w:right w:val="nil"/>
                <w:between w:val="nil"/>
              </w:pBdr>
              <w:ind w:left="105" w:right="363" w:hanging="1"/>
              <w:rPr>
                <w:color w:val="000000"/>
              </w:rPr>
            </w:pPr>
            <w:r>
              <w:rPr>
                <w:color w:val="000000"/>
              </w:rPr>
              <w:t>Saper rappresentare una parabola nel piano cartesiano</w:t>
            </w:r>
          </w:p>
          <w:p w14:paraId="6B37A635"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50F0375D" w14:textId="77777777" w:rsidR="00F8212C" w:rsidRDefault="00000000">
            <w:pPr>
              <w:pBdr>
                <w:top w:val="nil"/>
                <w:left w:val="nil"/>
                <w:bottom w:val="nil"/>
                <w:right w:val="nil"/>
                <w:between w:val="nil"/>
              </w:pBdr>
              <w:ind w:left="105" w:right="755" w:hanging="1"/>
              <w:rPr>
                <w:color w:val="000000"/>
              </w:rPr>
            </w:pPr>
            <w:r>
              <w:rPr>
                <w:color w:val="000000"/>
              </w:rPr>
              <w:t>Saper determinare le intersezioni tra una parabola e una retta</w:t>
            </w:r>
          </w:p>
        </w:tc>
      </w:tr>
      <w:tr w:rsidR="00F8212C" w14:paraId="191CD090" w14:textId="77777777">
        <w:trPr>
          <w:trHeight w:val="3536"/>
        </w:trPr>
        <w:tc>
          <w:tcPr>
            <w:tcW w:w="2689" w:type="dxa"/>
          </w:tcPr>
          <w:p w14:paraId="5CE8F46A"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t>EQUAZIONI E</w:t>
            </w:r>
          </w:p>
          <w:p w14:paraId="6FF574E0" w14:textId="77777777" w:rsidR="00F8212C" w:rsidRDefault="00000000">
            <w:pPr>
              <w:pBdr>
                <w:top w:val="nil"/>
                <w:left w:val="nil"/>
                <w:bottom w:val="nil"/>
                <w:right w:val="nil"/>
                <w:between w:val="nil"/>
              </w:pBdr>
              <w:ind w:left="105" w:right="373"/>
              <w:rPr>
                <w:rFonts w:ascii="Arial" w:eastAsia="Arial" w:hAnsi="Arial" w:cs="Arial"/>
                <w:b/>
                <w:color w:val="000000"/>
              </w:rPr>
            </w:pPr>
            <w:r>
              <w:rPr>
                <w:rFonts w:ascii="Arial" w:eastAsia="Arial" w:hAnsi="Arial" w:cs="Arial"/>
                <w:b/>
                <w:color w:val="000000"/>
              </w:rPr>
              <w:t>DISEQUAZIONI DI GRADO SUPERIORE AL SECONDO</w:t>
            </w:r>
          </w:p>
          <w:p w14:paraId="3691A492" w14:textId="77777777" w:rsidR="00F8212C" w:rsidRDefault="00000000">
            <w:pPr>
              <w:pBdr>
                <w:top w:val="nil"/>
                <w:left w:val="nil"/>
                <w:bottom w:val="nil"/>
                <w:right w:val="nil"/>
                <w:between w:val="nil"/>
              </w:pBdr>
              <w:ind w:left="105" w:right="912" w:hanging="1"/>
              <w:rPr>
                <w:color w:val="000000"/>
              </w:rPr>
            </w:pPr>
            <w:r>
              <w:rPr>
                <w:color w:val="000000"/>
              </w:rPr>
              <w:t>Divisione tra due polinomi</w:t>
            </w:r>
          </w:p>
          <w:p w14:paraId="0C633DCC" w14:textId="77777777" w:rsidR="00F8212C" w:rsidRDefault="00000000">
            <w:pPr>
              <w:pBdr>
                <w:top w:val="nil"/>
                <w:left w:val="nil"/>
                <w:bottom w:val="nil"/>
                <w:right w:val="nil"/>
                <w:between w:val="nil"/>
              </w:pBdr>
              <w:ind w:left="103" w:right="569"/>
              <w:rPr>
                <w:color w:val="000000"/>
              </w:rPr>
            </w:pPr>
            <w:r>
              <w:rPr>
                <w:color w:val="000000"/>
              </w:rPr>
              <w:t>Regola e teorema di Ruffini Scomposizione con Ruffini</w:t>
            </w:r>
          </w:p>
          <w:p w14:paraId="56467CE5" w14:textId="77777777" w:rsidR="00F8212C" w:rsidRDefault="00000000">
            <w:pPr>
              <w:pBdr>
                <w:top w:val="nil"/>
                <w:left w:val="nil"/>
                <w:bottom w:val="nil"/>
                <w:right w:val="nil"/>
                <w:between w:val="nil"/>
              </w:pBdr>
              <w:ind w:left="105" w:right="117" w:hanging="1"/>
              <w:rPr>
                <w:color w:val="000000"/>
              </w:rPr>
            </w:pPr>
            <w:r>
              <w:rPr>
                <w:color w:val="000000"/>
              </w:rPr>
              <w:t>Equazioni e disequazioni di grado superiore al secondo</w:t>
            </w:r>
          </w:p>
        </w:tc>
        <w:tc>
          <w:tcPr>
            <w:tcW w:w="2290" w:type="dxa"/>
          </w:tcPr>
          <w:p w14:paraId="69324976" w14:textId="77777777" w:rsidR="00F8212C" w:rsidRDefault="00000000">
            <w:pPr>
              <w:pBdr>
                <w:top w:val="nil"/>
                <w:left w:val="nil"/>
                <w:bottom w:val="nil"/>
                <w:right w:val="nil"/>
                <w:between w:val="nil"/>
              </w:pBdr>
              <w:ind w:left="105" w:right="112" w:hanging="1"/>
              <w:rPr>
                <w:color w:val="000000"/>
              </w:rPr>
            </w:pPr>
            <w:r>
              <w:rPr>
                <w:color w:val="000000"/>
              </w:rPr>
              <w:t>Eseguire la divisione di polinomi</w:t>
            </w:r>
          </w:p>
          <w:p w14:paraId="49391FC4"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F846B42" w14:textId="77777777" w:rsidR="00F8212C" w:rsidRDefault="00000000">
            <w:pPr>
              <w:pBdr>
                <w:top w:val="nil"/>
                <w:left w:val="nil"/>
                <w:bottom w:val="nil"/>
                <w:right w:val="nil"/>
                <w:between w:val="nil"/>
              </w:pBdr>
              <w:ind w:left="105" w:right="173" w:hanging="1"/>
              <w:rPr>
                <w:color w:val="000000"/>
              </w:rPr>
            </w:pPr>
            <w:r>
              <w:rPr>
                <w:color w:val="000000"/>
              </w:rPr>
              <w:t>Scomporre polinomi tramite la regola di Ruffini</w:t>
            </w:r>
          </w:p>
          <w:p w14:paraId="0613A0A4"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A066901" w14:textId="77777777" w:rsidR="00F8212C" w:rsidRDefault="00000000">
            <w:pPr>
              <w:pBdr>
                <w:top w:val="nil"/>
                <w:left w:val="nil"/>
                <w:bottom w:val="nil"/>
                <w:right w:val="nil"/>
                <w:between w:val="nil"/>
              </w:pBdr>
              <w:ind w:left="105" w:right="195" w:hanging="1"/>
              <w:rPr>
                <w:color w:val="000000"/>
              </w:rPr>
            </w:pPr>
            <w:r>
              <w:rPr>
                <w:color w:val="000000"/>
              </w:rPr>
              <w:t>Risolvere equazioni e disequazioni di grado superiore al secondo utilizzando le tecniche di scomposizione note</w:t>
            </w:r>
          </w:p>
        </w:tc>
        <w:tc>
          <w:tcPr>
            <w:tcW w:w="2268" w:type="dxa"/>
          </w:tcPr>
          <w:p w14:paraId="22F71266" w14:textId="77777777" w:rsidR="00F8212C" w:rsidRDefault="00000000">
            <w:pPr>
              <w:pBdr>
                <w:top w:val="nil"/>
                <w:left w:val="nil"/>
                <w:bottom w:val="nil"/>
                <w:right w:val="nil"/>
                <w:between w:val="nil"/>
              </w:pBdr>
              <w:ind w:left="103" w:right="242"/>
              <w:rPr>
                <w:color w:val="000000"/>
              </w:rPr>
            </w:pPr>
            <w:r>
              <w:rPr>
                <w:color w:val="000000"/>
              </w:rPr>
              <w:t>Utilizzare le tecniche e le procedure del calcolo algebrico rappresentandole anche sotto forma grafica individuare strategie appropriate per</w:t>
            </w:r>
          </w:p>
          <w:p w14:paraId="7B898E05" w14:textId="77777777" w:rsidR="00F8212C" w:rsidRDefault="00000000">
            <w:pPr>
              <w:pBdr>
                <w:top w:val="nil"/>
                <w:left w:val="nil"/>
                <w:bottom w:val="nil"/>
                <w:right w:val="nil"/>
                <w:between w:val="nil"/>
              </w:pBdr>
              <w:ind w:left="105"/>
              <w:rPr>
                <w:color w:val="000000"/>
              </w:rPr>
            </w:pPr>
            <w:r>
              <w:rPr>
                <w:color w:val="000000"/>
              </w:rPr>
              <w:t>risolvere i problemi</w:t>
            </w:r>
          </w:p>
        </w:tc>
        <w:tc>
          <w:tcPr>
            <w:tcW w:w="2784" w:type="dxa"/>
          </w:tcPr>
          <w:p w14:paraId="671A5425" w14:textId="77777777" w:rsidR="00F8212C" w:rsidRDefault="00000000">
            <w:pPr>
              <w:pBdr>
                <w:top w:val="nil"/>
                <w:left w:val="nil"/>
                <w:bottom w:val="nil"/>
                <w:right w:val="nil"/>
                <w:between w:val="nil"/>
              </w:pBdr>
              <w:ind w:left="105" w:right="340" w:hanging="1"/>
              <w:rPr>
                <w:color w:val="000000"/>
              </w:rPr>
            </w:pPr>
            <w:r>
              <w:rPr>
                <w:color w:val="000000"/>
              </w:rPr>
              <w:t>Saper determinare il quoziente e il resto della divisione tra due polinomi</w:t>
            </w:r>
          </w:p>
          <w:p w14:paraId="781AF2DE"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CE43046" w14:textId="77777777" w:rsidR="00F8212C" w:rsidRDefault="00000000">
            <w:pPr>
              <w:pBdr>
                <w:top w:val="nil"/>
                <w:left w:val="nil"/>
                <w:bottom w:val="nil"/>
                <w:right w:val="nil"/>
                <w:between w:val="nil"/>
              </w:pBdr>
              <w:ind w:left="105" w:right="157" w:hanging="1"/>
              <w:rPr>
                <w:color w:val="000000"/>
              </w:rPr>
            </w:pPr>
            <w:r>
              <w:rPr>
                <w:color w:val="000000"/>
              </w:rPr>
              <w:t>Saper risolvere semplici equazioni e disequazioni di grado superiore al secondo</w:t>
            </w:r>
          </w:p>
        </w:tc>
      </w:tr>
      <w:tr w:rsidR="00F8212C" w14:paraId="2BF9B680" w14:textId="77777777">
        <w:trPr>
          <w:trHeight w:val="3289"/>
        </w:trPr>
        <w:tc>
          <w:tcPr>
            <w:tcW w:w="2689" w:type="dxa"/>
            <w:tcBorders>
              <w:bottom w:val="nil"/>
            </w:tcBorders>
          </w:tcPr>
          <w:p w14:paraId="0179E3B5"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C213D7E" w14:textId="77777777" w:rsidR="00F8212C" w:rsidRDefault="00000000">
            <w:pPr>
              <w:pBdr>
                <w:top w:val="nil"/>
                <w:left w:val="nil"/>
                <w:bottom w:val="nil"/>
                <w:right w:val="nil"/>
                <w:between w:val="nil"/>
              </w:pBdr>
              <w:ind w:left="103"/>
              <w:rPr>
                <w:rFonts w:ascii="Arial" w:eastAsia="Arial" w:hAnsi="Arial" w:cs="Arial"/>
                <w:b/>
                <w:color w:val="000000"/>
              </w:rPr>
            </w:pPr>
            <w:r>
              <w:rPr>
                <w:rFonts w:ascii="Arial" w:eastAsia="Arial" w:hAnsi="Arial" w:cs="Arial"/>
                <w:b/>
                <w:color w:val="000000"/>
              </w:rPr>
              <w:t>CIRCONFERENZA</w:t>
            </w:r>
          </w:p>
          <w:p w14:paraId="6240E117" w14:textId="77777777" w:rsidR="00F8212C" w:rsidRDefault="00000000">
            <w:pPr>
              <w:pBdr>
                <w:top w:val="nil"/>
                <w:left w:val="nil"/>
                <w:bottom w:val="nil"/>
                <w:right w:val="nil"/>
                <w:between w:val="nil"/>
              </w:pBdr>
              <w:ind w:left="103" w:right="227"/>
              <w:rPr>
                <w:color w:val="000000"/>
              </w:rPr>
            </w:pPr>
            <w:r>
              <w:rPr>
                <w:color w:val="000000"/>
              </w:rPr>
              <w:t>Circonferenza e cerchio nel piano euclideo e nel piano cartesiano Poligoni inscritti e circoscritti</w:t>
            </w:r>
          </w:p>
          <w:p w14:paraId="6E081E3F" w14:textId="77777777" w:rsidR="00F8212C" w:rsidRDefault="00000000">
            <w:pPr>
              <w:pBdr>
                <w:top w:val="nil"/>
                <w:left w:val="nil"/>
                <w:bottom w:val="nil"/>
                <w:right w:val="nil"/>
                <w:between w:val="nil"/>
              </w:pBdr>
              <w:ind w:left="105" w:right="188" w:hanging="1"/>
              <w:rPr>
                <w:color w:val="000000"/>
              </w:rPr>
            </w:pPr>
            <w:r>
              <w:rPr>
                <w:color w:val="000000"/>
              </w:rPr>
              <w:t>Lunghezza della circonferenza e area del cerchio</w:t>
            </w:r>
          </w:p>
        </w:tc>
        <w:tc>
          <w:tcPr>
            <w:tcW w:w="2290" w:type="dxa"/>
            <w:tcBorders>
              <w:bottom w:val="nil"/>
            </w:tcBorders>
          </w:tcPr>
          <w:p w14:paraId="487D507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A85EA7D" w14:textId="77777777" w:rsidR="00F8212C" w:rsidRDefault="00000000">
            <w:pPr>
              <w:pBdr>
                <w:top w:val="nil"/>
                <w:left w:val="nil"/>
                <w:bottom w:val="nil"/>
                <w:right w:val="nil"/>
                <w:between w:val="nil"/>
              </w:pBdr>
              <w:ind w:left="105" w:right="132" w:hanging="1"/>
              <w:rPr>
                <w:color w:val="000000"/>
              </w:rPr>
            </w:pPr>
            <w:r>
              <w:rPr>
                <w:color w:val="000000"/>
              </w:rPr>
              <w:t>Applicare le proprietà delle corde di una circonferenza e relazioni tra angoli al centro e angoli alla circonferenza</w:t>
            </w:r>
          </w:p>
          <w:p w14:paraId="4E81626D"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54A9BF18" w14:textId="77777777" w:rsidR="00F8212C" w:rsidRDefault="00000000">
            <w:pPr>
              <w:pBdr>
                <w:top w:val="nil"/>
                <w:left w:val="nil"/>
                <w:bottom w:val="nil"/>
                <w:right w:val="nil"/>
                <w:between w:val="nil"/>
              </w:pBdr>
              <w:ind w:left="105" w:right="208" w:hanging="1"/>
              <w:rPr>
                <w:color w:val="000000"/>
              </w:rPr>
            </w:pPr>
            <w:r>
              <w:rPr>
                <w:color w:val="000000"/>
              </w:rPr>
              <w:t>Stabilire se un poligono è inscrivibile e circoscrivibile a una circonferenza</w:t>
            </w:r>
          </w:p>
        </w:tc>
        <w:tc>
          <w:tcPr>
            <w:tcW w:w="2268" w:type="dxa"/>
            <w:tcBorders>
              <w:bottom w:val="nil"/>
            </w:tcBorders>
          </w:tcPr>
          <w:p w14:paraId="0F14F136"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17650E7" w14:textId="77777777" w:rsidR="00F8212C" w:rsidRDefault="00000000">
            <w:pPr>
              <w:pBdr>
                <w:top w:val="nil"/>
                <w:left w:val="nil"/>
                <w:bottom w:val="nil"/>
                <w:right w:val="nil"/>
                <w:between w:val="nil"/>
              </w:pBdr>
              <w:ind w:left="105" w:right="56" w:hanging="1"/>
              <w:rPr>
                <w:color w:val="000000"/>
              </w:rPr>
            </w:pPr>
            <w:r>
              <w:rPr>
                <w:color w:val="000000"/>
              </w:rPr>
              <w:t>confrontare e analizzare figure geometriche individuandone invarianti e relazioni</w:t>
            </w:r>
          </w:p>
        </w:tc>
        <w:tc>
          <w:tcPr>
            <w:tcW w:w="2784" w:type="dxa"/>
            <w:tcBorders>
              <w:bottom w:val="nil"/>
            </w:tcBorders>
          </w:tcPr>
          <w:p w14:paraId="230A6EC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249BA36" w14:textId="77777777" w:rsidR="00F8212C" w:rsidRDefault="00000000">
            <w:pPr>
              <w:pBdr>
                <w:top w:val="nil"/>
                <w:left w:val="nil"/>
                <w:bottom w:val="nil"/>
                <w:right w:val="nil"/>
                <w:between w:val="nil"/>
              </w:pBdr>
              <w:ind w:left="105" w:right="107" w:hanging="1"/>
              <w:rPr>
                <w:color w:val="000000"/>
              </w:rPr>
            </w:pPr>
            <w:r>
              <w:rPr>
                <w:color w:val="000000"/>
              </w:rPr>
              <w:t>Saper applicare le proprietà delle corde di una circonferenza</w:t>
            </w:r>
          </w:p>
          <w:p w14:paraId="4179A09B"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2131EDE" w14:textId="77777777" w:rsidR="00F8212C" w:rsidRDefault="00000000">
            <w:pPr>
              <w:pBdr>
                <w:top w:val="nil"/>
                <w:left w:val="nil"/>
                <w:bottom w:val="nil"/>
                <w:right w:val="nil"/>
                <w:between w:val="nil"/>
              </w:pBdr>
              <w:ind w:left="105" w:right="98" w:hanging="1"/>
              <w:rPr>
                <w:color w:val="000000"/>
              </w:rPr>
            </w:pPr>
            <w:r>
              <w:rPr>
                <w:color w:val="000000"/>
              </w:rPr>
              <w:t>Sapere le relazioni tra angoli al centro e angoli alla circonferenza</w:t>
            </w:r>
          </w:p>
          <w:p w14:paraId="62940C34" w14:textId="77777777" w:rsidR="00F8212C" w:rsidRDefault="00F8212C">
            <w:pPr>
              <w:pBdr>
                <w:top w:val="nil"/>
                <w:left w:val="nil"/>
                <w:bottom w:val="nil"/>
                <w:right w:val="nil"/>
                <w:between w:val="nil"/>
              </w:pBdr>
              <w:rPr>
                <w:rFonts w:ascii="Arial" w:eastAsia="Arial" w:hAnsi="Arial" w:cs="Arial"/>
                <w:b/>
                <w:color w:val="000000"/>
              </w:rPr>
            </w:pPr>
          </w:p>
          <w:p w14:paraId="64A513E9" w14:textId="77777777" w:rsidR="00F8212C" w:rsidRDefault="00000000">
            <w:pPr>
              <w:pBdr>
                <w:top w:val="nil"/>
                <w:left w:val="nil"/>
                <w:bottom w:val="nil"/>
                <w:right w:val="nil"/>
                <w:between w:val="nil"/>
              </w:pBdr>
              <w:ind w:left="105" w:right="240" w:hanging="1"/>
              <w:rPr>
                <w:color w:val="000000"/>
              </w:rPr>
            </w:pPr>
            <w:r>
              <w:rPr>
                <w:color w:val="000000"/>
              </w:rPr>
              <w:t>Sapere se un poligono è inscrivibile e circoscrivibile a una circonferenza</w:t>
            </w:r>
          </w:p>
        </w:tc>
      </w:tr>
      <w:tr w:rsidR="00F8212C" w14:paraId="66DFDE0F" w14:textId="77777777">
        <w:trPr>
          <w:trHeight w:val="1517"/>
        </w:trPr>
        <w:tc>
          <w:tcPr>
            <w:tcW w:w="2689" w:type="dxa"/>
            <w:tcBorders>
              <w:top w:val="nil"/>
              <w:bottom w:val="nil"/>
            </w:tcBorders>
          </w:tcPr>
          <w:p w14:paraId="25DB12B6"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290" w:type="dxa"/>
            <w:tcBorders>
              <w:top w:val="nil"/>
              <w:bottom w:val="nil"/>
            </w:tcBorders>
          </w:tcPr>
          <w:p w14:paraId="60698B29"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4C0C82D4" w14:textId="77777777" w:rsidR="00F8212C" w:rsidRDefault="00000000">
            <w:pPr>
              <w:pBdr>
                <w:top w:val="nil"/>
                <w:left w:val="nil"/>
                <w:bottom w:val="nil"/>
                <w:right w:val="nil"/>
                <w:between w:val="nil"/>
              </w:pBdr>
              <w:ind w:left="105" w:right="193" w:hanging="1"/>
              <w:rPr>
                <w:color w:val="000000"/>
              </w:rPr>
            </w:pPr>
            <w:r>
              <w:rPr>
                <w:color w:val="000000"/>
              </w:rPr>
              <w:t>Risolvere problemi sul calcolo della lunghezza di una circonferenza e dell'area del cerchio</w:t>
            </w:r>
          </w:p>
        </w:tc>
        <w:tc>
          <w:tcPr>
            <w:tcW w:w="2268" w:type="dxa"/>
            <w:tcBorders>
              <w:top w:val="nil"/>
              <w:bottom w:val="nil"/>
            </w:tcBorders>
          </w:tcPr>
          <w:p w14:paraId="1703DE2D"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784" w:type="dxa"/>
            <w:tcBorders>
              <w:top w:val="nil"/>
              <w:bottom w:val="nil"/>
            </w:tcBorders>
          </w:tcPr>
          <w:p w14:paraId="0A6F320D" w14:textId="77777777" w:rsidR="00F8212C" w:rsidRDefault="00000000">
            <w:pPr>
              <w:pBdr>
                <w:top w:val="nil"/>
                <w:left w:val="nil"/>
                <w:bottom w:val="nil"/>
                <w:right w:val="nil"/>
                <w:between w:val="nil"/>
              </w:pBdr>
              <w:ind w:left="105" w:right="350" w:hanging="1"/>
              <w:rPr>
                <w:color w:val="000000"/>
              </w:rPr>
            </w:pPr>
            <w:r>
              <w:rPr>
                <w:color w:val="000000"/>
              </w:rPr>
              <w:t>Saper risolvere semplici problemi sul calcolo della lunghezza di una circonferenza e dell'area del cerchio</w:t>
            </w:r>
          </w:p>
        </w:tc>
      </w:tr>
      <w:tr w:rsidR="00F8212C" w14:paraId="5155A9CD" w14:textId="77777777">
        <w:trPr>
          <w:trHeight w:val="1138"/>
        </w:trPr>
        <w:tc>
          <w:tcPr>
            <w:tcW w:w="2689" w:type="dxa"/>
            <w:tcBorders>
              <w:top w:val="nil"/>
              <w:bottom w:val="nil"/>
            </w:tcBorders>
          </w:tcPr>
          <w:p w14:paraId="3556CE46"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290" w:type="dxa"/>
            <w:tcBorders>
              <w:top w:val="nil"/>
              <w:bottom w:val="nil"/>
            </w:tcBorders>
          </w:tcPr>
          <w:p w14:paraId="5E3431B0"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13631A1C" w14:textId="77777777" w:rsidR="00F8212C" w:rsidRDefault="00000000">
            <w:pPr>
              <w:pBdr>
                <w:top w:val="nil"/>
                <w:left w:val="nil"/>
                <w:bottom w:val="nil"/>
                <w:right w:val="nil"/>
                <w:between w:val="nil"/>
              </w:pBdr>
              <w:spacing w:before="1"/>
              <w:ind w:left="105" w:right="85" w:hanging="1"/>
              <w:rPr>
                <w:color w:val="000000"/>
              </w:rPr>
            </w:pPr>
            <w:r>
              <w:rPr>
                <w:color w:val="000000"/>
              </w:rPr>
              <w:t>Rappresentare nel piano cartesiano una circonferenza</w:t>
            </w:r>
          </w:p>
        </w:tc>
        <w:tc>
          <w:tcPr>
            <w:tcW w:w="2268" w:type="dxa"/>
            <w:tcBorders>
              <w:top w:val="nil"/>
              <w:bottom w:val="nil"/>
            </w:tcBorders>
          </w:tcPr>
          <w:p w14:paraId="5BED7099"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784" w:type="dxa"/>
            <w:tcBorders>
              <w:top w:val="nil"/>
              <w:bottom w:val="nil"/>
            </w:tcBorders>
          </w:tcPr>
          <w:p w14:paraId="3F0581E9" w14:textId="77777777" w:rsidR="00F8212C" w:rsidRDefault="00000000">
            <w:pPr>
              <w:pBdr>
                <w:top w:val="nil"/>
                <w:left w:val="nil"/>
                <w:bottom w:val="nil"/>
                <w:right w:val="nil"/>
                <w:between w:val="nil"/>
              </w:pBdr>
              <w:ind w:left="105" w:right="437" w:hanging="1"/>
              <w:rPr>
                <w:color w:val="000000"/>
              </w:rPr>
            </w:pPr>
            <w:r>
              <w:rPr>
                <w:color w:val="000000"/>
              </w:rPr>
              <w:t>Saper rappresentare nel piano cartesiano una circonferenza</w:t>
            </w:r>
          </w:p>
        </w:tc>
      </w:tr>
      <w:tr w:rsidR="00F8212C" w14:paraId="2ED8876B" w14:textId="77777777">
        <w:trPr>
          <w:trHeight w:val="626"/>
        </w:trPr>
        <w:tc>
          <w:tcPr>
            <w:tcW w:w="2689" w:type="dxa"/>
            <w:tcBorders>
              <w:top w:val="nil"/>
            </w:tcBorders>
          </w:tcPr>
          <w:p w14:paraId="5E5FF55D"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290" w:type="dxa"/>
            <w:tcBorders>
              <w:top w:val="nil"/>
            </w:tcBorders>
          </w:tcPr>
          <w:p w14:paraId="2254CD19" w14:textId="77777777" w:rsidR="00F8212C" w:rsidRDefault="00000000">
            <w:pPr>
              <w:pBdr>
                <w:top w:val="nil"/>
                <w:left w:val="nil"/>
                <w:bottom w:val="nil"/>
                <w:right w:val="nil"/>
                <w:between w:val="nil"/>
              </w:pBdr>
              <w:spacing w:before="103"/>
              <w:ind w:left="105" w:right="155" w:hanging="1"/>
              <w:rPr>
                <w:color w:val="000000"/>
              </w:rPr>
            </w:pPr>
            <w:r>
              <w:rPr>
                <w:color w:val="000000"/>
              </w:rPr>
              <w:t>Scrivere l'equazione di una circonferenza</w:t>
            </w:r>
          </w:p>
        </w:tc>
        <w:tc>
          <w:tcPr>
            <w:tcW w:w="2268" w:type="dxa"/>
            <w:tcBorders>
              <w:top w:val="nil"/>
            </w:tcBorders>
          </w:tcPr>
          <w:p w14:paraId="2A4D0988"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784" w:type="dxa"/>
            <w:tcBorders>
              <w:top w:val="nil"/>
            </w:tcBorders>
          </w:tcPr>
          <w:p w14:paraId="68736AE3"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6AEEC5A8" w14:textId="77777777">
        <w:trPr>
          <w:trHeight w:val="6446"/>
        </w:trPr>
        <w:tc>
          <w:tcPr>
            <w:tcW w:w="2689" w:type="dxa"/>
            <w:vMerge w:val="restart"/>
            <w:tcBorders>
              <w:bottom w:val="single" w:sz="6" w:space="0" w:color="000000"/>
            </w:tcBorders>
          </w:tcPr>
          <w:p w14:paraId="43CFDE80"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897AB0B" w14:textId="77777777" w:rsidR="00F8212C" w:rsidRDefault="00000000">
            <w:pPr>
              <w:pBdr>
                <w:top w:val="nil"/>
                <w:left w:val="nil"/>
                <w:bottom w:val="nil"/>
                <w:right w:val="nil"/>
                <w:between w:val="nil"/>
              </w:pBdr>
              <w:ind w:left="105" w:right="679" w:hanging="1"/>
              <w:rPr>
                <w:rFonts w:ascii="Arial" w:eastAsia="Arial" w:hAnsi="Arial" w:cs="Arial"/>
                <w:b/>
                <w:color w:val="000000"/>
              </w:rPr>
            </w:pPr>
            <w:r>
              <w:rPr>
                <w:rFonts w:ascii="Arial" w:eastAsia="Arial" w:hAnsi="Arial" w:cs="Arial"/>
                <w:b/>
                <w:color w:val="000000"/>
              </w:rPr>
              <w:t>GONIOMETRIA E TRIGONOMETRIA</w:t>
            </w:r>
          </w:p>
          <w:p w14:paraId="0D8996F9" w14:textId="77777777" w:rsidR="00F8212C" w:rsidRDefault="00000000">
            <w:pPr>
              <w:pBdr>
                <w:top w:val="nil"/>
                <w:left w:val="nil"/>
                <w:bottom w:val="nil"/>
                <w:right w:val="nil"/>
                <w:between w:val="nil"/>
              </w:pBdr>
              <w:ind w:left="103"/>
              <w:rPr>
                <w:color w:val="000000"/>
              </w:rPr>
            </w:pPr>
            <w:r>
              <w:rPr>
                <w:color w:val="000000"/>
              </w:rPr>
              <w:t>Funzioni,</w:t>
            </w:r>
          </w:p>
          <w:p w14:paraId="727176FE" w14:textId="77777777" w:rsidR="00F8212C" w:rsidRDefault="00000000">
            <w:pPr>
              <w:pBdr>
                <w:top w:val="nil"/>
                <w:left w:val="nil"/>
                <w:bottom w:val="nil"/>
                <w:right w:val="nil"/>
                <w:between w:val="nil"/>
              </w:pBdr>
              <w:ind w:left="105" w:right="237" w:hanging="1"/>
              <w:rPr>
                <w:color w:val="000000"/>
              </w:rPr>
            </w:pPr>
            <w:r>
              <w:rPr>
                <w:color w:val="000000"/>
              </w:rPr>
              <w:t>Formule goniometriche Equazioni, disequazioni goniometriche</w:t>
            </w:r>
          </w:p>
          <w:p w14:paraId="05EED262"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609A07E" w14:textId="77777777" w:rsidR="00F8212C" w:rsidRDefault="00F8212C">
            <w:pPr>
              <w:pBdr>
                <w:top w:val="nil"/>
                <w:left w:val="nil"/>
                <w:bottom w:val="nil"/>
                <w:right w:val="nil"/>
                <w:between w:val="nil"/>
              </w:pBdr>
              <w:ind w:left="103"/>
              <w:rPr>
                <w:color w:val="000000"/>
              </w:rPr>
            </w:pPr>
          </w:p>
          <w:p w14:paraId="2A5EBFAA" w14:textId="77777777" w:rsidR="00F8212C" w:rsidRDefault="00F8212C">
            <w:pPr>
              <w:pBdr>
                <w:top w:val="nil"/>
                <w:left w:val="nil"/>
                <w:bottom w:val="nil"/>
                <w:right w:val="nil"/>
                <w:between w:val="nil"/>
              </w:pBdr>
              <w:ind w:left="103"/>
              <w:rPr>
                <w:color w:val="000000"/>
              </w:rPr>
            </w:pPr>
          </w:p>
          <w:p w14:paraId="0FEBB7F3" w14:textId="77777777" w:rsidR="00F8212C" w:rsidRDefault="00000000">
            <w:pPr>
              <w:pBdr>
                <w:top w:val="nil"/>
                <w:left w:val="nil"/>
                <w:bottom w:val="nil"/>
                <w:right w:val="nil"/>
                <w:between w:val="nil"/>
              </w:pBdr>
              <w:ind w:left="103"/>
              <w:rPr>
                <w:b/>
                <w:color w:val="000000"/>
              </w:rPr>
            </w:pPr>
            <w:r>
              <w:rPr>
                <w:b/>
                <w:color w:val="000000"/>
              </w:rPr>
              <w:t>TRIGONOMETRIA</w:t>
            </w:r>
          </w:p>
        </w:tc>
        <w:tc>
          <w:tcPr>
            <w:tcW w:w="2290" w:type="dxa"/>
            <w:vMerge w:val="restart"/>
            <w:tcBorders>
              <w:bottom w:val="single" w:sz="6" w:space="0" w:color="000000"/>
            </w:tcBorders>
          </w:tcPr>
          <w:p w14:paraId="60FC9AE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5D05209" w14:textId="77777777" w:rsidR="00F8212C" w:rsidRDefault="00000000">
            <w:pPr>
              <w:pBdr>
                <w:top w:val="nil"/>
                <w:left w:val="nil"/>
                <w:bottom w:val="nil"/>
                <w:right w:val="nil"/>
                <w:between w:val="nil"/>
              </w:pBdr>
              <w:ind w:left="105" w:right="207" w:hanging="1"/>
              <w:rPr>
                <w:color w:val="000000"/>
              </w:rPr>
            </w:pPr>
            <w:r>
              <w:rPr>
                <w:color w:val="000000"/>
              </w:rPr>
              <w:t>Saper calcolare le funzioni goniometriche di un angolo e viceversa risalire all'angolo data una sua funzione goniometrica</w:t>
            </w:r>
          </w:p>
          <w:p w14:paraId="33E7F83D"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652B153F" w14:textId="77777777" w:rsidR="00F8212C" w:rsidRDefault="00000000">
            <w:pPr>
              <w:pBdr>
                <w:top w:val="nil"/>
                <w:left w:val="nil"/>
                <w:bottom w:val="nil"/>
                <w:right w:val="nil"/>
                <w:between w:val="nil"/>
              </w:pBdr>
              <w:ind w:left="105" w:right="293" w:hanging="1"/>
              <w:rPr>
                <w:color w:val="000000"/>
              </w:rPr>
            </w:pPr>
            <w:r>
              <w:rPr>
                <w:color w:val="000000"/>
              </w:rPr>
              <w:t>Saper semplificare espressioni contenenti funzioni goniometriche utilizzando le</w:t>
            </w:r>
          </w:p>
          <w:p w14:paraId="40DB10F7" w14:textId="77777777" w:rsidR="00F8212C" w:rsidRDefault="00000000">
            <w:pPr>
              <w:pBdr>
                <w:top w:val="nil"/>
                <w:left w:val="nil"/>
                <w:bottom w:val="nil"/>
                <w:right w:val="nil"/>
                <w:between w:val="nil"/>
              </w:pBdr>
              <w:ind w:left="105" w:right="97"/>
              <w:rPr>
                <w:color w:val="000000"/>
              </w:rPr>
            </w:pPr>
            <w:r>
              <w:rPr>
                <w:color w:val="000000"/>
              </w:rPr>
              <w:t>formule di addizione, sottrazione, duplicazione, bisezione</w:t>
            </w:r>
          </w:p>
          <w:p w14:paraId="2F26AFF8" w14:textId="77777777" w:rsidR="00F8212C" w:rsidRDefault="00F8212C">
            <w:pPr>
              <w:pBdr>
                <w:top w:val="nil"/>
                <w:left w:val="nil"/>
                <w:bottom w:val="nil"/>
                <w:right w:val="nil"/>
                <w:between w:val="nil"/>
              </w:pBdr>
              <w:spacing w:before="4"/>
              <w:rPr>
                <w:rFonts w:ascii="Arial" w:eastAsia="Arial" w:hAnsi="Arial" w:cs="Arial"/>
                <w:b/>
                <w:color w:val="000000"/>
                <w:sz w:val="21"/>
                <w:szCs w:val="21"/>
              </w:rPr>
            </w:pPr>
          </w:p>
          <w:p w14:paraId="7A398792" w14:textId="77777777" w:rsidR="00F8212C" w:rsidRDefault="00000000">
            <w:pPr>
              <w:pBdr>
                <w:top w:val="nil"/>
                <w:left w:val="nil"/>
                <w:bottom w:val="nil"/>
                <w:right w:val="nil"/>
                <w:between w:val="nil"/>
              </w:pBdr>
              <w:ind w:left="105" w:right="210" w:hanging="1"/>
              <w:rPr>
                <w:color w:val="000000"/>
              </w:rPr>
            </w:pPr>
            <w:r>
              <w:rPr>
                <w:color w:val="000000"/>
              </w:rPr>
              <w:t>Risolvere equazioni e disequazioni goniometriche</w:t>
            </w:r>
          </w:p>
          <w:p w14:paraId="0C12DB03" w14:textId="77777777" w:rsidR="00F8212C" w:rsidRDefault="00000000">
            <w:pPr>
              <w:pBdr>
                <w:top w:val="nil"/>
                <w:left w:val="nil"/>
                <w:bottom w:val="nil"/>
                <w:right w:val="nil"/>
                <w:between w:val="nil"/>
              </w:pBdr>
              <w:spacing w:before="95"/>
              <w:ind w:left="103" w:right="178"/>
              <w:rPr>
                <w:color w:val="000000"/>
              </w:rPr>
            </w:pPr>
            <w:r>
              <w:rPr>
                <w:color w:val="000000"/>
              </w:rPr>
              <w:t>Risolvere un triangolo applicando i teoremi sui triangoli rettangoli e sui triangoli qualunque</w:t>
            </w:r>
          </w:p>
        </w:tc>
        <w:tc>
          <w:tcPr>
            <w:tcW w:w="2268" w:type="dxa"/>
            <w:vMerge w:val="restart"/>
            <w:tcBorders>
              <w:bottom w:val="single" w:sz="6" w:space="0" w:color="000000"/>
            </w:tcBorders>
          </w:tcPr>
          <w:p w14:paraId="4A68B604"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E1B8C93" w14:textId="77777777" w:rsidR="00F8212C" w:rsidRDefault="00000000">
            <w:pPr>
              <w:pBdr>
                <w:top w:val="nil"/>
                <w:left w:val="nil"/>
                <w:bottom w:val="nil"/>
                <w:right w:val="nil"/>
                <w:between w:val="nil"/>
              </w:pBdr>
              <w:ind w:left="105" w:right="103" w:hanging="1"/>
              <w:rPr>
                <w:color w:val="000000"/>
              </w:rPr>
            </w:pPr>
            <w:r>
              <w:rPr>
                <w:color w:val="000000"/>
              </w:rPr>
              <w:t>utilizzare le tecniche e le procedure del calcolo aritmetico e algebrico rappresentandole anche sotto forma grafica</w:t>
            </w:r>
          </w:p>
          <w:p w14:paraId="71ECA410" w14:textId="77777777" w:rsidR="00F8212C" w:rsidRDefault="00000000">
            <w:pPr>
              <w:pBdr>
                <w:top w:val="nil"/>
                <w:left w:val="nil"/>
                <w:bottom w:val="nil"/>
                <w:right w:val="nil"/>
                <w:between w:val="nil"/>
              </w:pBdr>
              <w:ind w:left="105" w:right="262" w:hanging="1"/>
              <w:rPr>
                <w:color w:val="000000"/>
              </w:rPr>
            </w:pPr>
            <w:r>
              <w:rPr>
                <w:color w:val="000000"/>
              </w:rPr>
              <w:t>individuare strategie appropriate per risolvere problemi</w:t>
            </w:r>
          </w:p>
        </w:tc>
        <w:tc>
          <w:tcPr>
            <w:tcW w:w="2784" w:type="dxa"/>
            <w:tcBorders>
              <w:bottom w:val="nil"/>
            </w:tcBorders>
          </w:tcPr>
          <w:p w14:paraId="1E5EF0A7"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B42ED71" w14:textId="77777777" w:rsidR="00F8212C" w:rsidRDefault="00000000">
            <w:pPr>
              <w:pBdr>
                <w:top w:val="nil"/>
                <w:left w:val="nil"/>
                <w:bottom w:val="nil"/>
                <w:right w:val="nil"/>
                <w:between w:val="nil"/>
              </w:pBdr>
              <w:ind w:left="105" w:right="166" w:hanging="1"/>
              <w:rPr>
                <w:color w:val="000000"/>
              </w:rPr>
            </w:pPr>
            <w:r>
              <w:rPr>
                <w:color w:val="000000"/>
              </w:rPr>
              <w:t>Saper calcolare le funzioni goniometriche di un angolo e viceversa risalire all'angolo data una sua funzione goniometrica</w:t>
            </w:r>
          </w:p>
          <w:p w14:paraId="119BD96D"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2F0E81E" w14:textId="77777777" w:rsidR="00F8212C" w:rsidRDefault="00000000">
            <w:pPr>
              <w:pBdr>
                <w:top w:val="nil"/>
                <w:left w:val="nil"/>
                <w:bottom w:val="nil"/>
                <w:right w:val="nil"/>
                <w:between w:val="nil"/>
              </w:pBdr>
              <w:ind w:left="105" w:right="132" w:hanging="1"/>
              <w:rPr>
                <w:color w:val="000000"/>
              </w:rPr>
            </w:pPr>
            <w:r>
              <w:rPr>
                <w:color w:val="000000"/>
              </w:rPr>
              <w:t>Saper semplificare semplici espressioni contenenti funzioni goniometriche utilizzando le formule</w:t>
            </w:r>
          </w:p>
          <w:p w14:paraId="0F057F3F" w14:textId="77777777" w:rsidR="00F8212C" w:rsidRDefault="00F8212C">
            <w:pPr>
              <w:pBdr>
                <w:top w:val="nil"/>
                <w:left w:val="nil"/>
                <w:bottom w:val="nil"/>
                <w:right w:val="nil"/>
                <w:between w:val="nil"/>
              </w:pBdr>
              <w:rPr>
                <w:rFonts w:ascii="Arial" w:eastAsia="Arial" w:hAnsi="Arial" w:cs="Arial"/>
                <w:b/>
                <w:color w:val="000000"/>
              </w:rPr>
            </w:pPr>
          </w:p>
          <w:p w14:paraId="60EF5E24" w14:textId="77777777" w:rsidR="00F8212C" w:rsidRDefault="00000000">
            <w:pPr>
              <w:pBdr>
                <w:top w:val="nil"/>
                <w:left w:val="nil"/>
                <w:bottom w:val="nil"/>
                <w:right w:val="nil"/>
                <w:between w:val="nil"/>
              </w:pBdr>
              <w:ind w:left="105" w:right="398" w:hanging="1"/>
              <w:rPr>
                <w:color w:val="000000"/>
              </w:rPr>
            </w:pPr>
            <w:r>
              <w:rPr>
                <w:color w:val="000000"/>
              </w:rPr>
              <w:t>Saper risolvere semplici equazioni e disequazioni goniometriche</w:t>
            </w:r>
          </w:p>
          <w:p w14:paraId="59FB6524" w14:textId="77777777" w:rsidR="00F8212C" w:rsidRDefault="00000000">
            <w:pPr>
              <w:pBdr>
                <w:top w:val="nil"/>
                <w:left w:val="nil"/>
                <w:bottom w:val="nil"/>
                <w:right w:val="nil"/>
                <w:between w:val="nil"/>
              </w:pBdr>
              <w:spacing w:before="125"/>
              <w:ind w:left="103"/>
              <w:rPr>
                <w:color w:val="000000"/>
              </w:rPr>
            </w:pPr>
            <w:r>
              <w:rPr>
                <w:color w:val="000000"/>
              </w:rPr>
              <w:t>Saper risolvere un triangolo</w:t>
            </w:r>
          </w:p>
          <w:p w14:paraId="1C63FCA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42E0860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A83BCCD" w14:textId="77777777" w:rsidR="00F8212C" w:rsidRDefault="00000000">
            <w:pPr>
              <w:pBdr>
                <w:top w:val="nil"/>
                <w:left w:val="nil"/>
                <w:bottom w:val="nil"/>
                <w:right w:val="nil"/>
                <w:between w:val="nil"/>
              </w:pBdr>
              <w:ind w:left="105" w:right="203" w:hanging="1"/>
              <w:rPr>
                <w:color w:val="000000"/>
              </w:rPr>
            </w:pPr>
            <w:r>
              <w:rPr>
                <w:color w:val="000000"/>
              </w:rPr>
              <w:t>Saper applicare i teoremi sui triangoli rettangoli e sui triangoli qualunque</w:t>
            </w:r>
          </w:p>
        </w:tc>
      </w:tr>
      <w:tr w:rsidR="00F8212C" w14:paraId="2A02D90D" w14:textId="77777777">
        <w:trPr>
          <w:trHeight w:val="1630"/>
        </w:trPr>
        <w:tc>
          <w:tcPr>
            <w:tcW w:w="2689" w:type="dxa"/>
            <w:vMerge/>
            <w:tcBorders>
              <w:bottom w:val="single" w:sz="6" w:space="0" w:color="000000"/>
            </w:tcBorders>
          </w:tcPr>
          <w:p w14:paraId="6521BF48" w14:textId="77777777" w:rsidR="00F8212C" w:rsidRDefault="00F8212C">
            <w:pPr>
              <w:pBdr>
                <w:top w:val="nil"/>
                <w:left w:val="nil"/>
                <w:bottom w:val="nil"/>
                <w:right w:val="nil"/>
                <w:between w:val="nil"/>
              </w:pBdr>
              <w:spacing w:line="276" w:lineRule="auto"/>
              <w:rPr>
                <w:color w:val="000000"/>
              </w:rPr>
            </w:pPr>
          </w:p>
        </w:tc>
        <w:tc>
          <w:tcPr>
            <w:tcW w:w="2290" w:type="dxa"/>
            <w:vMerge/>
            <w:tcBorders>
              <w:bottom w:val="single" w:sz="6" w:space="0" w:color="000000"/>
            </w:tcBorders>
          </w:tcPr>
          <w:p w14:paraId="5AB413BB" w14:textId="77777777" w:rsidR="00F8212C" w:rsidRDefault="00F8212C">
            <w:pPr>
              <w:pBdr>
                <w:top w:val="nil"/>
                <w:left w:val="nil"/>
                <w:bottom w:val="nil"/>
                <w:right w:val="nil"/>
                <w:between w:val="nil"/>
              </w:pBdr>
              <w:spacing w:line="276" w:lineRule="auto"/>
              <w:rPr>
                <w:color w:val="000000"/>
              </w:rPr>
            </w:pPr>
          </w:p>
        </w:tc>
        <w:tc>
          <w:tcPr>
            <w:tcW w:w="2268" w:type="dxa"/>
            <w:vMerge/>
            <w:tcBorders>
              <w:bottom w:val="single" w:sz="6" w:space="0" w:color="000000"/>
            </w:tcBorders>
          </w:tcPr>
          <w:p w14:paraId="4965E053" w14:textId="77777777" w:rsidR="00F8212C" w:rsidRDefault="00F8212C">
            <w:pPr>
              <w:pBdr>
                <w:top w:val="nil"/>
                <w:left w:val="nil"/>
                <w:bottom w:val="nil"/>
                <w:right w:val="nil"/>
                <w:between w:val="nil"/>
              </w:pBdr>
              <w:spacing w:line="276" w:lineRule="auto"/>
              <w:rPr>
                <w:color w:val="000000"/>
              </w:rPr>
            </w:pPr>
          </w:p>
        </w:tc>
        <w:tc>
          <w:tcPr>
            <w:tcW w:w="2784" w:type="dxa"/>
            <w:tcBorders>
              <w:top w:val="nil"/>
            </w:tcBorders>
          </w:tcPr>
          <w:p w14:paraId="645B9F80"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bl>
    <w:p w14:paraId="4A4DA29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F64212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F59816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7C6464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C81EC6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F57F00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B9F5178"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A05533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956511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F723068"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AB7D713"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9C2F72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7915C2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E8A1AA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32DD05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F9D5DC3"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322CD5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92D839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21DF5AC"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2669BB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5702885"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ACF783D" w14:textId="77777777" w:rsidR="00F8212C" w:rsidRDefault="00F8212C">
      <w:pPr>
        <w:pBdr>
          <w:top w:val="nil"/>
          <w:left w:val="nil"/>
          <w:bottom w:val="nil"/>
          <w:right w:val="nil"/>
          <w:between w:val="nil"/>
        </w:pBdr>
        <w:spacing w:before="3"/>
        <w:rPr>
          <w:rFonts w:ascii="Arial" w:eastAsia="Arial" w:hAnsi="Arial" w:cs="Arial"/>
          <w:b/>
          <w:color w:val="000000"/>
          <w:sz w:val="29"/>
          <w:szCs w:val="29"/>
        </w:rPr>
      </w:pPr>
    </w:p>
    <w:p w14:paraId="3444BB2A" w14:textId="77777777" w:rsidR="00F8212C" w:rsidRDefault="00000000">
      <w:pPr>
        <w:spacing w:before="86"/>
        <w:ind w:right="475"/>
        <w:jc w:val="center"/>
        <w:rPr>
          <w:rFonts w:ascii="Arial" w:eastAsia="Arial" w:hAnsi="Arial" w:cs="Arial"/>
          <w:b/>
          <w:sz w:val="44"/>
          <w:szCs w:val="44"/>
        </w:rPr>
      </w:pPr>
      <w:r>
        <w:rPr>
          <w:rFonts w:ascii="Arial" w:eastAsia="Arial" w:hAnsi="Arial" w:cs="Arial"/>
          <w:b/>
          <w:color w:val="0000FF"/>
          <w:sz w:val="44"/>
          <w:szCs w:val="44"/>
          <w:u w:val="single"/>
        </w:rPr>
        <w:lastRenderedPageBreak/>
        <w:t>CLASSI TERZE – FISICA</w:t>
      </w:r>
    </w:p>
    <w:p w14:paraId="4BCD0F9A" w14:textId="77777777" w:rsidR="00F8212C" w:rsidRDefault="00F8212C">
      <w:pPr>
        <w:pBdr>
          <w:top w:val="nil"/>
          <w:left w:val="nil"/>
          <w:bottom w:val="nil"/>
          <w:right w:val="nil"/>
          <w:between w:val="nil"/>
        </w:pBdr>
        <w:rPr>
          <w:rFonts w:ascii="Arial" w:eastAsia="Arial" w:hAnsi="Arial" w:cs="Arial"/>
          <w:b/>
          <w:color w:val="000000"/>
          <w:sz w:val="20"/>
          <w:szCs w:val="20"/>
        </w:rPr>
      </w:pPr>
    </w:p>
    <w:tbl>
      <w:tblPr>
        <w:tblStyle w:val="ab"/>
        <w:tblW w:w="9628"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547"/>
        <w:gridCol w:w="2410"/>
        <w:gridCol w:w="2268"/>
        <w:gridCol w:w="2403"/>
      </w:tblGrid>
      <w:tr w:rsidR="00F8212C" w14:paraId="151FE7BB" w14:textId="77777777">
        <w:trPr>
          <w:trHeight w:val="546"/>
        </w:trPr>
        <w:tc>
          <w:tcPr>
            <w:tcW w:w="2547" w:type="dxa"/>
          </w:tcPr>
          <w:p w14:paraId="14DC5C84"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64D5F810" w14:textId="77777777" w:rsidR="00F8212C" w:rsidRDefault="00000000">
            <w:pPr>
              <w:pBdr>
                <w:top w:val="nil"/>
                <w:left w:val="nil"/>
                <w:bottom w:val="nil"/>
                <w:right w:val="nil"/>
                <w:between w:val="nil"/>
              </w:pBdr>
              <w:spacing w:line="253" w:lineRule="auto"/>
              <w:ind w:left="423"/>
              <w:rPr>
                <w:rFonts w:ascii="Arial" w:eastAsia="Arial" w:hAnsi="Arial" w:cs="Arial"/>
                <w:b/>
                <w:color w:val="000000"/>
                <w:sz w:val="24"/>
                <w:szCs w:val="24"/>
              </w:rPr>
            </w:pPr>
            <w:r>
              <w:rPr>
                <w:rFonts w:ascii="Arial" w:eastAsia="Arial" w:hAnsi="Arial" w:cs="Arial"/>
                <w:b/>
                <w:color w:val="000000"/>
                <w:sz w:val="24"/>
                <w:szCs w:val="24"/>
              </w:rPr>
              <w:t>CONOSCENZE</w:t>
            </w:r>
          </w:p>
        </w:tc>
        <w:tc>
          <w:tcPr>
            <w:tcW w:w="2410" w:type="dxa"/>
          </w:tcPr>
          <w:p w14:paraId="7F9A5BEB"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5FC54BF7" w14:textId="77777777" w:rsidR="00F8212C" w:rsidRDefault="00000000">
            <w:pPr>
              <w:pBdr>
                <w:top w:val="nil"/>
                <w:left w:val="nil"/>
                <w:bottom w:val="nil"/>
                <w:right w:val="nil"/>
                <w:between w:val="nil"/>
              </w:pBdr>
              <w:spacing w:line="253" w:lineRule="auto"/>
              <w:ind w:left="710"/>
              <w:rPr>
                <w:rFonts w:ascii="Arial" w:eastAsia="Arial" w:hAnsi="Arial" w:cs="Arial"/>
                <w:b/>
                <w:color w:val="000000"/>
                <w:sz w:val="24"/>
                <w:szCs w:val="24"/>
              </w:rPr>
            </w:pPr>
            <w:r>
              <w:rPr>
                <w:rFonts w:ascii="Arial" w:eastAsia="Arial" w:hAnsi="Arial" w:cs="Arial"/>
                <w:b/>
                <w:color w:val="000000"/>
                <w:sz w:val="24"/>
                <w:szCs w:val="24"/>
              </w:rPr>
              <w:t>ABILITA’</w:t>
            </w:r>
          </w:p>
        </w:tc>
        <w:tc>
          <w:tcPr>
            <w:tcW w:w="2268" w:type="dxa"/>
          </w:tcPr>
          <w:p w14:paraId="2F003DD7"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751254B" w14:textId="77777777" w:rsidR="00F8212C" w:rsidRDefault="00000000">
            <w:pPr>
              <w:pBdr>
                <w:top w:val="nil"/>
                <w:left w:val="nil"/>
                <w:bottom w:val="nil"/>
                <w:right w:val="nil"/>
                <w:between w:val="nil"/>
              </w:pBdr>
              <w:spacing w:line="253" w:lineRule="auto"/>
              <w:ind w:left="297"/>
              <w:rPr>
                <w:rFonts w:ascii="Arial" w:eastAsia="Arial" w:hAnsi="Arial" w:cs="Arial"/>
                <w:b/>
                <w:color w:val="000000"/>
                <w:sz w:val="24"/>
                <w:szCs w:val="24"/>
              </w:rPr>
            </w:pPr>
            <w:r>
              <w:rPr>
                <w:rFonts w:ascii="Arial" w:eastAsia="Arial" w:hAnsi="Arial" w:cs="Arial"/>
                <w:b/>
                <w:color w:val="000000"/>
                <w:sz w:val="24"/>
                <w:szCs w:val="24"/>
              </w:rPr>
              <w:t>COMPETENZE</w:t>
            </w:r>
          </w:p>
        </w:tc>
        <w:tc>
          <w:tcPr>
            <w:tcW w:w="2403" w:type="dxa"/>
          </w:tcPr>
          <w:p w14:paraId="3F106CF6"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430F47A" w14:textId="77777777" w:rsidR="00F8212C" w:rsidRDefault="00000000">
            <w:pPr>
              <w:pBdr>
                <w:top w:val="nil"/>
                <w:left w:val="nil"/>
                <w:bottom w:val="nil"/>
                <w:right w:val="nil"/>
                <w:between w:val="nil"/>
              </w:pBdr>
              <w:spacing w:line="253" w:lineRule="auto"/>
              <w:ind w:left="191"/>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69C61597" w14:textId="77777777">
        <w:trPr>
          <w:trHeight w:val="2986"/>
        </w:trPr>
        <w:tc>
          <w:tcPr>
            <w:tcW w:w="2547" w:type="dxa"/>
            <w:tcBorders>
              <w:bottom w:val="nil"/>
            </w:tcBorders>
          </w:tcPr>
          <w:p w14:paraId="0409AAB5"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1E696F5" w14:textId="77777777" w:rsidR="00F8212C" w:rsidRDefault="00000000">
            <w:pPr>
              <w:pBdr>
                <w:top w:val="nil"/>
                <w:left w:val="nil"/>
                <w:bottom w:val="nil"/>
                <w:right w:val="nil"/>
                <w:between w:val="nil"/>
              </w:pBdr>
              <w:ind w:left="105" w:right="99" w:hanging="1"/>
              <w:rPr>
                <w:rFonts w:ascii="Arial" w:eastAsia="Arial" w:hAnsi="Arial" w:cs="Arial"/>
                <w:b/>
                <w:color w:val="000000"/>
              </w:rPr>
            </w:pPr>
            <w:r>
              <w:rPr>
                <w:rFonts w:ascii="Arial" w:eastAsia="Arial" w:hAnsi="Arial" w:cs="Arial"/>
                <w:b/>
                <w:color w:val="000000"/>
              </w:rPr>
              <w:t>INTRODUZIONE ALLA FISICA</w:t>
            </w:r>
          </w:p>
          <w:p w14:paraId="0639E723" w14:textId="77777777" w:rsidR="00F8212C" w:rsidRDefault="00000000">
            <w:pPr>
              <w:pBdr>
                <w:top w:val="nil"/>
                <w:left w:val="nil"/>
                <w:bottom w:val="nil"/>
                <w:right w:val="nil"/>
                <w:between w:val="nil"/>
              </w:pBdr>
              <w:ind w:left="103"/>
              <w:rPr>
                <w:color w:val="000000"/>
              </w:rPr>
            </w:pPr>
            <w:r>
              <w:rPr>
                <w:color w:val="000000"/>
              </w:rPr>
              <w:t>Introduzione alla fisica</w:t>
            </w:r>
          </w:p>
          <w:p w14:paraId="7664CAA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3C0896A" w14:textId="77777777" w:rsidR="00F8212C" w:rsidRDefault="00000000">
            <w:pPr>
              <w:pBdr>
                <w:top w:val="nil"/>
                <w:left w:val="nil"/>
                <w:bottom w:val="nil"/>
                <w:right w:val="nil"/>
                <w:between w:val="nil"/>
              </w:pBdr>
              <w:ind w:left="105" w:right="242" w:hanging="1"/>
              <w:rPr>
                <w:color w:val="000000"/>
              </w:rPr>
            </w:pPr>
            <w:r>
              <w:rPr>
                <w:color w:val="000000"/>
              </w:rPr>
              <w:t>Grandezze fisiche fondamentali, derivate e loro misura</w:t>
            </w:r>
          </w:p>
          <w:p w14:paraId="5C6456C9" w14:textId="77777777" w:rsidR="00F8212C" w:rsidRDefault="00F8212C">
            <w:pPr>
              <w:pBdr>
                <w:top w:val="nil"/>
                <w:left w:val="nil"/>
                <w:bottom w:val="nil"/>
                <w:right w:val="nil"/>
                <w:between w:val="nil"/>
              </w:pBdr>
              <w:rPr>
                <w:rFonts w:ascii="Arial" w:eastAsia="Arial" w:hAnsi="Arial" w:cs="Arial"/>
                <w:b/>
                <w:color w:val="000000"/>
              </w:rPr>
            </w:pPr>
          </w:p>
          <w:p w14:paraId="10624E77" w14:textId="77777777" w:rsidR="00F8212C" w:rsidRDefault="00000000">
            <w:pPr>
              <w:pBdr>
                <w:top w:val="nil"/>
                <w:left w:val="nil"/>
                <w:bottom w:val="nil"/>
                <w:right w:val="nil"/>
                <w:between w:val="nil"/>
              </w:pBdr>
              <w:ind w:left="105" w:right="1024" w:hanging="1"/>
              <w:rPr>
                <w:color w:val="000000"/>
              </w:rPr>
            </w:pPr>
            <w:r>
              <w:rPr>
                <w:color w:val="000000"/>
              </w:rPr>
              <w:t>Il Sistema Internazionale</w:t>
            </w:r>
          </w:p>
        </w:tc>
        <w:tc>
          <w:tcPr>
            <w:tcW w:w="2410" w:type="dxa"/>
            <w:tcBorders>
              <w:bottom w:val="nil"/>
            </w:tcBorders>
          </w:tcPr>
          <w:p w14:paraId="2668DEDC"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03A572B" w14:textId="77777777" w:rsidR="00F8212C" w:rsidRDefault="00000000">
            <w:pPr>
              <w:pBdr>
                <w:top w:val="nil"/>
                <w:left w:val="nil"/>
                <w:bottom w:val="nil"/>
                <w:right w:val="nil"/>
                <w:between w:val="nil"/>
              </w:pBdr>
              <w:ind w:left="105" w:right="557" w:hanging="1"/>
              <w:rPr>
                <w:color w:val="000000"/>
              </w:rPr>
            </w:pPr>
            <w:r>
              <w:rPr>
                <w:color w:val="000000"/>
              </w:rPr>
              <w:t>Conoscere le grandezze fisiche studiate</w:t>
            </w:r>
          </w:p>
          <w:p w14:paraId="792EDDC4"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5FE9D8B" w14:textId="77777777" w:rsidR="00F8212C" w:rsidRDefault="00000000">
            <w:pPr>
              <w:pBdr>
                <w:top w:val="nil"/>
                <w:left w:val="nil"/>
                <w:bottom w:val="nil"/>
                <w:right w:val="nil"/>
                <w:between w:val="nil"/>
              </w:pBdr>
              <w:ind w:left="105" w:right="264" w:hanging="1"/>
              <w:rPr>
                <w:color w:val="000000"/>
              </w:rPr>
            </w:pPr>
            <w:r>
              <w:rPr>
                <w:color w:val="000000"/>
              </w:rPr>
              <w:t>Conoscere e saper adoperare le unità di misura</w:t>
            </w:r>
          </w:p>
          <w:p w14:paraId="63EEA25A" w14:textId="77777777" w:rsidR="00F8212C" w:rsidRDefault="00F8212C">
            <w:pPr>
              <w:pBdr>
                <w:top w:val="nil"/>
                <w:left w:val="nil"/>
                <w:bottom w:val="nil"/>
                <w:right w:val="nil"/>
                <w:between w:val="nil"/>
              </w:pBdr>
              <w:rPr>
                <w:rFonts w:ascii="Arial" w:eastAsia="Arial" w:hAnsi="Arial" w:cs="Arial"/>
                <w:b/>
                <w:color w:val="000000"/>
              </w:rPr>
            </w:pPr>
          </w:p>
          <w:p w14:paraId="54D75420" w14:textId="77777777" w:rsidR="00F8212C" w:rsidRDefault="00000000">
            <w:pPr>
              <w:pBdr>
                <w:top w:val="nil"/>
                <w:left w:val="nil"/>
                <w:bottom w:val="nil"/>
                <w:right w:val="nil"/>
                <w:between w:val="nil"/>
              </w:pBdr>
              <w:ind w:left="105" w:right="301" w:hanging="1"/>
              <w:rPr>
                <w:color w:val="000000"/>
              </w:rPr>
            </w:pPr>
            <w:r>
              <w:rPr>
                <w:color w:val="000000"/>
              </w:rPr>
              <w:t>Saper utilizzare la notazione scientifica</w:t>
            </w:r>
          </w:p>
        </w:tc>
        <w:tc>
          <w:tcPr>
            <w:tcW w:w="2268" w:type="dxa"/>
            <w:tcBorders>
              <w:bottom w:val="nil"/>
            </w:tcBorders>
          </w:tcPr>
          <w:p w14:paraId="63C32C02"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17C4781" w14:textId="77777777" w:rsidR="00F8212C" w:rsidRDefault="00000000">
            <w:pPr>
              <w:pBdr>
                <w:top w:val="nil"/>
                <w:left w:val="nil"/>
                <w:bottom w:val="nil"/>
                <w:right w:val="nil"/>
                <w:between w:val="nil"/>
              </w:pBdr>
              <w:spacing w:line="256" w:lineRule="auto"/>
              <w:ind w:left="105" w:right="134" w:hanging="1"/>
              <w:rPr>
                <w:color w:val="000000"/>
              </w:rPr>
            </w:pPr>
            <w:r>
              <w:rPr>
                <w:color w:val="000000"/>
              </w:rPr>
              <w:t>Osservare, descrivere ed analizzare fenomeni appartenenti alla realtà naturale e artificiale e riconoscere nelle sue varie forme i concetti di sistema e di complessità</w:t>
            </w:r>
          </w:p>
        </w:tc>
        <w:tc>
          <w:tcPr>
            <w:tcW w:w="2403" w:type="dxa"/>
            <w:tcBorders>
              <w:bottom w:val="nil"/>
            </w:tcBorders>
          </w:tcPr>
          <w:p w14:paraId="27D00697"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299A9D1" w14:textId="77777777" w:rsidR="00F8212C" w:rsidRDefault="00000000">
            <w:pPr>
              <w:pBdr>
                <w:top w:val="nil"/>
                <w:left w:val="nil"/>
                <w:bottom w:val="nil"/>
                <w:right w:val="nil"/>
                <w:between w:val="nil"/>
              </w:pBdr>
              <w:ind w:left="105" w:right="186" w:hanging="1"/>
              <w:rPr>
                <w:color w:val="000000"/>
              </w:rPr>
            </w:pPr>
            <w:r>
              <w:rPr>
                <w:color w:val="000000"/>
              </w:rPr>
              <w:t>Conoscere il Sistema Internazionale</w:t>
            </w:r>
          </w:p>
          <w:p w14:paraId="0C14A466"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0EF39F12" w14:textId="77777777" w:rsidR="00F8212C" w:rsidRDefault="00000000">
            <w:pPr>
              <w:pBdr>
                <w:top w:val="nil"/>
                <w:left w:val="nil"/>
                <w:bottom w:val="nil"/>
                <w:right w:val="nil"/>
                <w:between w:val="nil"/>
              </w:pBdr>
              <w:ind w:left="105" w:right="409" w:hanging="1"/>
              <w:jc w:val="both"/>
              <w:rPr>
                <w:color w:val="000000"/>
              </w:rPr>
            </w:pPr>
            <w:r>
              <w:rPr>
                <w:color w:val="000000"/>
              </w:rPr>
              <w:t>Conoscere e saper utilizzare le unità di misura</w:t>
            </w:r>
          </w:p>
          <w:p w14:paraId="332A29FD" w14:textId="77777777" w:rsidR="00F8212C" w:rsidRDefault="00F8212C">
            <w:pPr>
              <w:pBdr>
                <w:top w:val="nil"/>
                <w:left w:val="nil"/>
                <w:bottom w:val="nil"/>
                <w:right w:val="nil"/>
                <w:between w:val="nil"/>
              </w:pBdr>
              <w:rPr>
                <w:rFonts w:ascii="Arial" w:eastAsia="Arial" w:hAnsi="Arial" w:cs="Arial"/>
                <w:b/>
                <w:color w:val="000000"/>
              </w:rPr>
            </w:pPr>
          </w:p>
          <w:p w14:paraId="7399AE71" w14:textId="77777777" w:rsidR="00F8212C" w:rsidRDefault="00000000">
            <w:pPr>
              <w:pBdr>
                <w:top w:val="nil"/>
                <w:left w:val="nil"/>
                <w:bottom w:val="nil"/>
                <w:right w:val="nil"/>
                <w:between w:val="nil"/>
              </w:pBdr>
              <w:ind w:left="105" w:right="113" w:hanging="1"/>
              <w:rPr>
                <w:color w:val="000000"/>
              </w:rPr>
            </w:pPr>
            <w:r>
              <w:rPr>
                <w:color w:val="000000"/>
              </w:rPr>
              <w:t>Conoscere gli errori di misura</w:t>
            </w:r>
          </w:p>
        </w:tc>
      </w:tr>
      <w:tr w:rsidR="00F8212C" w14:paraId="6EA81140" w14:textId="77777777">
        <w:trPr>
          <w:trHeight w:val="430"/>
        </w:trPr>
        <w:tc>
          <w:tcPr>
            <w:tcW w:w="2547" w:type="dxa"/>
            <w:tcBorders>
              <w:top w:val="nil"/>
              <w:bottom w:val="nil"/>
            </w:tcBorders>
          </w:tcPr>
          <w:p w14:paraId="6F373B76" w14:textId="77777777" w:rsidR="00F8212C" w:rsidRDefault="00000000">
            <w:pPr>
              <w:pBdr>
                <w:top w:val="nil"/>
                <w:left w:val="nil"/>
                <w:bottom w:val="nil"/>
                <w:right w:val="nil"/>
                <w:between w:val="nil"/>
              </w:pBdr>
              <w:spacing w:before="47"/>
              <w:ind w:left="103"/>
              <w:rPr>
                <w:color w:val="000000"/>
              </w:rPr>
            </w:pPr>
            <w:r>
              <w:rPr>
                <w:color w:val="000000"/>
              </w:rPr>
              <w:t>La notazione scientifica</w:t>
            </w:r>
          </w:p>
        </w:tc>
        <w:tc>
          <w:tcPr>
            <w:tcW w:w="2410" w:type="dxa"/>
            <w:tcBorders>
              <w:top w:val="nil"/>
              <w:bottom w:val="nil"/>
            </w:tcBorders>
          </w:tcPr>
          <w:p w14:paraId="34F11681"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268" w:type="dxa"/>
            <w:tcBorders>
              <w:top w:val="nil"/>
              <w:bottom w:val="nil"/>
            </w:tcBorders>
          </w:tcPr>
          <w:p w14:paraId="1FF9176D"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3" w:type="dxa"/>
            <w:tcBorders>
              <w:top w:val="nil"/>
              <w:bottom w:val="nil"/>
            </w:tcBorders>
          </w:tcPr>
          <w:p w14:paraId="32046BCB"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46CE4DC0" w14:textId="77777777">
        <w:trPr>
          <w:trHeight w:val="758"/>
        </w:trPr>
        <w:tc>
          <w:tcPr>
            <w:tcW w:w="2547" w:type="dxa"/>
            <w:tcBorders>
              <w:top w:val="nil"/>
              <w:bottom w:val="nil"/>
            </w:tcBorders>
          </w:tcPr>
          <w:p w14:paraId="40AAC188" w14:textId="77777777" w:rsidR="00F8212C" w:rsidRDefault="00000000">
            <w:pPr>
              <w:pBdr>
                <w:top w:val="nil"/>
                <w:left w:val="nil"/>
                <w:bottom w:val="nil"/>
                <w:right w:val="nil"/>
                <w:between w:val="nil"/>
              </w:pBdr>
              <w:spacing w:before="123"/>
              <w:ind w:left="105" w:right="452" w:hanging="1"/>
              <w:rPr>
                <w:color w:val="000000"/>
              </w:rPr>
            </w:pPr>
            <w:r>
              <w:rPr>
                <w:color w:val="000000"/>
              </w:rPr>
              <w:t>Strumenti di misura, sensibilità e portata</w:t>
            </w:r>
          </w:p>
        </w:tc>
        <w:tc>
          <w:tcPr>
            <w:tcW w:w="2410" w:type="dxa"/>
            <w:tcBorders>
              <w:top w:val="nil"/>
              <w:bottom w:val="nil"/>
            </w:tcBorders>
          </w:tcPr>
          <w:p w14:paraId="71CF4CDA"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268" w:type="dxa"/>
            <w:tcBorders>
              <w:top w:val="nil"/>
              <w:bottom w:val="nil"/>
            </w:tcBorders>
          </w:tcPr>
          <w:p w14:paraId="38C44E38"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3" w:type="dxa"/>
            <w:tcBorders>
              <w:top w:val="nil"/>
              <w:bottom w:val="nil"/>
            </w:tcBorders>
          </w:tcPr>
          <w:p w14:paraId="5DF97A1B"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41CE9216" w14:textId="77777777">
        <w:trPr>
          <w:trHeight w:val="373"/>
        </w:trPr>
        <w:tc>
          <w:tcPr>
            <w:tcW w:w="2547" w:type="dxa"/>
            <w:tcBorders>
              <w:top w:val="nil"/>
            </w:tcBorders>
          </w:tcPr>
          <w:p w14:paraId="7389A6D3" w14:textId="77777777" w:rsidR="00F8212C" w:rsidRDefault="00000000">
            <w:pPr>
              <w:pBdr>
                <w:top w:val="nil"/>
                <w:left w:val="nil"/>
                <w:bottom w:val="nil"/>
                <w:right w:val="nil"/>
                <w:between w:val="nil"/>
              </w:pBdr>
              <w:spacing w:before="123" w:line="230" w:lineRule="auto"/>
              <w:ind w:left="103"/>
              <w:rPr>
                <w:color w:val="000000"/>
              </w:rPr>
            </w:pPr>
            <w:r>
              <w:rPr>
                <w:color w:val="000000"/>
              </w:rPr>
              <w:t>Errori di misura</w:t>
            </w:r>
          </w:p>
        </w:tc>
        <w:tc>
          <w:tcPr>
            <w:tcW w:w="2410" w:type="dxa"/>
            <w:tcBorders>
              <w:top w:val="nil"/>
            </w:tcBorders>
          </w:tcPr>
          <w:p w14:paraId="02D1D1F6"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268" w:type="dxa"/>
            <w:tcBorders>
              <w:top w:val="nil"/>
            </w:tcBorders>
          </w:tcPr>
          <w:p w14:paraId="46706DA9"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3" w:type="dxa"/>
            <w:tcBorders>
              <w:top w:val="nil"/>
            </w:tcBorders>
          </w:tcPr>
          <w:p w14:paraId="622BB513"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54880DF1" w14:textId="77777777">
        <w:trPr>
          <w:trHeight w:val="3625"/>
        </w:trPr>
        <w:tc>
          <w:tcPr>
            <w:tcW w:w="2547" w:type="dxa"/>
          </w:tcPr>
          <w:p w14:paraId="2CC73D52" w14:textId="77777777" w:rsidR="00F8212C" w:rsidRDefault="00F8212C">
            <w:pPr>
              <w:pBdr>
                <w:top w:val="nil"/>
                <w:left w:val="nil"/>
                <w:bottom w:val="nil"/>
                <w:right w:val="nil"/>
                <w:between w:val="nil"/>
              </w:pBdr>
              <w:spacing w:line="250" w:lineRule="auto"/>
              <w:ind w:left="103"/>
              <w:rPr>
                <w:rFonts w:ascii="Arial" w:eastAsia="Arial" w:hAnsi="Arial" w:cs="Arial"/>
                <w:b/>
                <w:color w:val="000000"/>
              </w:rPr>
            </w:pPr>
          </w:p>
          <w:p w14:paraId="728838C5"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t>VETTORI E FORZE</w:t>
            </w:r>
          </w:p>
          <w:p w14:paraId="6EF6D06E" w14:textId="77777777" w:rsidR="00F8212C" w:rsidRDefault="00000000">
            <w:pPr>
              <w:pBdr>
                <w:top w:val="nil"/>
                <w:left w:val="nil"/>
                <w:bottom w:val="nil"/>
                <w:right w:val="nil"/>
                <w:between w:val="nil"/>
              </w:pBdr>
              <w:ind w:left="105" w:right="452" w:hanging="1"/>
              <w:rPr>
                <w:color w:val="000000"/>
              </w:rPr>
            </w:pPr>
            <w:r>
              <w:rPr>
                <w:color w:val="000000"/>
              </w:rPr>
              <w:t>Grandezze scalari e grandezze vettoriali</w:t>
            </w:r>
          </w:p>
          <w:p w14:paraId="0DA6F756" w14:textId="77777777" w:rsidR="00F8212C" w:rsidRDefault="00F8212C">
            <w:pPr>
              <w:pBdr>
                <w:top w:val="nil"/>
                <w:left w:val="nil"/>
                <w:bottom w:val="nil"/>
                <w:right w:val="nil"/>
                <w:between w:val="nil"/>
              </w:pBdr>
              <w:spacing w:before="4"/>
              <w:rPr>
                <w:rFonts w:ascii="Arial" w:eastAsia="Arial" w:hAnsi="Arial" w:cs="Arial"/>
                <w:b/>
                <w:color w:val="000000"/>
                <w:sz w:val="21"/>
                <w:szCs w:val="21"/>
              </w:rPr>
            </w:pPr>
          </w:p>
          <w:p w14:paraId="596B5CF5" w14:textId="77777777" w:rsidR="00F8212C" w:rsidRDefault="00000000">
            <w:pPr>
              <w:pBdr>
                <w:top w:val="nil"/>
                <w:left w:val="nil"/>
                <w:bottom w:val="nil"/>
                <w:right w:val="nil"/>
                <w:between w:val="nil"/>
              </w:pBdr>
              <w:ind w:left="105" w:right="636" w:hanging="1"/>
              <w:rPr>
                <w:color w:val="000000"/>
              </w:rPr>
            </w:pPr>
            <w:r>
              <w:rPr>
                <w:color w:val="000000"/>
              </w:rPr>
              <w:t>Vettori nel piano cartesiano ed operazioni fra essi</w:t>
            </w:r>
          </w:p>
          <w:p w14:paraId="06D9FE1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3F699F0" w14:textId="77777777" w:rsidR="00F8212C" w:rsidRDefault="00000000">
            <w:pPr>
              <w:pBdr>
                <w:top w:val="nil"/>
                <w:left w:val="nil"/>
                <w:bottom w:val="nil"/>
                <w:right w:val="nil"/>
                <w:between w:val="nil"/>
              </w:pBdr>
              <w:ind w:left="105" w:right="85" w:hanging="1"/>
              <w:rPr>
                <w:rFonts w:ascii="Arial" w:eastAsia="Arial" w:hAnsi="Arial" w:cs="Arial"/>
                <w:b/>
                <w:color w:val="000000"/>
              </w:rPr>
            </w:pPr>
            <w:r>
              <w:rPr>
                <w:color w:val="000000"/>
              </w:rPr>
              <w:t>Le forze: peso, elastica, d’attrito.</w:t>
            </w:r>
          </w:p>
        </w:tc>
        <w:tc>
          <w:tcPr>
            <w:tcW w:w="2410" w:type="dxa"/>
          </w:tcPr>
          <w:p w14:paraId="567C929C" w14:textId="77777777" w:rsidR="00F8212C" w:rsidRDefault="00F8212C">
            <w:pPr>
              <w:pBdr>
                <w:top w:val="nil"/>
                <w:left w:val="nil"/>
                <w:bottom w:val="nil"/>
                <w:right w:val="nil"/>
                <w:between w:val="nil"/>
              </w:pBdr>
              <w:ind w:left="105" w:right="227"/>
              <w:rPr>
                <w:color w:val="000000"/>
              </w:rPr>
            </w:pPr>
          </w:p>
          <w:p w14:paraId="04113F6B" w14:textId="77777777" w:rsidR="00F8212C" w:rsidRDefault="00000000">
            <w:pPr>
              <w:pBdr>
                <w:top w:val="nil"/>
                <w:left w:val="nil"/>
                <w:bottom w:val="nil"/>
                <w:right w:val="nil"/>
                <w:between w:val="nil"/>
              </w:pBdr>
              <w:ind w:left="105" w:right="227"/>
              <w:rPr>
                <w:color w:val="000000"/>
              </w:rPr>
            </w:pPr>
            <w:r>
              <w:rPr>
                <w:color w:val="000000"/>
              </w:rPr>
              <w:t>Saper distinguere fra grandezze scalari e vettoriali</w:t>
            </w:r>
          </w:p>
          <w:p w14:paraId="24BAB00F" w14:textId="77777777" w:rsidR="00F8212C" w:rsidRDefault="00F8212C">
            <w:pPr>
              <w:pBdr>
                <w:top w:val="nil"/>
                <w:left w:val="nil"/>
                <w:bottom w:val="nil"/>
                <w:right w:val="nil"/>
                <w:between w:val="nil"/>
              </w:pBdr>
              <w:spacing w:before="4"/>
              <w:rPr>
                <w:rFonts w:ascii="Arial" w:eastAsia="Arial" w:hAnsi="Arial" w:cs="Arial"/>
                <w:b/>
                <w:color w:val="000000"/>
                <w:sz w:val="21"/>
                <w:szCs w:val="21"/>
              </w:rPr>
            </w:pPr>
          </w:p>
          <w:p w14:paraId="2900EE2A" w14:textId="77777777" w:rsidR="00F8212C" w:rsidRDefault="00000000">
            <w:pPr>
              <w:pBdr>
                <w:top w:val="nil"/>
                <w:left w:val="nil"/>
                <w:bottom w:val="nil"/>
                <w:right w:val="nil"/>
                <w:between w:val="nil"/>
              </w:pBdr>
              <w:ind w:left="105" w:right="47"/>
              <w:rPr>
                <w:color w:val="000000"/>
              </w:rPr>
            </w:pPr>
            <w:r>
              <w:rPr>
                <w:color w:val="000000"/>
              </w:rPr>
              <w:t>Saper eseguire le operazioni fondamentali tra vettori</w:t>
            </w:r>
          </w:p>
          <w:p w14:paraId="23BD9C5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C24BD8E" w14:textId="77777777" w:rsidR="00F8212C" w:rsidRDefault="00000000">
            <w:pPr>
              <w:pBdr>
                <w:top w:val="nil"/>
                <w:left w:val="nil"/>
                <w:bottom w:val="nil"/>
                <w:right w:val="nil"/>
                <w:between w:val="nil"/>
              </w:pBdr>
              <w:ind w:left="105" w:right="154"/>
              <w:rPr>
                <w:rFonts w:ascii="Times New Roman" w:eastAsia="Times New Roman" w:hAnsi="Times New Roman" w:cs="Times New Roman"/>
                <w:color w:val="000000"/>
              </w:rPr>
            </w:pPr>
            <w:r>
              <w:rPr>
                <w:color w:val="000000"/>
              </w:rPr>
              <w:t>Sapere le espressioni delle forze peso, elastica e d’attrito</w:t>
            </w:r>
          </w:p>
        </w:tc>
        <w:tc>
          <w:tcPr>
            <w:tcW w:w="2268" w:type="dxa"/>
          </w:tcPr>
          <w:p w14:paraId="6888D0A4"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3B91E89" w14:textId="77777777" w:rsidR="00F8212C" w:rsidRDefault="00000000">
            <w:pPr>
              <w:pBdr>
                <w:top w:val="nil"/>
                <w:left w:val="nil"/>
                <w:bottom w:val="nil"/>
                <w:right w:val="nil"/>
                <w:between w:val="nil"/>
              </w:pBdr>
              <w:ind w:left="103"/>
              <w:rPr>
                <w:color w:val="000000"/>
              </w:rPr>
            </w:pPr>
            <w:r>
              <w:rPr>
                <w:color w:val="000000"/>
              </w:rPr>
              <w:t>Osservare,</w:t>
            </w:r>
          </w:p>
          <w:p w14:paraId="4FD54A61" w14:textId="77777777" w:rsidR="00F8212C" w:rsidRDefault="00000000">
            <w:pPr>
              <w:pBdr>
                <w:top w:val="nil"/>
                <w:left w:val="nil"/>
                <w:bottom w:val="nil"/>
                <w:right w:val="nil"/>
                <w:between w:val="nil"/>
              </w:pBdr>
              <w:ind w:left="105" w:right="134"/>
              <w:rPr>
                <w:color w:val="000000"/>
              </w:rPr>
            </w:pPr>
            <w:r>
              <w:rPr>
                <w:color w:val="000000"/>
              </w:rPr>
              <w:t>descrivere ed analizzare fenomeni appartenenti alla realtà naturale e artificiale e riconoscere nelle sue varie forme i concetti di sistema e di complessità</w:t>
            </w:r>
          </w:p>
        </w:tc>
        <w:tc>
          <w:tcPr>
            <w:tcW w:w="2403" w:type="dxa"/>
          </w:tcPr>
          <w:p w14:paraId="4493588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3B94050" w14:textId="77777777" w:rsidR="00F8212C" w:rsidRDefault="00000000">
            <w:pPr>
              <w:pBdr>
                <w:top w:val="nil"/>
                <w:left w:val="nil"/>
                <w:bottom w:val="nil"/>
                <w:right w:val="nil"/>
                <w:between w:val="nil"/>
              </w:pBdr>
              <w:ind w:left="103"/>
              <w:rPr>
                <w:color w:val="000000"/>
              </w:rPr>
            </w:pPr>
            <w:r>
              <w:rPr>
                <w:color w:val="000000"/>
              </w:rPr>
              <w:t>Saper distinguere fra</w:t>
            </w:r>
          </w:p>
          <w:p w14:paraId="54E51926" w14:textId="77777777" w:rsidR="00F8212C" w:rsidRDefault="00000000">
            <w:pPr>
              <w:pBdr>
                <w:top w:val="nil"/>
                <w:left w:val="nil"/>
                <w:bottom w:val="nil"/>
                <w:right w:val="nil"/>
                <w:between w:val="nil"/>
              </w:pBdr>
              <w:ind w:left="105" w:right="355"/>
              <w:rPr>
                <w:color w:val="000000"/>
              </w:rPr>
            </w:pPr>
            <w:r>
              <w:rPr>
                <w:color w:val="000000"/>
              </w:rPr>
              <w:t>grandezze scalari e vettoriali</w:t>
            </w:r>
          </w:p>
          <w:p w14:paraId="7402A9B5" w14:textId="77777777" w:rsidR="00F8212C" w:rsidRDefault="00F8212C">
            <w:pPr>
              <w:pBdr>
                <w:top w:val="nil"/>
                <w:left w:val="nil"/>
                <w:bottom w:val="nil"/>
                <w:right w:val="nil"/>
                <w:between w:val="nil"/>
              </w:pBdr>
              <w:spacing w:before="4"/>
              <w:rPr>
                <w:rFonts w:ascii="Arial" w:eastAsia="Arial" w:hAnsi="Arial" w:cs="Arial"/>
                <w:b/>
                <w:color w:val="000000"/>
                <w:sz w:val="21"/>
                <w:szCs w:val="21"/>
              </w:rPr>
            </w:pPr>
          </w:p>
          <w:p w14:paraId="25357BF7" w14:textId="77777777" w:rsidR="00F8212C" w:rsidRDefault="00000000">
            <w:pPr>
              <w:pBdr>
                <w:top w:val="nil"/>
                <w:left w:val="nil"/>
                <w:bottom w:val="nil"/>
                <w:right w:val="nil"/>
                <w:between w:val="nil"/>
              </w:pBdr>
              <w:ind w:left="105" w:right="40" w:hanging="1"/>
              <w:rPr>
                <w:color w:val="000000"/>
              </w:rPr>
            </w:pPr>
            <w:r>
              <w:rPr>
                <w:color w:val="000000"/>
              </w:rPr>
              <w:t>Sapere eseguire le operazioni fondamentali tra vettori</w:t>
            </w:r>
          </w:p>
          <w:p w14:paraId="0FE18C46"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5ACF0F3A" w14:textId="77777777" w:rsidR="00F8212C" w:rsidRDefault="00000000">
            <w:pPr>
              <w:pBdr>
                <w:top w:val="nil"/>
                <w:left w:val="nil"/>
                <w:bottom w:val="nil"/>
                <w:right w:val="nil"/>
                <w:between w:val="nil"/>
              </w:pBdr>
              <w:ind w:left="105" w:right="282" w:hanging="1"/>
              <w:rPr>
                <w:color w:val="000000"/>
              </w:rPr>
            </w:pPr>
            <w:r>
              <w:rPr>
                <w:color w:val="000000"/>
              </w:rPr>
              <w:t>Saper applicare le relazioni per le forze peso, elastica e d’attrito nel caso di semplici esempi.</w:t>
            </w:r>
          </w:p>
        </w:tc>
      </w:tr>
      <w:tr w:rsidR="00F8212C" w14:paraId="1EF42883" w14:textId="77777777">
        <w:trPr>
          <w:trHeight w:val="4295"/>
        </w:trPr>
        <w:tc>
          <w:tcPr>
            <w:tcW w:w="2547" w:type="dxa"/>
          </w:tcPr>
          <w:p w14:paraId="028BC9A5" w14:textId="77777777" w:rsidR="00F8212C" w:rsidRDefault="00000000">
            <w:pPr>
              <w:pBdr>
                <w:top w:val="nil"/>
                <w:left w:val="nil"/>
                <w:bottom w:val="nil"/>
                <w:right w:val="nil"/>
                <w:between w:val="nil"/>
              </w:pBdr>
              <w:ind w:left="105" w:right="515" w:hanging="1"/>
              <w:rPr>
                <w:rFonts w:ascii="Arial" w:eastAsia="Arial" w:hAnsi="Arial" w:cs="Arial"/>
                <w:b/>
                <w:color w:val="000000"/>
              </w:rPr>
            </w:pPr>
            <w:r>
              <w:rPr>
                <w:rFonts w:ascii="Arial" w:eastAsia="Arial" w:hAnsi="Arial" w:cs="Arial"/>
                <w:b/>
                <w:color w:val="000000"/>
              </w:rPr>
              <w:t>L’EQUILIBRIO DEI SOLIDI</w:t>
            </w:r>
          </w:p>
          <w:p w14:paraId="47C3726B" w14:textId="77777777" w:rsidR="00F8212C" w:rsidRDefault="00000000">
            <w:pPr>
              <w:pBdr>
                <w:top w:val="nil"/>
                <w:left w:val="nil"/>
                <w:bottom w:val="nil"/>
                <w:right w:val="nil"/>
                <w:between w:val="nil"/>
              </w:pBdr>
              <w:ind w:left="105" w:right="354" w:hanging="1"/>
              <w:rPr>
                <w:color w:val="000000"/>
              </w:rPr>
            </w:pPr>
            <w:r>
              <w:rPr>
                <w:color w:val="000000"/>
              </w:rPr>
              <w:t>Equilibrio di un punto materiale</w:t>
            </w:r>
          </w:p>
          <w:p w14:paraId="3009448C"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E9778E3" w14:textId="77777777" w:rsidR="00F8212C" w:rsidRDefault="00000000">
            <w:pPr>
              <w:pBdr>
                <w:top w:val="nil"/>
                <w:left w:val="nil"/>
                <w:bottom w:val="nil"/>
                <w:right w:val="nil"/>
                <w:between w:val="nil"/>
              </w:pBdr>
              <w:ind w:left="103" w:right="354"/>
              <w:rPr>
                <w:color w:val="000000"/>
              </w:rPr>
            </w:pPr>
            <w:r>
              <w:rPr>
                <w:color w:val="000000"/>
              </w:rPr>
              <w:t>Equilibrio di un corpo Rigido</w:t>
            </w:r>
          </w:p>
          <w:p w14:paraId="440587FD"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33EC190" w14:textId="77777777" w:rsidR="00F8212C" w:rsidRDefault="00000000">
            <w:pPr>
              <w:pBdr>
                <w:top w:val="nil"/>
                <w:left w:val="nil"/>
                <w:bottom w:val="nil"/>
                <w:right w:val="nil"/>
                <w:between w:val="nil"/>
              </w:pBdr>
              <w:ind w:left="103"/>
              <w:rPr>
                <w:color w:val="000000"/>
              </w:rPr>
            </w:pPr>
            <w:r>
              <w:rPr>
                <w:color w:val="000000"/>
              </w:rPr>
              <w:t>Le leve</w:t>
            </w:r>
          </w:p>
          <w:p w14:paraId="3994842F" w14:textId="77777777" w:rsidR="00F8212C" w:rsidRDefault="00F8212C">
            <w:pPr>
              <w:pBdr>
                <w:top w:val="nil"/>
                <w:left w:val="nil"/>
                <w:bottom w:val="nil"/>
                <w:right w:val="nil"/>
                <w:between w:val="nil"/>
              </w:pBdr>
              <w:rPr>
                <w:rFonts w:ascii="Arial" w:eastAsia="Arial" w:hAnsi="Arial" w:cs="Arial"/>
                <w:b/>
                <w:color w:val="000000"/>
              </w:rPr>
            </w:pPr>
          </w:p>
          <w:p w14:paraId="119FD4DF" w14:textId="77777777" w:rsidR="00F8212C" w:rsidRDefault="00000000">
            <w:pPr>
              <w:pBdr>
                <w:top w:val="nil"/>
                <w:left w:val="nil"/>
                <w:bottom w:val="nil"/>
                <w:right w:val="nil"/>
                <w:between w:val="nil"/>
              </w:pBdr>
              <w:ind w:left="105" w:right="515" w:hanging="1"/>
              <w:rPr>
                <w:rFonts w:ascii="Arial" w:eastAsia="Arial" w:hAnsi="Arial" w:cs="Arial"/>
                <w:b/>
                <w:color w:val="000000"/>
              </w:rPr>
            </w:pPr>
            <w:r>
              <w:rPr>
                <w:rFonts w:ascii="Arial" w:eastAsia="Arial" w:hAnsi="Arial" w:cs="Arial"/>
                <w:b/>
                <w:color w:val="000000"/>
              </w:rPr>
              <w:t>L’EQUILIBRIO DEI FLUIDI</w:t>
            </w:r>
          </w:p>
          <w:p w14:paraId="3BB621AA" w14:textId="77777777" w:rsidR="00F8212C" w:rsidRDefault="00000000">
            <w:pPr>
              <w:pBdr>
                <w:top w:val="nil"/>
                <w:left w:val="nil"/>
                <w:bottom w:val="nil"/>
                <w:right w:val="nil"/>
                <w:between w:val="nil"/>
              </w:pBdr>
              <w:ind w:left="103" w:right="784"/>
              <w:rPr>
                <w:color w:val="000000"/>
              </w:rPr>
            </w:pPr>
            <w:r>
              <w:rPr>
                <w:color w:val="000000"/>
              </w:rPr>
              <w:t>La pressione Legge di Stevino</w:t>
            </w:r>
          </w:p>
          <w:p w14:paraId="55364881" w14:textId="77777777" w:rsidR="00F8212C" w:rsidRDefault="00000000">
            <w:pPr>
              <w:pBdr>
                <w:top w:val="nil"/>
                <w:left w:val="nil"/>
                <w:bottom w:val="nil"/>
                <w:right w:val="nil"/>
                <w:between w:val="nil"/>
              </w:pBdr>
              <w:ind w:left="103" w:right="464"/>
              <w:rPr>
                <w:color w:val="000000"/>
              </w:rPr>
            </w:pPr>
            <w:r>
              <w:rPr>
                <w:color w:val="000000"/>
              </w:rPr>
              <w:t>Il principio di Pascal Il principio di Archimede</w:t>
            </w:r>
          </w:p>
        </w:tc>
        <w:tc>
          <w:tcPr>
            <w:tcW w:w="2410" w:type="dxa"/>
          </w:tcPr>
          <w:p w14:paraId="1E885D39" w14:textId="77777777" w:rsidR="00F8212C" w:rsidRDefault="00F8212C">
            <w:pPr>
              <w:pBdr>
                <w:top w:val="nil"/>
                <w:left w:val="nil"/>
                <w:bottom w:val="nil"/>
                <w:right w:val="nil"/>
                <w:between w:val="nil"/>
              </w:pBdr>
              <w:rPr>
                <w:rFonts w:ascii="Arial" w:eastAsia="Arial" w:hAnsi="Arial" w:cs="Arial"/>
                <w:b/>
                <w:color w:val="000000"/>
                <w:sz w:val="24"/>
                <w:szCs w:val="24"/>
              </w:rPr>
            </w:pPr>
          </w:p>
          <w:p w14:paraId="706D1DCF"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251D80B1" w14:textId="77777777" w:rsidR="00F8212C" w:rsidRDefault="00000000">
            <w:pPr>
              <w:pBdr>
                <w:top w:val="nil"/>
                <w:left w:val="nil"/>
                <w:bottom w:val="nil"/>
                <w:right w:val="nil"/>
                <w:between w:val="nil"/>
              </w:pBdr>
              <w:ind w:left="105" w:right="327" w:hanging="1"/>
              <w:rPr>
                <w:color w:val="000000"/>
              </w:rPr>
            </w:pPr>
            <w:r>
              <w:rPr>
                <w:color w:val="000000"/>
              </w:rPr>
              <w:t>Saper individuare le forze agenti su un punto materiale in equilibrio</w:t>
            </w:r>
          </w:p>
          <w:p w14:paraId="77DECEC1"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9AEB4C1" w14:textId="77777777" w:rsidR="00F8212C" w:rsidRDefault="00F8212C">
            <w:pPr>
              <w:pBdr>
                <w:top w:val="nil"/>
                <w:left w:val="nil"/>
                <w:bottom w:val="nil"/>
                <w:right w:val="nil"/>
                <w:between w:val="nil"/>
              </w:pBdr>
              <w:spacing w:before="11"/>
              <w:rPr>
                <w:rFonts w:ascii="Arial" w:eastAsia="Arial" w:hAnsi="Arial" w:cs="Arial"/>
                <w:b/>
                <w:color w:val="000000"/>
                <w:sz w:val="19"/>
                <w:szCs w:val="19"/>
              </w:rPr>
            </w:pPr>
          </w:p>
          <w:p w14:paraId="7E5926A7" w14:textId="77777777" w:rsidR="00F8212C" w:rsidRDefault="00000000">
            <w:pPr>
              <w:pBdr>
                <w:top w:val="nil"/>
                <w:left w:val="nil"/>
                <w:bottom w:val="nil"/>
                <w:right w:val="nil"/>
                <w:between w:val="nil"/>
              </w:pBdr>
              <w:ind w:left="105" w:right="92" w:hanging="1"/>
              <w:rPr>
                <w:color w:val="000000"/>
              </w:rPr>
            </w:pPr>
            <w:r>
              <w:rPr>
                <w:color w:val="000000"/>
              </w:rPr>
              <w:t>Conoscere e applicare le leggi della statica dei fluidi</w:t>
            </w:r>
          </w:p>
          <w:p w14:paraId="3D2CCD01" w14:textId="77777777" w:rsidR="00F8212C" w:rsidRDefault="00F8212C">
            <w:pPr>
              <w:pBdr>
                <w:top w:val="nil"/>
                <w:left w:val="nil"/>
                <w:bottom w:val="nil"/>
                <w:right w:val="nil"/>
                <w:between w:val="nil"/>
              </w:pBdr>
              <w:rPr>
                <w:rFonts w:ascii="Arial" w:eastAsia="Arial" w:hAnsi="Arial" w:cs="Arial"/>
                <w:b/>
                <w:color w:val="000000"/>
              </w:rPr>
            </w:pPr>
          </w:p>
          <w:p w14:paraId="7AC16E69" w14:textId="77777777" w:rsidR="00F8212C" w:rsidRDefault="00000000">
            <w:pPr>
              <w:pBdr>
                <w:top w:val="nil"/>
                <w:left w:val="nil"/>
                <w:bottom w:val="nil"/>
                <w:right w:val="nil"/>
                <w:between w:val="nil"/>
              </w:pBdr>
              <w:ind w:left="105" w:right="338" w:hanging="1"/>
              <w:rPr>
                <w:color w:val="000000"/>
              </w:rPr>
            </w:pPr>
            <w:r>
              <w:rPr>
                <w:color w:val="000000"/>
              </w:rPr>
              <w:t>Saper risolvere semplici problemi di statica</w:t>
            </w:r>
          </w:p>
        </w:tc>
        <w:tc>
          <w:tcPr>
            <w:tcW w:w="2268" w:type="dxa"/>
          </w:tcPr>
          <w:p w14:paraId="69B5A42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8688A98" w14:textId="77777777" w:rsidR="00F8212C" w:rsidRDefault="00000000">
            <w:pPr>
              <w:pBdr>
                <w:top w:val="nil"/>
                <w:left w:val="nil"/>
                <w:bottom w:val="nil"/>
                <w:right w:val="nil"/>
                <w:between w:val="nil"/>
              </w:pBdr>
              <w:ind w:left="105" w:right="134" w:hanging="1"/>
              <w:rPr>
                <w:color w:val="000000"/>
              </w:rPr>
            </w:pPr>
            <w:r>
              <w:rPr>
                <w:color w:val="000000"/>
              </w:rPr>
              <w:t>Osservare, descrivere ed analizzare fenomeni appartenenti alla realtà naturale e artificiale e riconoscere nelle sue varie forme i concetti di sistema e di complessità</w:t>
            </w:r>
          </w:p>
          <w:p w14:paraId="5D99DC28"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29FDCF2"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la risoluzione di problemi</w:t>
            </w:r>
          </w:p>
        </w:tc>
        <w:tc>
          <w:tcPr>
            <w:tcW w:w="2403" w:type="dxa"/>
          </w:tcPr>
          <w:p w14:paraId="79EC17C3"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1588AC0" w14:textId="77777777" w:rsidR="00F8212C" w:rsidRDefault="00000000">
            <w:pPr>
              <w:pBdr>
                <w:top w:val="nil"/>
                <w:left w:val="nil"/>
                <w:bottom w:val="nil"/>
                <w:right w:val="nil"/>
                <w:between w:val="nil"/>
              </w:pBdr>
              <w:ind w:left="105" w:right="149" w:hanging="1"/>
              <w:rPr>
                <w:color w:val="000000"/>
              </w:rPr>
            </w:pPr>
            <w:r>
              <w:rPr>
                <w:color w:val="000000"/>
              </w:rPr>
              <w:t>Conoscere il concetto di equilibrio di un corpo</w:t>
            </w:r>
          </w:p>
          <w:p w14:paraId="6CCFCBC7"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AC97E03" w14:textId="77777777" w:rsidR="00F8212C" w:rsidRDefault="00000000">
            <w:pPr>
              <w:pBdr>
                <w:top w:val="nil"/>
                <w:left w:val="nil"/>
                <w:bottom w:val="nil"/>
                <w:right w:val="nil"/>
                <w:between w:val="nil"/>
              </w:pBdr>
              <w:ind w:left="105" w:right="248" w:hanging="1"/>
              <w:rPr>
                <w:color w:val="000000"/>
              </w:rPr>
            </w:pPr>
            <w:r>
              <w:rPr>
                <w:color w:val="000000"/>
              </w:rPr>
              <w:t>Conoscere le leggi della statica dei fluidi</w:t>
            </w:r>
          </w:p>
        </w:tc>
      </w:tr>
    </w:tbl>
    <w:p w14:paraId="17C2E0F7" w14:textId="77777777" w:rsidR="00F8212C" w:rsidRDefault="00F8212C">
      <w:pPr>
        <w:pBdr>
          <w:top w:val="nil"/>
          <w:left w:val="nil"/>
          <w:bottom w:val="nil"/>
          <w:right w:val="nil"/>
          <w:between w:val="nil"/>
        </w:pBdr>
        <w:spacing w:before="9"/>
        <w:rPr>
          <w:rFonts w:ascii="Arial" w:eastAsia="Arial" w:hAnsi="Arial" w:cs="Arial"/>
          <w:b/>
          <w:color w:val="000000"/>
          <w:sz w:val="20"/>
          <w:szCs w:val="20"/>
        </w:rPr>
      </w:pPr>
    </w:p>
    <w:tbl>
      <w:tblPr>
        <w:tblStyle w:val="ac"/>
        <w:tblW w:w="9628"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547"/>
        <w:gridCol w:w="2410"/>
        <w:gridCol w:w="2268"/>
        <w:gridCol w:w="2403"/>
      </w:tblGrid>
      <w:tr w:rsidR="00F8212C" w14:paraId="562A0775" w14:textId="77777777">
        <w:trPr>
          <w:trHeight w:val="5054"/>
        </w:trPr>
        <w:tc>
          <w:tcPr>
            <w:tcW w:w="2547" w:type="dxa"/>
          </w:tcPr>
          <w:p w14:paraId="2A3D2020"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6062E8A" w14:textId="77777777" w:rsidR="00F8212C" w:rsidRDefault="00000000">
            <w:pPr>
              <w:pBdr>
                <w:top w:val="nil"/>
                <w:left w:val="nil"/>
                <w:bottom w:val="nil"/>
                <w:right w:val="nil"/>
                <w:between w:val="nil"/>
              </w:pBdr>
              <w:ind w:left="103"/>
              <w:rPr>
                <w:rFonts w:ascii="Arial" w:eastAsia="Arial" w:hAnsi="Arial" w:cs="Arial"/>
                <w:b/>
                <w:color w:val="000000"/>
              </w:rPr>
            </w:pPr>
            <w:r>
              <w:rPr>
                <w:rFonts w:ascii="Arial" w:eastAsia="Arial" w:hAnsi="Arial" w:cs="Arial"/>
                <w:b/>
                <w:color w:val="000000"/>
              </w:rPr>
              <w:t>CINEMATICA</w:t>
            </w:r>
          </w:p>
          <w:p w14:paraId="36341F7A" w14:textId="77777777" w:rsidR="00F8212C" w:rsidRDefault="00000000">
            <w:pPr>
              <w:pBdr>
                <w:top w:val="nil"/>
                <w:left w:val="nil"/>
                <w:bottom w:val="nil"/>
                <w:right w:val="nil"/>
                <w:between w:val="nil"/>
              </w:pBdr>
              <w:ind w:left="103"/>
              <w:rPr>
                <w:color w:val="000000"/>
              </w:rPr>
            </w:pPr>
            <w:r>
              <w:rPr>
                <w:color w:val="000000"/>
              </w:rPr>
              <w:t>Sistemi di riferimento</w:t>
            </w:r>
          </w:p>
          <w:p w14:paraId="08A85FC5"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E6EB0E1" w14:textId="77777777" w:rsidR="00F8212C" w:rsidRDefault="00000000">
            <w:pPr>
              <w:pBdr>
                <w:top w:val="nil"/>
                <w:left w:val="nil"/>
                <w:bottom w:val="nil"/>
                <w:right w:val="nil"/>
                <w:between w:val="nil"/>
              </w:pBdr>
              <w:ind w:left="103" w:right="170"/>
              <w:rPr>
                <w:color w:val="000000"/>
              </w:rPr>
            </w:pPr>
            <w:r>
              <w:rPr>
                <w:color w:val="000000"/>
              </w:rPr>
              <w:t>Moto rettilineo uniforme, legge oraria velocità costante e sua unità di misura</w:t>
            </w:r>
          </w:p>
          <w:p w14:paraId="378476F0" w14:textId="77777777" w:rsidR="00F8212C" w:rsidRDefault="00F8212C">
            <w:pPr>
              <w:pBdr>
                <w:top w:val="nil"/>
                <w:left w:val="nil"/>
                <w:bottom w:val="nil"/>
                <w:right w:val="nil"/>
                <w:between w:val="nil"/>
              </w:pBdr>
              <w:rPr>
                <w:rFonts w:ascii="Arial" w:eastAsia="Arial" w:hAnsi="Arial" w:cs="Arial"/>
                <w:b/>
                <w:color w:val="000000"/>
              </w:rPr>
            </w:pPr>
          </w:p>
          <w:p w14:paraId="6FD3AECD" w14:textId="77777777" w:rsidR="00F8212C" w:rsidRDefault="00000000">
            <w:pPr>
              <w:pBdr>
                <w:top w:val="nil"/>
                <w:left w:val="nil"/>
                <w:bottom w:val="nil"/>
                <w:right w:val="nil"/>
                <w:between w:val="nil"/>
              </w:pBdr>
              <w:ind w:left="103" w:right="427"/>
              <w:rPr>
                <w:color w:val="000000"/>
              </w:rPr>
            </w:pPr>
            <w:r>
              <w:rPr>
                <w:color w:val="000000"/>
              </w:rPr>
              <w:t>Moto rettilineo uniformemente accelerato Accelerazione e sua unità di misura</w:t>
            </w:r>
          </w:p>
          <w:p w14:paraId="26E5D19B" w14:textId="77777777" w:rsidR="00F8212C" w:rsidRDefault="00F8212C">
            <w:pPr>
              <w:pBdr>
                <w:top w:val="nil"/>
                <w:left w:val="nil"/>
                <w:bottom w:val="nil"/>
                <w:right w:val="nil"/>
                <w:between w:val="nil"/>
              </w:pBdr>
              <w:rPr>
                <w:rFonts w:ascii="Arial" w:eastAsia="Arial" w:hAnsi="Arial" w:cs="Arial"/>
                <w:b/>
                <w:color w:val="000000"/>
              </w:rPr>
            </w:pPr>
          </w:p>
          <w:p w14:paraId="59A6E6C6" w14:textId="77777777" w:rsidR="00F8212C" w:rsidRDefault="00000000">
            <w:pPr>
              <w:pBdr>
                <w:top w:val="nil"/>
                <w:left w:val="nil"/>
                <w:bottom w:val="nil"/>
                <w:right w:val="nil"/>
                <w:between w:val="nil"/>
              </w:pBdr>
              <w:ind w:left="105" w:right="269" w:hanging="1"/>
              <w:rPr>
                <w:color w:val="000000"/>
              </w:rPr>
            </w:pPr>
            <w:r>
              <w:rPr>
                <w:color w:val="000000"/>
              </w:rPr>
              <w:t>Diagrammi spazio- tempo, velocità tempo</w:t>
            </w:r>
          </w:p>
        </w:tc>
        <w:tc>
          <w:tcPr>
            <w:tcW w:w="2410" w:type="dxa"/>
          </w:tcPr>
          <w:p w14:paraId="72F00DF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E55E831" w14:textId="77777777" w:rsidR="00F8212C" w:rsidRDefault="00000000">
            <w:pPr>
              <w:pBdr>
                <w:top w:val="nil"/>
                <w:left w:val="nil"/>
                <w:bottom w:val="nil"/>
                <w:right w:val="nil"/>
                <w:between w:val="nil"/>
              </w:pBdr>
              <w:ind w:left="105" w:right="205" w:hanging="1"/>
              <w:rPr>
                <w:color w:val="000000"/>
              </w:rPr>
            </w:pPr>
            <w:r>
              <w:rPr>
                <w:color w:val="000000"/>
              </w:rPr>
              <w:t>Conoscere le unità di misura delle grandezze fisiche</w:t>
            </w:r>
          </w:p>
          <w:p w14:paraId="40B9AA0B"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DBD46C8" w14:textId="77777777" w:rsidR="00F8212C" w:rsidRDefault="00000000">
            <w:pPr>
              <w:pBdr>
                <w:top w:val="nil"/>
                <w:left w:val="nil"/>
                <w:bottom w:val="nil"/>
                <w:right w:val="nil"/>
                <w:between w:val="nil"/>
              </w:pBdr>
              <w:ind w:left="105" w:right="95" w:hanging="1"/>
              <w:rPr>
                <w:color w:val="000000"/>
              </w:rPr>
            </w:pPr>
            <w:r>
              <w:rPr>
                <w:color w:val="000000"/>
              </w:rPr>
              <w:t>Conoscere le leggi del moto</w:t>
            </w:r>
          </w:p>
          <w:p w14:paraId="515137E1" w14:textId="77777777" w:rsidR="00F8212C" w:rsidRDefault="00F8212C">
            <w:pPr>
              <w:pBdr>
                <w:top w:val="nil"/>
                <w:left w:val="nil"/>
                <w:bottom w:val="nil"/>
                <w:right w:val="nil"/>
                <w:between w:val="nil"/>
              </w:pBdr>
              <w:rPr>
                <w:rFonts w:ascii="Arial" w:eastAsia="Arial" w:hAnsi="Arial" w:cs="Arial"/>
                <w:b/>
                <w:color w:val="000000"/>
              </w:rPr>
            </w:pPr>
          </w:p>
          <w:p w14:paraId="33D988AF" w14:textId="77777777" w:rsidR="00F8212C" w:rsidRDefault="00000000">
            <w:pPr>
              <w:pBdr>
                <w:top w:val="nil"/>
                <w:left w:val="nil"/>
                <w:bottom w:val="nil"/>
                <w:right w:val="nil"/>
                <w:between w:val="nil"/>
              </w:pBdr>
              <w:ind w:left="105" w:right="337" w:hanging="1"/>
              <w:rPr>
                <w:color w:val="000000"/>
              </w:rPr>
            </w:pPr>
            <w:r>
              <w:rPr>
                <w:color w:val="000000"/>
              </w:rPr>
              <w:t>Risolvere semplici problemi sul moto rettilineo uniforme e uniformemente accelerato</w:t>
            </w:r>
          </w:p>
          <w:p w14:paraId="3B5D622A" w14:textId="77777777" w:rsidR="00F8212C" w:rsidRDefault="00F8212C">
            <w:pPr>
              <w:pBdr>
                <w:top w:val="nil"/>
                <w:left w:val="nil"/>
                <w:bottom w:val="nil"/>
                <w:right w:val="nil"/>
                <w:between w:val="nil"/>
              </w:pBdr>
              <w:rPr>
                <w:rFonts w:ascii="Arial" w:eastAsia="Arial" w:hAnsi="Arial" w:cs="Arial"/>
                <w:b/>
                <w:color w:val="000000"/>
              </w:rPr>
            </w:pPr>
          </w:p>
          <w:p w14:paraId="088BAEC4" w14:textId="77777777" w:rsidR="00F8212C" w:rsidRDefault="00000000">
            <w:pPr>
              <w:pBdr>
                <w:top w:val="nil"/>
                <w:left w:val="nil"/>
                <w:bottom w:val="nil"/>
                <w:right w:val="nil"/>
                <w:between w:val="nil"/>
              </w:pBdr>
              <w:ind w:left="105" w:right="338" w:hanging="1"/>
              <w:rPr>
                <w:color w:val="000000"/>
              </w:rPr>
            </w:pPr>
            <w:r>
              <w:rPr>
                <w:color w:val="000000"/>
              </w:rPr>
              <w:t>Saper leggere un diagramma spazio - tempo e velocità tempo</w:t>
            </w:r>
          </w:p>
        </w:tc>
        <w:tc>
          <w:tcPr>
            <w:tcW w:w="2268" w:type="dxa"/>
          </w:tcPr>
          <w:p w14:paraId="71BC4FF2"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053E056" w14:textId="77777777" w:rsidR="00F8212C" w:rsidRDefault="00000000">
            <w:pPr>
              <w:pBdr>
                <w:top w:val="nil"/>
                <w:left w:val="nil"/>
                <w:bottom w:val="nil"/>
                <w:right w:val="nil"/>
                <w:between w:val="nil"/>
              </w:pBdr>
              <w:ind w:left="103" w:right="136"/>
              <w:rPr>
                <w:color w:val="000000"/>
              </w:rPr>
            </w:pPr>
            <w:r>
              <w:rPr>
                <w:color w:val="000000"/>
              </w:rPr>
              <w:t>Osservare, descrivere ed analizzare fenomeni appartenenti alla realtà naturale e artificiale e riconoscere nelle sue varie forme i concetti di sistema e di complessità Individuare strategie appropriate per la risoluzione di problemi</w:t>
            </w:r>
          </w:p>
        </w:tc>
        <w:tc>
          <w:tcPr>
            <w:tcW w:w="2403" w:type="dxa"/>
          </w:tcPr>
          <w:p w14:paraId="0CD232F7"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6F9DA89" w14:textId="77777777" w:rsidR="00F8212C" w:rsidRDefault="00000000">
            <w:pPr>
              <w:pBdr>
                <w:top w:val="nil"/>
                <w:left w:val="nil"/>
                <w:bottom w:val="nil"/>
                <w:right w:val="nil"/>
                <w:between w:val="nil"/>
              </w:pBdr>
              <w:ind w:left="105" w:right="442" w:hanging="1"/>
              <w:rPr>
                <w:color w:val="000000"/>
              </w:rPr>
            </w:pPr>
            <w:r>
              <w:rPr>
                <w:color w:val="000000"/>
              </w:rPr>
              <w:t>Conoscere le leggi che descrivono i diversi tipi di moto</w:t>
            </w:r>
          </w:p>
          <w:p w14:paraId="6A41AB6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45AB04A" w14:textId="77777777" w:rsidR="00F8212C" w:rsidRDefault="00000000">
            <w:pPr>
              <w:pBdr>
                <w:top w:val="nil"/>
                <w:left w:val="nil"/>
                <w:bottom w:val="nil"/>
                <w:right w:val="nil"/>
                <w:between w:val="nil"/>
              </w:pBdr>
              <w:ind w:left="105" w:right="198" w:hanging="1"/>
              <w:rPr>
                <w:color w:val="000000"/>
              </w:rPr>
            </w:pPr>
            <w:r>
              <w:rPr>
                <w:color w:val="000000"/>
              </w:rPr>
              <w:t>Conoscere le unità di misura delle grandezze fisiche</w:t>
            </w:r>
          </w:p>
        </w:tc>
      </w:tr>
    </w:tbl>
    <w:p w14:paraId="256D0805" w14:textId="77777777" w:rsidR="00F8212C" w:rsidRDefault="00F8212C">
      <w:pPr>
        <w:sectPr w:rsidR="00F8212C">
          <w:pgSz w:w="11900" w:h="16820"/>
          <w:pgMar w:top="1120" w:right="440" w:bottom="280" w:left="920" w:header="720" w:footer="720" w:gutter="0"/>
          <w:cols w:space="720"/>
        </w:sectPr>
      </w:pPr>
    </w:p>
    <w:p w14:paraId="62D96C99" w14:textId="77777777" w:rsidR="00F8212C" w:rsidRPr="0063372A" w:rsidRDefault="00000000">
      <w:pPr>
        <w:pStyle w:val="Titolo1"/>
        <w:spacing w:before="74"/>
        <w:ind w:right="475"/>
      </w:pPr>
      <w:r w:rsidRPr="0063372A">
        <w:rPr>
          <w:color w:val="0000FF"/>
        </w:rPr>
        <w:lastRenderedPageBreak/>
        <w:t>CLASSI QUARTE – MATEMATICA</w:t>
      </w:r>
    </w:p>
    <w:p w14:paraId="4A28200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0622682" w14:textId="77777777" w:rsidR="00F8212C" w:rsidRDefault="00F8212C">
      <w:pPr>
        <w:pBdr>
          <w:top w:val="nil"/>
          <w:left w:val="nil"/>
          <w:bottom w:val="nil"/>
          <w:right w:val="nil"/>
          <w:between w:val="nil"/>
        </w:pBdr>
        <w:rPr>
          <w:rFonts w:ascii="Arial" w:eastAsia="Arial" w:hAnsi="Arial" w:cs="Arial"/>
          <w:b/>
          <w:color w:val="000000"/>
          <w:sz w:val="24"/>
          <w:szCs w:val="24"/>
        </w:rPr>
      </w:pPr>
    </w:p>
    <w:tbl>
      <w:tblPr>
        <w:tblStyle w:val="ad"/>
        <w:tblW w:w="10035"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89"/>
        <w:gridCol w:w="2693"/>
        <w:gridCol w:w="1984"/>
        <w:gridCol w:w="2669"/>
      </w:tblGrid>
      <w:tr w:rsidR="00F8212C" w14:paraId="76C61E64" w14:textId="77777777">
        <w:trPr>
          <w:trHeight w:val="1098"/>
        </w:trPr>
        <w:tc>
          <w:tcPr>
            <w:tcW w:w="2689" w:type="dxa"/>
          </w:tcPr>
          <w:p w14:paraId="506BFAE7" w14:textId="77777777" w:rsidR="00F8212C" w:rsidRDefault="00F8212C">
            <w:pPr>
              <w:pBdr>
                <w:top w:val="nil"/>
                <w:left w:val="nil"/>
                <w:bottom w:val="nil"/>
                <w:right w:val="nil"/>
                <w:between w:val="nil"/>
              </w:pBdr>
              <w:rPr>
                <w:rFonts w:ascii="Arial" w:eastAsia="Arial" w:hAnsi="Arial" w:cs="Arial"/>
                <w:b/>
                <w:color w:val="000000"/>
                <w:sz w:val="26"/>
                <w:szCs w:val="26"/>
              </w:rPr>
            </w:pPr>
          </w:p>
          <w:p w14:paraId="59855A2B"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BE0FB36" w14:textId="77777777" w:rsidR="00F8212C" w:rsidRDefault="00000000">
            <w:pPr>
              <w:pBdr>
                <w:top w:val="nil"/>
                <w:left w:val="nil"/>
                <w:bottom w:val="nil"/>
                <w:right w:val="nil"/>
                <w:between w:val="nil"/>
              </w:pBdr>
              <w:ind w:left="494"/>
              <w:rPr>
                <w:rFonts w:ascii="Arial" w:eastAsia="Arial" w:hAnsi="Arial" w:cs="Arial"/>
                <w:b/>
                <w:color w:val="000000"/>
                <w:sz w:val="24"/>
                <w:szCs w:val="24"/>
              </w:rPr>
            </w:pPr>
            <w:r>
              <w:rPr>
                <w:rFonts w:ascii="Arial" w:eastAsia="Arial" w:hAnsi="Arial" w:cs="Arial"/>
                <w:b/>
                <w:color w:val="000000"/>
                <w:sz w:val="24"/>
                <w:szCs w:val="24"/>
              </w:rPr>
              <w:t>CONOSCENZE</w:t>
            </w:r>
          </w:p>
        </w:tc>
        <w:tc>
          <w:tcPr>
            <w:tcW w:w="2693" w:type="dxa"/>
          </w:tcPr>
          <w:p w14:paraId="31122D6C" w14:textId="77777777" w:rsidR="00F8212C" w:rsidRDefault="00F8212C">
            <w:pPr>
              <w:pBdr>
                <w:top w:val="nil"/>
                <w:left w:val="nil"/>
                <w:bottom w:val="nil"/>
                <w:right w:val="nil"/>
                <w:between w:val="nil"/>
              </w:pBdr>
              <w:spacing w:before="9"/>
              <w:rPr>
                <w:rFonts w:ascii="Arial" w:eastAsia="Arial" w:hAnsi="Arial" w:cs="Arial"/>
                <w:b/>
                <w:color w:val="000000"/>
                <w:sz w:val="35"/>
                <w:szCs w:val="35"/>
              </w:rPr>
            </w:pPr>
          </w:p>
          <w:p w14:paraId="216543CE" w14:textId="77777777" w:rsidR="00F8212C" w:rsidRDefault="00000000">
            <w:pPr>
              <w:pBdr>
                <w:top w:val="nil"/>
                <w:left w:val="nil"/>
                <w:bottom w:val="nil"/>
                <w:right w:val="nil"/>
                <w:between w:val="nil"/>
              </w:pBdr>
              <w:ind w:left="851"/>
              <w:rPr>
                <w:rFonts w:ascii="Arial" w:eastAsia="Arial" w:hAnsi="Arial" w:cs="Arial"/>
                <w:b/>
                <w:color w:val="000000"/>
                <w:sz w:val="24"/>
                <w:szCs w:val="24"/>
              </w:rPr>
            </w:pPr>
            <w:r>
              <w:rPr>
                <w:rFonts w:ascii="Arial" w:eastAsia="Arial" w:hAnsi="Arial" w:cs="Arial"/>
                <w:b/>
                <w:color w:val="000000"/>
                <w:sz w:val="24"/>
                <w:szCs w:val="24"/>
              </w:rPr>
              <w:t>ABILITA’</w:t>
            </w:r>
          </w:p>
        </w:tc>
        <w:tc>
          <w:tcPr>
            <w:tcW w:w="1984" w:type="dxa"/>
          </w:tcPr>
          <w:p w14:paraId="44E6F8D2" w14:textId="77777777" w:rsidR="00F8212C" w:rsidRDefault="00F8212C">
            <w:pPr>
              <w:pBdr>
                <w:top w:val="nil"/>
                <w:left w:val="nil"/>
                <w:bottom w:val="nil"/>
                <w:right w:val="nil"/>
                <w:between w:val="nil"/>
              </w:pBdr>
              <w:spacing w:before="9"/>
              <w:rPr>
                <w:rFonts w:ascii="Arial" w:eastAsia="Arial" w:hAnsi="Arial" w:cs="Arial"/>
                <w:b/>
                <w:color w:val="000000"/>
                <w:sz w:val="35"/>
                <w:szCs w:val="35"/>
              </w:rPr>
            </w:pPr>
          </w:p>
          <w:p w14:paraId="6BE478F6" w14:textId="77777777" w:rsidR="00F8212C" w:rsidRDefault="00000000">
            <w:pPr>
              <w:pBdr>
                <w:top w:val="nil"/>
                <w:left w:val="nil"/>
                <w:bottom w:val="nil"/>
                <w:right w:val="nil"/>
                <w:between w:val="nil"/>
              </w:pBdr>
              <w:ind w:left="155"/>
              <w:rPr>
                <w:rFonts w:ascii="Arial" w:eastAsia="Arial" w:hAnsi="Arial" w:cs="Arial"/>
                <w:b/>
                <w:color w:val="000000"/>
                <w:sz w:val="24"/>
                <w:szCs w:val="24"/>
              </w:rPr>
            </w:pPr>
            <w:r>
              <w:rPr>
                <w:rFonts w:ascii="Arial" w:eastAsia="Arial" w:hAnsi="Arial" w:cs="Arial"/>
                <w:b/>
                <w:color w:val="000000"/>
                <w:sz w:val="24"/>
                <w:szCs w:val="24"/>
              </w:rPr>
              <w:t>COMPETENZE</w:t>
            </w:r>
          </w:p>
        </w:tc>
        <w:tc>
          <w:tcPr>
            <w:tcW w:w="2669" w:type="dxa"/>
          </w:tcPr>
          <w:p w14:paraId="37016C0E" w14:textId="77777777" w:rsidR="00F8212C" w:rsidRDefault="00F8212C">
            <w:pPr>
              <w:pBdr>
                <w:top w:val="nil"/>
                <w:left w:val="nil"/>
                <w:bottom w:val="nil"/>
                <w:right w:val="nil"/>
                <w:between w:val="nil"/>
              </w:pBdr>
              <w:spacing w:before="9"/>
              <w:rPr>
                <w:rFonts w:ascii="Arial" w:eastAsia="Arial" w:hAnsi="Arial" w:cs="Arial"/>
                <w:b/>
                <w:color w:val="000000"/>
                <w:sz w:val="35"/>
                <w:szCs w:val="35"/>
              </w:rPr>
            </w:pPr>
          </w:p>
          <w:p w14:paraId="4C9B2423" w14:textId="77777777" w:rsidR="00F8212C" w:rsidRDefault="00000000">
            <w:pPr>
              <w:pBdr>
                <w:top w:val="nil"/>
                <w:left w:val="nil"/>
                <w:bottom w:val="nil"/>
                <w:right w:val="nil"/>
                <w:between w:val="nil"/>
              </w:pBdr>
              <w:ind w:left="324"/>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4A4B5179" w14:textId="77777777">
        <w:trPr>
          <w:trHeight w:val="4019"/>
        </w:trPr>
        <w:tc>
          <w:tcPr>
            <w:tcW w:w="2689" w:type="dxa"/>
          </w:tcPr>
          <w:p w14:paraId="2988CDB4"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t>EQUAZIONI,</w:t>
            </w:r>
          </w:p>
          <w:p w14:paraId="0048311C" w14:textId="77777777" w:rsidR="00F8212C" w:rsidRDefault="00000000">
            <w:pPr>
              <w:pBdr>
                <w:top w:val="nil"/>
                <w:left w:val="nil"/>
                <w:bottom w:val="nil"/>
                <w:right w:val="nil"/>
                <w:between w:val="nil"/>
              </w:pBdr>
              <w:ind w:left="105" w:right="960"/>
              <w:rPr>
                <w:rFonts w:ascii="Arial" w:eastAsia="Arial" w:hAnsi="Arial" w:cs="Arial"/>
                <w:b/>
                <w:color w:val="000000"/>
              </w:rPr>
            </w:pPr>
            <w:r>
              <w:rPr>
                <w:rFonts w:ascii="Arial" w:eastAsia="Arial" w:hAnsi="Arial" w:cs="Arial"/>
                <w:b/>
                <w:color w:val="000000"/>
              </w:rPr>
              <w:t>DISEQUAZIONI IRRAZIONALI</w:t>
            </w:r>
          </w:p>
          <w:p w14:paraId="6C90B3EB" w14:textId="77777777" w:rsidR="00F8212C" w:rsidRDefault="00F8212C">
            <w:pPr>
              <w:pBdr>
                <w:top w:val="nil"/>
                <w:left w:val="nil"/>
                <w:bottom w:val="nil"/>
                <w:right w:val="nil"/>
                <w:between w:val="nil"/>
              </w:pBdr>
              <w:rPr>
                <w:rFonts w:ascii="Arial" w:eastAsia="Arial" w:hAnsi="Arial" w:cs="Arial"/>
                <w:b/>
                <w:color w:val="000000"/>
              </w:rPr>
            </w:pPr>
          </w:p>
          <w:p w14:paraId="065339C9" w14:textId="77777777" w:rsidR="00F8212C" w:rsidRDefault="00000000">
            <w:pPr>
              <w:pBdr>
                <w:top w:val="nil"/>
                <w:left w:val="nil"/>
                <w:bottom w:val="nil"/>
                <w:right w:val="nil"/>
                <w:between w:val="nil"/>
              </w:pBdr>
              <w:ind w:left="105" w:right="227" w:hanging="1"/>
              <w:rPr>
                <w:color w:val="000000"/>
              </w:rPr>
            </w:pPr>
            <w:r>
              <w:rPr>
                <w:color w:val="000000"/>
              </w:rPr>
              <w:t>Condizione di esistenza di un radicale</w:t>
            </w:r>
          </w:p>
          <w:p w14:paraId="41DC75D0" w14:textId="77777777" w:rsidR="00F8212C" w:rsidRDefault="00F8212C">
            <w:pPr>
              <w:pBdr>
                <w:top w:val="nil"/>
                <w:left w:val="nil"/>
                <w:bottom w:val="nil"/>
                <w:right w:val="nil"/>
                <w:between w:val="nil"/>
              </w:pBdr>
              <w:rPr>
                <w:rFonts w:ascii="Arial" w:eastAsia="Arial" w:hAnsi="Arial" w:cs="Arial"/>
                <w:b/>
                <w:color w:val="000000"/>
              </w:rPr>
            </w:pPr>
          </w:p>
          <w:p w14:paraId="41A08354" w14:textId="77777777" w:rsidR="00F8212C" w:rsidRDefault="00000000">
            <w:pPr>
              <w:pBdr>
                <w:top w:val="nil"/>
                <w:left w:val="nil"/>
                <w:bottom w:val="nil"/>
                <w:right w:val="nil"/>
                <w:between w:val="nil"/>
              </w:pBdr>
              <w:ind w:left="105" w:right="117" w:hanging="1"/>
              <w:rPr>
                <w:color w:val="000000"/>
              </w:rPr>
            </w:pPr>
            <w:r>
              <w:rPr>
                <w:color w:val="000000"/>
              </w:rPr>
              <w:t>Equazioni e disequazioni irrazionali con radicali quadratici e cubici</w:t>
            </w:r>
          </w:p>
          <w:p w14:paraId="45DB1464" w14:textId="77777777" w:rsidR="00F8212C" w:rsidRDefault="00F8212C">
            <w:pPr>
              <w:pBdr>
                <w:top w:val="nil"/>
                <w:left w:val="nil"/>
                <w:bottom w:val="nil"/>
                <w:right w:val="nil"/>
                <w:between w:val="nil"/>
              </w:pBdr>
              <w:rPr>
                <w:rFonts w:ascii="Arial" w:eastAsia="Arial" w:hAnsi="Arial" w:cs="Arial"/>
                <w:b/>
                <w:color w:val="000000"/>
              </w:rPr>
            </w:pPr>
          </w:p>
          <w:p w14:paraId="00AA293B" w14:textId="77777777" w:rsidR="00F8212C" w:rsidRDefault="00000000">
            <w:pPr>
              <w:pBdr>
                <w:top w:val="nil"/>
                <w:left w:val="nil"/>
                <w:bottom w:val="nil"/>
                <w:right w:val="nil"/>
                <w:between w:val="nil"/>
              </w:pBdr>
              <w:ind w:left="105" w:right="154" w:hanging="1"/>
              <w:rPr>
                <w:color w:val="000000"/>
              </w:rPr>
            </w:pPr>
            <w:r>
              <w:rPr>
                <w:color w:val="000000"/>
              </w:rPr>
              <w:t>Problemi che hanno come modello equazioni o disequazioni irrazionali</w:t>
            </w:r>
          </w:p>
        </w:tc>
        <w:tc>
          <w:tcPr>
            <w:tcW w:w="2693" w:type="dxa"/>
          </w:tcPr>
          <w:p w14:paraId="1AFC7B4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312FBA8" w14:textId="77777777" w:rsidR="00F8212C" w:rsidRDefault="00000000">
            <w:pPr>
              <w:pBdr>
                <w:top w:val="nil"/>
                <w:left w:val="nil"/>
                <w:bottom w:val="nil"/>
                <w:right w:val="nil"/>
                <w:between w:val="nil"/>
              </w:pBdr>
              <w:ind w:left="105" w:right="278" w:hanging="1"/>
              <w:rPr>
                <w:color w:val="000000"/>
              </w:rPr>
            </w:pPr>
            <w:r>
              <w:rPr>
                <w:color w:val="000000"/>
              </w:rPr>
              <w:t>Determinare la condizione di esistenza di un radicale</w:t>
            </w:r>
          </w:p>
          <w:p w14:paraId="6A4D5AB2"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49D4E29" w14:textId="77777777" w:rsidR="00F8212C" w:rsidRDefault="00000000">
            <w:pPr>
              <w:pBdr>
                <w:top w:val="nil"/>
                <w:left w:val="nil"/>
                <w:bottom w:val="nil"/>
                <w:right w:val="nil"/>
                <w:between w:val="nil"/>
              </w:pBdr>
              <w:ind w:left="105" w:right="340" w:hanging="1"/>
              <w:rPr>
                <w:color w:val="000000"/>
              </w:rPr>
            </w:pPr>
            <w:r>
              <w:rPr>
                <w:color w:val="000000"/>
              </w:rPr>
              <w:t>Risolvere equazioni e disequazioni irrazionali</w:t>
            </w:r>
          </w:p>
          <w:p w14:paraId="11CC392A" w14:textId="77777777" w:rsidR="00F8212C" w:rsidRDefault="00F8212C">
            <w:pPr>
              <w:pBdr>
                <w:top w:val="nil"/>
                <w:left w:val="nil"/>
                <w:bottom w:val="nil"/>
                <w:right w:val="nil"/>
                <w:between w:val="nil"/>
              </w:pBdr>
              <w:rPr>
                <w:rFonts w:ascii="Arial" w:eastAsia="Arial" w:hAnsi="Arial" w:cs="Arial"/>
                <w:b/>
                <w:color w:val="000000"/>
              </w:rPr>
            </w:pPr>
          </w:p>
          <w:p w14:paraId="62B9B18F" w14:textId="77777777" w:rsidR="00F8212C" w:rsidRDefault="00000000">
            <w:pPr>
              <w:pBdr>
                <w:top w:val="nil"/>
                <w:left w:val="nil"/>
                <w:bottom w:val="nil"/>
                <w:right w:val="nil"/>
                <w:between w:val="nil"/>
              </w:pBdr>
              <w:ind w:left="105" w:right="143" w:hanging="1"/>
              <w:rPr>
                <w:color w:val="000000"/>
              </w:rPr>
            </w:pPr>
            <w:r>
              <w:rPr>
                <w:color w:val="000000"/>
              </w:rPr>
              <w:t>Risolvere problemi che hanno come modello equazioni o disequazioni irrazionali</w:t>
            </w:r>
          </w:p>
        </w:tc>
        <w:tc>
          <w:tcPr>
            <w:tcW w:w="1984" w:type="dxa"/>
          </w:tcPr>
          <w:p w14:paraId="08DDA8B9"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A9E78A8" w14:textId="77777777" w:rsidR="00F8212C" w:rsidRDefault="00000000">
            <w:pPr>
              <w:pBdr>
                <w:top w:val="nil"/>
                <w:left w:val="nil"/>
                <w:bottom w:val="nil"/>
                <w:right w:val="nil"/>
                <w:between w:val="nil"/>
              </w:pBdr>
              <w:ind w:left="105" w:right="83" w:hanging="1"/>
              <w:rPr>
                <w:color w:val="000000"/>
              </w:rPr>
            </w:pPr>
            <w:r>
              <w:rPr>
                <w:color w:val="000000"/>
              </w:rPr>
              <w:t>Utilizzare le tecniche e le procedure del calcolo algebrico rappresentandole anche sotto forma grafica</w:t>
            </w:r>
          </w:p>
          <w:p w14:paraId="6C878864"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688497C" w14:textId="77777777" w:rsidR="00F8212C" w:rsidRDefault="00000000">
            <w:pPr>
              <w:pBdr>
                <w:top w:val="nil"/>
                <w:left w:val="nil"/>
                <w:bottom w:val="nil"/>
                <w:right w:val="nil"/>
                <w:between w:val="nil"/>
              </w:pBdr>
              <w:ind w:left="105" w:right="351" w:hanging="1"/>
              <w:rPr>
                <w:color w:val="000000"/>
              </w:rPr>
            </w:pPr>
            <w:r>
              <w:rPr>
                <w:color w:val="000000"/>
              </w:rPr>
              <w:t>Individuare strategie appropriate per risolvere i problemi</w:t>
            </w:r>
          </w:p>
        </w:tc>
        <w:tc>
          <w:tcPr>
            <w:tcW w:w="2669" w:type="dxa"/>
          </w:tcPr>
          <w:p w14:paraId="5577D5EA"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15650DD" w14:textId="77777777" w:rsidR="00F8212C" w:rsidRDefault="00000000">
            <w:pPr>
              <w:pBdr>
                <w:top w:val="nil"/>
                <w:left w:val="nil"/>
                <w:bottom w:val="nil"/>
                <w:right w:val="nil"/>
                <w:between w:val="nil"/>
              </w:pBdr>
              <w:ind w:left="105" w:right="119" w:hanging="1"/>
              <w:rPr>
                <w:color w:val="000000"/>
              </w:rPr>
            </w:pPr>
            <w:r>
              <w:rPr>
                <w:color w:val="000000"/>
              </w:rPr>
              <w:t>Risolvere semplici equazioni e disequazioni irrazionali</w:t>
            </w:r>
          </w:p>
          <w:p w14:paraId="17692CD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8EA0601"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4F51C4C" w14:textId="77777777" w:rsidR="00F8212C" w:rsidRDefault="00000000">
            <w:pPr>
              <w:pBdr>
                <w:top w:val="nil"/>
                <w:left w:val="nil"/>
                <w:bottom w:val="nil"/>
                <w:right w:val="nil"/>
                <w:between w:val="nil"/>
              </w:pBdr>
              <w:spacing w:before="207"/>
              <w:ind w:left="105" w:right="134" w:hanging="1"/>
              <w:rPr>
                <w:color w:val="000000"/>
              </w:rPr>
            </w:pPr>
            <w:r>
              <w:rPr>
                <w:color w:val="000000"/>
              </w:rPr>
              <w:t>Risolvere semplici problemi che hanno come modello equazioni o disequazioni irrazionali</w:t>
            </w:r>
          </w:p>
        </w:tc>
      </w:tr>
      <w:tr w:rsidR="00F8212C" w14:paraId="11659D3F" w14:textId="77777777">
        <w:trPr>
          <w:trHeight w:val="3536"/>
        </w:trPr>
        <w:tc>
          <w:tcPr>
            <w:tcW w:w="2689" w:type="dxa"/>
          </w:tcPr>
          <w:p w14:paraId="46815BD5"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t>EQUAZIONI,</w:t>
            </w:r>
          </w:p>
          <w:p w14:paraId="6BACE227" w14:textId="77777777" w:rsidR="00F8212C" w:rsidRDefault="00000000">
            <w:pPr>
              <w:pBdr>
                <w:top w:val="nil"/>
                <w:left w:val="nil"/>
                <w:bottom w:val="nil"/>
                <w:right w:val="nil"/>
                <w:between w:val="nil"/>
              </w:pBdr>
              <w:ind w:left="105" w:right="410"/>
              <w:rPr>
                <w:rFonts w:ascii="Arial" w:eastAsia="Arial" w:hAnsi="Arial" w:cs="Arial"/>
                <w:b/>
                <w:color w:val="000000"/>
              </w:rPr>
            </w:pPr>
            <w:r>
              <w:rPr>
                <w:rFonts w:ascii="Arial" w:eastAsia="Arial" w:hAnsi="Arial" w:cs="Arial"/>
                <w:b/>
                <w:color w:val="000000"/>
              </w:rPr>
              <w:t>DISEQUAZIONI CON VALORI ASSOLUTI</w:t>
            </w:r>
          </w:p>
          <w:p w14:paraId="626CE1F6" w14:textId="77777777" w:rsidR="00F8212C" w:rsidRDefault="00F8212C">
            <w:pPr>
              <w:pBdr>
                <w:top w:val="nil"/>
                <w:left w:val="nil"/>
                <w:bottom w:val="nil"/>
                <w:right w:val="nil"/>
                <w:between w:val="nil"/>
              </w:pBdr>
              <w:rPr>
                <w:rFonts w:ascii="Arial" w:eastAsia="Arial" w:hAnsi="Arial" w:cs="Arial"/>
                <w:b/>
                <w:color w:val="000000"/>
              </w:rPr>
            </w:pPr>
          </w:p>
          <w:p w14:paraId="06257483" w14:textId="77777777" w:rsidR="00F8212C" w:rsidRDefault="00000000">
            <w:pPr>
              <w:pBdr>
                <w:top w:val="nil"/>
                <w:left w:val="nil"/>
                <w:bottom w:val="nil"/>
                <w:right w:val="nil"/>
                <w:between w:val="nil"/>
              </w:pBdr>
              <w:ind w:left="105" w:right="569" w:hanging="1"/>
              <w:rPr>
                <w:color w:val="000000"/>
              </w:rPr>
            </w:pPr>
            <w:r>
              <w:rPr>
                <w:color w:val="000000"/>
              </w:rPr>
              <w:t>Definizione di valore assoluto</w:t>
            </w:r>
          </w:p>
          <w:p w14:paraId="65F36668" w14:textId="77777777" w:rsidR="00F8212C" w:rsidRDefault="00F8212C">
            <w:pPr>
              <w:pBdr>
                <w:top w:val="nil"/>
                <w:left w:val="nil"/>
                <w:bottom w:val="nil"/>
                <w:right w:val="nil"/>
                <w:between w:val="nil"/>
              </w:pBdr>
              <w:rPr>
                <w:rFonts w:ascii="Arial" w:eastAsia="Arial" w:hAnsi="Arial" w:cs="Arial"/>
                <w:b/>
                <w:color w:val="000000"/>
              </w:rPr>
            </w:pPr>
          </w:p>
          <w:p w14:paraId="45AC930D" w14:textId="77777777" w:rsidR="00F8212C" w:rsidRDefault="00000000">
            <w:pPr>
              <w:pBdr>
                <w:top w:val="nil"/>
                <w:left w:val="nil"/>
                <w:bottom w:val="nil"/>
                <w:right w:val="nil"/>
                <w:between w:val="nil"/>
              </w:pBdr>
              <w:ind w:left="105" w:right="117" w:hanging="1"/>
              <w:rPr>
                <w:color w:val="000000"/>
              </w:rPr>
            </w:pPr>
            <w:r>
              <w:rPr>
                <w:color w:val="000000"/>
              </w:rPr>
              <w:t>Equazioni e disequazioni con valori assoluti</w:t>
            </w:r>
          </w:p>
          <w:p w14:paraId="08922973"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6A4CDE71" w14:textId="77777777" w:rsidR="00F8212C" w:rsidRDefault="00000000">
            <w:pPr>
              <w:pBdr>
                <w:top w:val="nil"/>
                <w:left w:val="nil"/>
                <w:bottom w:val="nil"/>
                <w:right w:val="nil"/>
                <w:between w:val="nil"/>
              </w:pBdr>
              <w:ind w:left="105" w:right="139" w:hanging="1"/>
              <w:rPr>
                <w:color w:val="000000"/>
              </w:rPr>
            </w:pPr>
            <w:r>
              <w:rPr>
                <w:color w:val="000000"/>
              </w:rPr>
              <w:t>Problemi che hanno come modello equazioni o disequazioni con valori assoluti</w:t>
            </w:r>
          </w:p>
        </w:tc>
        <w:tc>
          <w:tcPr>
            <w:tcW w:w="2693" w:type="dxa"/>
          </w:tcPr>
          <w:p w14:paraId="21FE81B3"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BC2720A" w14:textId="77777777" w:rsidR="00F8212C" w:rsidRDefault="00000000">
            <w:pPr>
              <w:pBdr>
                <w:top w:val="nil"/>
                <w:left w:val="nil"/>
                <w:bottom w:val="nil"/>
                <w:right w:val="nil"/>
                <w:between w:val="nil"/>
              </w:pBdr>
              <w:ind w:left="105" w:right="145" w:hanging="1"/>
              <w:rPr>
                <w:color w:val="000000"/>
              </w:rPr>
            </w:pPr>
            <w:r>
              <w:rPr>
                <w:color w:val="000000"/>
              </w:rPr>
              <w:t>Conoscere la definizione di valore assoluto</w:t>
            </w:r>
          </w:p>
          <w:p w14:paraId="2D9DC473"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88628F3" w14:textId="77777777" w:rsidR="00F8212C" w:rsidRDefault="00000000">
            <w:pPr>
              <w:pBdr>
                <w:top w:val="nil"/>
                <w:left w:val="nil"/>
                <w:bottom w:val="nil"/>
                <w:right w:val="nil"/>
                <w:between w:val="nil"/>
              </w:pBdr>
              <w:ind w:left="105" w:right="217" w:hanging="1"/>
              <w:rPr>
                <w:color w:val="000000"/>
              </w:rPr>
            </w:pPr>
            <w:r>
              <w:rPr>
                <w:color w:val="000000"/>
              </w:rPr>
              <w:t>Risolvere equazioni disequazioni i con valori assoluti</w:t>
            </w:r>
          </w:p>
          <w:p w14:paraId="6DDDBC74" w14:textId="77777777" w:rsidR="00F8212C" w:rsidRDefault="00000000">
            <w:pPr>
              <w:pBdr>
                <w:top w:val="nil"/>
                <w:left w:val="nil"/>
                <w:bottom w:val="nil"/>
                <w:right w:val="nil"/>
                <w:between w:val="nil"/>
              </w:pBdr>
              <w:ind w:left="105" w:right="143" w:hanging="1"/>
              <w:rPr>
                <w:color w:val="000000"/>
              </w:rPr>
            </w:pPr>
            <w:r>
              <w:rPr>
                <w:color w:val="000000"/>
              </w:rPr>
              <w:t>Risolvere problemi che hanno come modello equazioni o disequazioni con valori assoluti</w:t>
            </w:r>
          </w:p>
        </w:tc>
        <w:tc>
          <w:tcPr>
            <w:tcW w:w="1984" w:type="dxa"/>
          </w:tcPr>
          <w:p w14:paraId="6E93A799"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3191835B" w14:textId="77777777" w:rsidR="00F8212C" w:rsidRDefault="00000000">
            <w:pPr>
              <w:pBdr>
                <w:top w:val="nil"/>
                <w:left w:val="nil"/>
                <w:bottom w:val="nil"/>
                <w:right w:val="nil"/>
                <w:between w:val="nil"/>
              </w:pBdr>
              <w:ind w:left="105" w:right="83" w:hanging="1"/>
              <w:rPr>
                <w:color w:val="000000"/>
              </w:rPr>
            </w:pPr>
            <w:r>
              <w:rPr>
                <w:color w:val="000000"/>
              </w:rPr>
              <w:t>Utilizzare le tecniche e le procedure del calcolo algebrico rappresentandole anche sotto forma grafica</w:t>
            </w:r>
          </w:p>
          <w:p w14:paraId="36690DC1"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77417AD4" w14:textId="77777777" w:rsidR="00F8212C" w:rsidRDefault="00000000">
            <w:pPr>
              <w:pBdr>
                <w:top w:val="nil"/>
                <w:left w:val="nil"/>
                <w:bottom w:val="nil"/>
                <w:right w:val="nil"/>
                <w:between w:val="nil"/>
              </w:pBdr>
              <w:ind w:left="105" w:right="351" w:hanging="1"/>
              <w:rPr>
                <w:color w:val="000000"/>
              </w:rPr>
            </w:pPr>
            <w:r>
              <w:rPr>
                <w:color w:val="000000"/>
              </w:rPr>
              <w:t>Individuare strategie appropriate per risolvere i problemi</w:t>
            </w:r>
          </w:p>
        </w:tc>
        <w:tc>
          <w:tcPr>
            <w:tcW w:w="2669" w:type="dxa"/>
          </w:tcPr>
          <w:p w14:paraId="26120F6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DE69E8B" w14:textId="77777777" w:rsidR="00F8212C" w:rsidRDefault="00000000">
            <w:pPr>
              <w:pBdr>
                <w:top w:val="nil"/>
                <w:left w:val="nil"/>
                <w:bottom w:val="nil"/>
                <w:right w:val="nil"/>
                <w:between w:val="nil"/>
              </w:pBdr>
              <w:ind w:left="105" w:right="119" w:hanging="1"/>
              <w:rPr>
                <w:color w:val="000000"/>
              </w:rPr>
            </w:pPr>
            <w:r>
              <w:rPr>
                <w:color w:val="000000"/>
              </w:rPr>
              <w:t>Risolvere semplici equazioni e disequazioni con valori assoluti</w:t>
            </w:r>
          </w:p>
          <w:p w14:paraId="335CFB16"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1194480" w14:textId="77777777" w:rsidR="00F8212C" w:rsidRDefault="00000000">
            <w:pPr>
              <w:pBdr>
                <w:top w:val="nil"/>
                <w:left w:val="nil"/>
                <w:bottom w:val="nil"/>
                <w:right w:val="nil"/>
                <w:between w:val="nil"/>
              </w:pBdr>
              <w:ind w:left="103" w:right="121"/>
              <w:rPr>
                <w:color w:val="000000"/>
              </w:rPr>
            </w:pPr>
            <w:r>
              <w:rPr>
                <w:color w:val="000000"/>
              </w:rPr>
              <w:t>Risolvere semplici problemi che hanno come modello equazioni o disequazioni con valori assoluti</w:t>
            </w:r>
          </w:p>
        </w:tc>
      </w:tr>
      <w:tr w:rsidR="00F8212C" w14:paraId="0254C57D" w14:textId="77777777">
        <w:trPr>
          <w:trHeight w:val="3542"/>
        </w:trPr>
        <w:tc>
          <w:tcPr>
            <w:tcW w:w="2689" w:type="dxa"/>
            <w:tcBorders>
              <w:bottom w:val="nil"/>
            </w:tcBorders>
          </w:tcPr>
          <w:p w14:paraId="024E3CF4"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E84FF90" w14:textId="77777777" w:rsidR="00F8212C" w:rsidRDefault="00000000">
            <w:pPr>
              <w:pBdr>
                <w:top w:val="nil"/>
                <w:left w:val="nil"/>
                <w:bottom w:val="nil"/>
                <w:right w:val="nil"/>
                <w:between w:val="nil"/>
              </w:pBdr>
              <w:ind w:left="103"/>
              <w:rPr>
                <w:rFonts w:ascii="Arial" w:eastAsia="Arial" w:hAnsi="Arial" w:cs="Arial"/>
                <w:b/>
                <w:color w:val="000000"/>
              </w:rPr>
            </w:pPr>
            <w:r>
              <w:rPr>
                <w:rFonts w:ascii="Arial" w:eastAsia="Arial" w:hAnsi="Arial" w:cs="Arial"/>
                <w:b/>
                <w:color w:val="000000"/>
              </w:rPr>
              <w:t>ELLISSE E IPERBOLE</w:t>
            </w:r>
          </w:p>
          <w:p w14:paraId="1F4CDD28" w14:textId="77777777" w:rsidR="00F8212C" w:rsidRDefault="00000000">
            <w:pPr>
              <w:pBdr>
                <w:top w:val="nil"/>
                <w:left w:val="nil"/>
                <w:bottom w:val="nil"/>
                <w:right w:val="nil"/>
                <w:between w:val="nil"/>
              </w:pBdr>
              <w:ind w:left="103" w:right="284"/>
              <w:rPr>
                <w:color w:val="000000"/>
              </w:rPr>
            </w:pPr>
            <w:r>
              <w:rPr>
                <w:color w:val="000000"/>
              </w:rPr>
              <w:t>Definizione di ellisse e iperbole come luogo Equazione dell’ellisse Equazione dell’iperbole Equazione dell’iperbole equilatera riferita ai propri asintoti Funzione omografica Tangenti a una conica passanti per un punto</w:t>
            </w:r>
          </w:p>
        </w:tc>
        <w:tc>
          <w:tcPr>
            <w:tcW w:w="2693" w:type="dxa"/>
            <w:tcBorders>
              <w:bottom w:val="nil"/>
            </w:tcBorders>
          </w:tcPr>
          <w:p w14:paraId="62CD0798"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EA937AB" w14:textId="77777777" w:rsidR="00F8212C" w:rsidRDefault="00000000">
            <w:pPr>
              <w:pBdr>
                <w:top w:val="nil"/>
                <w:left w:val="nil"/>
                <w:bottom w:val="nil"/>
                <w:right w:val="nil"/>
                <w:between w:val="nil"/>
              </w:pBdr>
              <w:ind w:left="105" w:right="146" w:hanging="1"/>
              <w:rPr>
                <w:color w:val="000000"/>
              </w:rPr>
            </w:pPr>
            <w:r>
              <w:rPr>
                <w:color w:val="000000"/>
              </w:rPr>
              <w:t>Riconoscere l’equazione dell’ellisse e dell’iperbole</w:t>
            </w:r>
          </w:p>
          <w:p w14:paraId="6CC99913"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0D0254C8" w14:textId="77777777" w:rsidR="00F8212C" w:rsidRDefault="00000000">
            <w:pPr>
              <w:pBdr>
                <w:top w:val="nil"/>
                <w:left w:val="nil"/>
                <w:bottom w:val="nil"/>
                <w:right w:val="nil"/>
                <w:between w:val="nil"/>
              </w:pBdr>
              <w:ind w:left="105" w:right="145" w:hanging="1"/>
              <w:rPr>
                <w:color w:val="000000"/>
              </w:rPr>
            </w:pPr>
            <w:r>
              <w:rPr>
                <w:color w:val="000000"/>
              </w:rPr>
              <w:t>Rappresentare nel piano cartesiano l’ellisse e l’iperbole</w:t>
            </w:r>
          </w:p>
          <w:p w14:paraId="2D7B3F45" w14:textId="77777777" w:rsidR="00F8212C" w:rsidRDefault="00F8212C">
            <w:pPr>
              <w:pBdr>
                <w:top w:val="nil"/>
                <w:left w:val="nil"/>
                <w:bottom w:val="nil"/>
                <w:right w:val="nil"/>
                <w:between w:val="nil"/>
              </w:pBdr>
              <w:rPr>
                <w:rFonts w:ascii="Arial" w:eastAsia="Arial" w:hAnsi="Arial" w:cs="Arial"/>
                <w:b/>
                <w:color w:val="000000"/>
              </w:rPr>
            </w:pPr>
          </w:p>
          <w:p w14:paraId="6C36FFE6" w14:textId="77777777" w:rsidR="00F8212C" w:rsidRDefault="00000000">
            <w:pPr>
              <w:pBdr>
                <w:top w:val="nil"/>
                <w:left w:val="nil"/>
                <w:bottom w:val="nil"/>
                <w:right w:val="nil"/>
                <w:between w:val="nil"/>
              </w:pBdr>
              <w:ind w:left="105" w:right="339" w:hanging="1"/>
              <w:rPr>
                <w:color w:val="000000"/>
              </w:rPr>
            </w:pPr>
            <w:r>
              <w:rPr>
                <w:color w:val="000000"/>
              </w:rPr>
              <w:t>Determinare le coordinate dei fuochi e l’eccentricità</w:t>
            </w:r>
          </w:p>
          <w:p w14:paraId="1503FF7C" w14:textId="77777777" w:rsidR="00F8212C" w:rsidRDefault="00F8212C">
            <w:pPr>
              <w:pBdr>
                <w:top w:val="nil"/>
                <w:left w:val="nil"/>
                <w:bottom w:val="nil"/>
                <w:right w:val="nil"/>
                <w:between w:val="nil"/>
              </w:pBdr>
              <w:spacing w:before="7"/>
              <w:rPr>
                <w:rFonts w:ascii="Arial" w:eastAsia="Arial" w:hAnsi="Arial" w:cs="Arial"/>
                <w:b/>
                <w:color w:val="000000"/>
                <w:sz w:val="20"/>
                <w:szCs w:val="20"/>
              </w:rPr>
            </w:pPr>
          </w:p>
          <w:p w14:paraId="556D054C" w14:textId="77777777" w:rsidR="00F8212C" w:rsidRDefault="00000000">
            <w:pPr>
              <w:pBdr>
                <w:top w:val="nil"/>
                <w:left w:val="nil"/>
                <w:bottom w:val="nil"/>
                <w:right w:val="nil"/>
                <w:between w:val="nil"/>
              </w:pBdr>
              <w:ind w:left="105" w:right="305" w:hanging="1"/>
              <w:rPr>
                <w:color w:val="000000"/>
              </w:rPr>
            </w:pPr>
            <w:r>
              <w:rPr>
                <w:color w:val="000000"/>
              </w:rPr>
              <w:t>Determinare gli asintoti dell’iperbole</w:t>
            </w:r>
          </w:p>
        </w:tc>
        <w:tc>
          <w:tcPr>
            <w:tcW w:w="1984" w:type="dxa"/>
            <w:tcBorders>
              <w:bottom w:val="nil"/>
            </w:tcBorders>
          </w:tcPr>
          <w:p w14:paraId="527118D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7D3B179" w14:textId="77777777" w:rsidR="00F8212C" w:rsidRDefault="00000000">
            <w:pPr>
              <w:pBdr>
                <w:top w:val="nil"/>
                <w:left w:val="nil"/>
                <w:bottom w:val="nil"/>
                <w:right w:val="nil"/>
                <w:between w:val="nil"/>
              </w:pBdr>
              <w:ind w:left="105" w:right="83" w:hanging="1"/>
              <w:rPr>
                <w:color w:val="000000"/>
              </w:rPr>
            </w:pPr>
            <w:r>
              <w:rPr>
                <w:color w:val="000000"/>
              </w:rPr>
              <w:t>Utilizzare le tecniche e le procedure del calcolo algebrico rappresentandole anche sotto forma grafica</w:t>
            </w:r>
          </w:p>
          <w:p w14:paraId="6F4C4AF7"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5CE4E808" w14:textId="77777777" w:rsidR="00F8212C" w:rsidRDefault="00000000">
            <w:pPr>
              <w:pBdr>
                <w:top w:val="nil"/>
                <w:left w:val="nil"/>
                <w:bottom w:val="nil"/>
                <w:right w:val="nil"/>
                <w:between w:val="nil"/>
              </w:pBdr>
              <w:ind w:left="105" w:right="351" w:hanging="1"/>
              <w:rPr>
                <w:color w:val="000000"/>
              </w:rPr>
            </w:pPr>
            <w:r>
              <w:rPr>
                <w:color w:val="000000"/>
              </w:rPr>
              <w:t>Individuare strategie appropriate per risolvere i problemi</w:t>
            </w:r>
          </w:p>
        </w:tc>
        <w:tc>
          <w:tcPr>
            <w:tcW w:w="2669" w:type="dxa"/>
            <w:tcBorders>
              <w:bottom w:val="nil"/>
            </w:tcBorders>
          </w:tcPr>
          <w:p w14:paraId="54A64FF3"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B55FD57" w14:textId="77777777" w:rsidR="00F8212C" w:rsidRDefault="00000000">
            <w:pPr>
              <w:pBdr>
                <w:top w:val="nil"/>
                <w:left w:val="nil"/>
                <w:bottom w:val="nil"/>
                <w:right w:val="nil"/>
                <w:between w:val="nil"/>
              </w:pBdr>
              <w:ind w:left="105" w:right="133" w:hanging="1"/>
              <w:rPr>
                <w:color w:val="000000"/>
              </w:rPr>
            </w:pPr>
            <w:r>
              <w:rPr>
                <w:color w:val="000000"/>
              </w:rPr>
              <w:t>Riconoscere l’equazione dell’ellisse e iperbole</w:t>
            </w:r>
          </w:p>
          <w:p w14:paraId="7CE4A0D5"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69FB0E5A" w14:textId="77777777" w:rsidR="00F8212C" w:rsidRDefault="00000000">
            <w:pPr>
              <w:pBdr>
                <w:top w:val="nil"/>
                <w:left w:val="nil"/>
                <w:bottom w:val="nil"/>
                <w:right w:val="nil"/>
                <w:between w:val="nil"/>
              </w:pBdr>
              <w:ind w:left="105" w:right="121" w:hanging="1"/>
              <w:rPr>
                <w:color w:val="000000"/>
              </w:rPr>
            </w:pPr>
            <w:r>
              <w:rPr>
                <w:color w:val="000000"/>
              </w:rPr>
              <w:t>Rappresentare nel piano cartesiano l’ellisse e l’iperbole</w:t>
            </w:r>
          </w:p>
          <w:p w14:paraId="5F628004" w14:textId="77777777" w:rsidR="00F8212C" w:rsidRDefault="00F8212C">
            <w:pPr>
              <w:pBdr>
                <w:top w:val="nil"/>
                <w:left w:val="nil"/>
                <w:bottom w:val="nil"/>
                <w:right w:val="nil"/>
                <w:between w:val="nil"/>
              </w:pBdr>
              <w:rPr>
                <w:rFonts w:ascii="Arial" w:eastAsia="Arial" w:hAnsi="Arial" w:cs="Arial"/>
                <w:b/>
                <w:color w:val="000000"/>
              </w:rPr>
            </w:pPr>
          </w:p>
          <w:p w14:paraId="60D5F3D1" w14:textId="77777777" w:rsidR="00F8212C" w:rsidRDefault="00000000">
            <w:pPr>
              <w:pBdr>
                <w:top w:val="nil"/>
                <w:left w:val="nil"/>
                <w:bottom w:val="nil"/>
                <w:right w:val="nil"/>
                <w:between w:val="nil"/>
              </w:pBdr>
              <w:ind w:left="105" w:right="501" w:hanging="1"/>
              <w:rPr>
                <w:color w:val="000000"/>
              </w:rPr>
            </w:pPr>
            <w:r>
              <w:rPr>
                <w:color w:val="000000"/>
              </w:rPr>
              <w:t>Determinare i fuochi, l’eccentricità</w:t>
            </w:r>
          </w:p>
          <w:p w14:paraId="0AF77504" w14:textId="77777777" w:rsidR="00F8212C" w:rsidRDefault="00F8212C">
            <w:pPr>
              <w:pBdr>
                <w:top w:val="nil"/>
                <w:left w:val="nil"/>
                <w:bottom w:val="nil"/>
                <w:right w:val="nil"/>
                <w:between w:val="nil"/>
              </w:pBdr>
              <w:rPr>
                <w:rFonts w:ascii="Arial" w:eastAsia="Arial" w:hAnsi="Arial" w:cs="Arial"/>
                <w:b/>
                <w:color w:val="000000"/>
              </w:rPr>
            </w:pPr>
          </w:p>
          <w:p w14:paraId="5250D6FF" w14:textId="77777777" w:rsidR="00F8212C" w:rsidRDefault="00000000">
            <w:pPr>
              <w:pBdr>
                <w:top w:val="nil"/>
                <w:left w:val="nil"/>
                <w:bottom w:val="nil"/>
                <w:right w:val="nil"/>
                <w:between w:val="nil"/>
              </w:pBdr>
              <w:ind w:left="105" w:right="281" w:hanging="1"/>
              <w:rPr>
                <w:color w:val="000000"/>
              </w:rPr>
            </w:pPr>
            <w:r>
              <w:rPr>
                <w:color w:val="000000"/>
              </w:rPr>
              <w:t>Determinare gli asintoti dell’iperbole</w:t>
            </w:r>
          </w:p>
        </w:tc>
      </w:tr>
      <w:tr w:rsidR="00F8212C" w14:paraId="3DA41FB4" w14:textId="77777777">
        <w:trPr>
          <w:trHeight w:val="1295"/>
        </w:trPr>
        <w:tc>
          <w:tcPr>
            <w:tcW w:w="2689" w:type="dxa"/>
            <w:tcBorders>
              <w:top w:val="nil"/>
            </w:tcBorders>
          </w:tcPr>
          <w:p w14:paraId="0928FF84"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93" w:type="dxa"/>
            <w:tcBorders>
              <w:top w:val="nil"/>
            </w:tcBorders>
          </w:tcPr>
          <w:p w14:paraId="04DF19CA"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7DED12A4" w14:textId="77777777" w:rsidR="00F8212C" w:rsidRDefault="00000000">
            <w:pPr>
              <w:pBdr>
                <w:top w:val="nil"/>
                <w:left w:val="nil"/>
                <w:bottom w:val="nil"/>
                <w:right w:val="nil"/>
                <w:between w:val="nil"/>
              </w:pBdr>
              <w:spacing w:before="1"/>
              <w:ind w:left="105" w:right="170" w:hanging="1"/>
              <w:rPr>
                <w:color w:val="000000"/>
              </w:rPr>
            </w:pPr>
            <w:r>
              <w:rPr>
                <w:color w:val="000000"/>
              </w:rPr>
              <w:t>Determinare l’equazione dell’ellisse e iperbole date alcune condizioni</w:t>
            </w:r>
          </w:p>
        </w:tc>
        <w:tc>
          <w:tcPr>
            <w:tcW w:w="1984" w:type="dxa"/>
            <w:tcBorders>
              <w:top w:val="nil"/>
            </w:tcBorders>
          </w:tcPr>
          <w:p w14:paraId="0AF11E56"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Borders>
              <w:top w:val="nil"/>
            </w:tcBorders>
          </w:tcPr>
          <w:p w14:paraId="5F258675" w14:textId="77777777" w:rsidR="00F8212C" w:rsidRDefault="00000000">
            <w:pPr>
              <w:pBdr>
                <w:top w:val="nil"/>
                <w:left w:val="nil"/>
                <w:bottom w:val="nil"/>
                <w:right w:val="nil"/>
                <w:between w:val="nil"/>
              </w:pBdr>
              <w:ind w:left="105" w:right="146" w:hanging="1"/>
              <w:rPr>
                <w:color w:val="000000"/>
              </w:rPr>
            </w:pPr>
            <w:r>
              <w:rPr>
                <w:color w:val="000000"/>
              </w:rPr>
              <w:t>Determinare l’equazione dell’ellisse e iperbole date alcune condizioni</w:t>
            </w:r>
          </w:p>
        </w:tc>
      </w:tr>
    </w:tbl>
    <w:p w14:paraId="5C611721" w14:textId="77777777" w:rsidR="00F8212C" w:rsidRDefault="00F8212C">
      <w:pPr>
        <w:sectPr w:rsidR="00F8212C">
          <w:pgSz w:w="11900" w:h="16820"/>
          <w:pgMar w:top="1060" w:right="440" w:bottom="280" w:left="920" w:header="720" w:footer="720" w:gutter="0"/>
          <w:cols w:space="720"/>
        </w:sectPr>
      </w:pPr>
    </w:p>
    <w:p w14:paraId="13C1258E" w14:textId="77777777" w:rsidR="00F8212C" w:rsidRDefault="00F8212C">
      <w:pPr>
        <w:pBdr>
          <w:top w:val="nil"/>
          <w:left w:val="nil"/>
          <w:bottom w:val="nil"/>
          <w:right w:val="nil"/>
          <w:between w:val="nil"/>
        </w:pBdr>
        <w:spacing w:line="276" w:lineRule="auto"/>
      </w:pPr>
    </w:p>
    <w:tbl>
      <w:tblPr>
        <w:tblStyle w:val="ae"/>
        <w:tblW w:w="10035"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89"/>
        <w:gridCol w:w="2693"/>
        <w:gridCol w:w="1984"/>
        <w:gridCol w:w="2669"/>
      </w:tblGrid>
      <w:tr w:rsidR="00F8212C" w14:paraId="68FE25DC" w14:textId="77777777">
        <w:trPr>
          <w:trHeight w:val="960"/>
        </w:trPr>
        <w:tc>
          <w:tcPr>
            <w:tcW w:w="2689" w:type="dxa"/>
          </w:tcPr>
          <w:p w14:paraId="73CA86E2"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93" w:type="dxa"/>
          </w:tcPr>
          <w:p w14:paraId="3BA58530" w14:textId="77777777" w:rsidR="00F8212C" w:rsidRDefault="00000000">
            <w:pPr>
              <w:pBdr>
                <w:top w:val="nil"/>
                <w:left w:val="nil"/>
                <w:bottom w:val="nil"/>
                <w:right w:val="nil"/>
                <w:between w:val="nil"/>
              </w:pBdr>
              <w:spacing w:before="184"/>
              <w:ind w:left="105" w:right="109" w:hanging="1"/>
              <w:rPr>
                <w:color w:val="000000"/>
              </w:rPr>
            </w:pPr>
            <w:r>
              <w:rPr>
                <w:color w:val="000000"/>
              </w:rPr>
              <w:t>Determinare le equazioni delle tangenti ad una conica</w:t>
            </w:r>
          </w:p>
        </w:tc>
        <w:tc>
          <w:tcPr>
            <w:tcW w:w="1984" w:type="dxa"/>
          </w:tcPr>
          <w:p w14:paraId="57F34A4B"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Pr>
          <w:p w14:paraId="2B760081"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779E4902" w14:textId="77777777">
        <w:trPr>
          <w:trHeight w:val="3030"/>
        </w:trPr>
        <w:tc>
          <w:tcPr>
            <w:tcW w:w="2689" w:type="dxa"/>
          </w:tcPr>
          <w:p w14:paraId="78FF5052"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t>FUNZIONI</w:t>
            </w:r>
          </w:p>
          <w:p w14:paraId="75B94D1A"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ESPONENZIALI</w:t>
            </w:r>
          </w:p>
          <w:p w14:paraId="60CFCD43" w14:textId="77777777" w:rsidR="00F8212C" w:rsidRDefault="00F8212C">
            <w:pPr>
              <w:pBdr>
                <w:top w:val="nil"/>
                <w:left w:val="nil"/>
                <w:bottom w:val="nil"/>
                <w:right w:val="nil"/>
                <w:between w:val="nil"/>
              </w:pBdr>
              <w:rPr>
                <w:rFonts w:ascii="Arial" w:eastAsia="Arial" w:hAnsi="Arial" w:cs="Arial"/>
                <w:b/>
                <w:color w:val="000000"/>
              </w:rPr>
            </w:pPr>
          </w:p>
          <w:p w14:paraId="1F02760F" w14:textId="77777777" w:rsidR="00F8212C" w:rsidRDefault="00000000">
            <w:pPr>
              <w:pBdr>
                <w:top w:val="nil"/>
                <w:left w:val="nil"/>
                <w:bottom w:val="nil"/>
                <w:right w:val="nil"/>
                <w:between w:val="nil"/>
              </w:pBdr>
              <w:ind w:left="105" w:right="337" w:hanging="1"/>
              <w:rPr>
                <w:color w:val="000000"/>
              </w:rPr>
            </w:pPr>
            <w:r>
              <w:rPr>
                <w:color w:val="000000"/>
              </w:rPr>
              <w:t>Definizione di funzione esponenziale</w:t>
            </w:r>
          </w:p>
          <w:p w14:paraId="3C77D472" w14:textId="77777777" w:rsidR="00F8212C" w:rsidRDefault="00000000">
            <w:pPr>
              <w:pBdr>
                <w:top w:val="nil"/>
                <w:left w:val="nil"/>
                <w:bottom w:val="nil"/>
                <w:right w:val="nil"/>
                <w:between w:val="nil"/>
              </w:pBdr>
              <w:ind w:left="105" w:right="423" w:hanging="1"/>
              <w:rPr>
                <w:color w:val="000000"/>
              </w:rPr>
            </w:pPr>
            <w:r>
              <w:rPr>
                <w:color w:val="000000"/>
              </w:rPr>
              <w:t>Grafico della funzione esponenziale</w:t>
            </w:r>
          </w:p>
          <w:p w14:paraId="5C1DFFB1" w14:textId="77777777" w:rsidR="00F8212C" w:rsidRDefault="00000000">
            <w:pPr>
              <w:pBdr>
                <w:top w:val="nil"/>
                <w:left w:val="nil"/>
                <w:bottom w:val="nil"/>
                <w:right w:val="nil"/>
                <w:between w:val="nil"/>
              </w:pBdr>
              <w:ind w:left="105" w:right="117" w:hanging="1"/>
              <w:rPr>
                <w:color w:val="000000"/>
              </w:rPr>
            </w:pPr>
            <w:r>
              <w:rPr>
                <w:color w:val="000000"/>
              </w:rPr>
              <w:t>Equazioni e disequazioni esponenziali</w:t>
            </w:r>
          </w:p>
        </w:tc>
        <w:tc>
          <w:tcPr>
            <w:tcW w:w="2693" w:type="dxa"/>
          </w:tcPr>
          <w:p w14:paraId="05E700D2"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A1731C3" w14:textId="77777777" w:rsidR="00F8212C" w:rsidRDefault="00000000">
            <w:pPr>
              <w:pBdr>
                <w:top w:val="nil"/>
                <w:left w:val="nil"/>
                <w:bottom w:val="nil"/>
                <w:right w:val="nil"/>
                <w:between w:val="nil"/>
              </w:pBdr>
              <w:ind w:left="105" w:right="377" w:hanging="1"/>
              <w:rPr>
                <w:color w:val="000000"/>
              </w:rPr>
            </w:pPr>
            <w:r>
              <w:rPr>
                <w:color w:val="000000"/>
              </w:rPr>
              <w:t>Riconoscere una funzione esponenziale</w:t>
            </w:r>
          </w:p>
          <w:p w14:paraId="36DCC588"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4E92B504" w14:textId="77777777" w:rsidR="00F8212C" w:rsidRDefault="00000000">
            <w:pPr>
              <w:pBdr>
                <w:top w:val="nil"/>
                <w:left w:val="nil"/>
                <w:bottom w:val="nil"/>
                <w:right w:val="nil"/>
                <w:between w:val="nil"/>
              </w:pBdr>
              <w:ind w:left="105" w:right="120" w:hanging="1"/>
              <w:rPr>
                <w:color w:val="000000"/>
              </w:rPr>
            </w:pPr>
            <w:r>
              <w:rPr>
                <w:color w:val="000000"/>
              </w:rPr>
              <w:t>Tracciare il grafico di una funzione esponenziale per punti</w:t>
            </w:r>
          </w:p>
          <w:p w14:paraId="6D3746A6" w14:textId="77777777" w:rsidR="00F8212C" w:rsidRDefault="00F8212C">
            <w:pPr>
              <w:pBdr>
                <w:top w:val="nil"/>
                <w:left w:val="nil"/>
                <w:bottom w:val="nil"/>
                <w:right w:val="nil"/>
                <w:between w:val="nil"/>
              </w:pBdr>
              <w:rPr>
                <w:rFonts w:ascii="Arial" w:eastAsia="Arial" w:hAnsi="Arial" w:cs="Arial"/>
                <w:b/>
                <w:color w:val="000000"/>
              </w:rPr>
            </w:pPr>
          </w:p>
          <w:p w14:paraId="7C9E333B" w14:textId="77777777" w:rsidR="00F8212C" w:rsidRDefault="00000000">
            <w:pPr>
              <w:pBdr>
                <w:top w:val="nil"/>
                <w:left w:val="nil"/>
                <w:bottom w:val="nil"/>
                <w:right w:val="nil"/>
                <w:between w:val="nil"/>
              </w:pBdr>
              <w:ind w:left="105" w:right="451" w:hanging="1"/>
              <w:rPr>
                <w:color w:val="000000"/>
              </w:rPr>
            </w:pPr>
            <w:r>
              <w:rPr>
                <w:color w:val="000000"/>
              </w:rPr>
              <w:t>Risolvere equazioni e disequazioni esponenziali</w:t>
            </w:r>
          </w:p>
        </w:tc>
        <w:tc>
          <w:tcPr>
            <w:tcW w:w="1984" w:type="dxa"/>
          </w:tcPr>
          <w:p w14:paraId="5C20520C"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EF87AB0" w14:textId="77777777" w:rsidR="00F8212C" w:rsidRDefault="00000000">
            <w:pPr>
              <w:pBdr>
                <w:top w:val="nil"/>
                <w:left w:val="nil"/>
                <w:bottom w:val="nil"/>
                <w:right w:val="nil"/>
                <w:between w:val="nil"/>
              </w:pBdr>
              <w:ind w:left="105" w:right="83" w:hanging="1"/>
              <w:rPr>
                <w:color w:val="000000"/>
              </w:rPr>
            </w:pPr>
            <w:r>
              <w:rPr>
                <w:color w:val="000000"/>
              </w:rPr>
              <w:t>Utilizzare le tecniche e le procedure del calcolo algebrico rappresentandole anche sotto forma grafica</w:t>
            </w:r>
          </w:p>
        </w:tc>
        <w:tc>
          <w:tcPr>
            <w:tcW w:w="2669" w:type="dxa"/>
          </w:tcPr>
          <w:p w14:paraId="7D879417"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549349C" w14:textId="77777777" w:rsidR="00F8212C" w:rsidRDefault="00000000">
            <w:pPr>
              <w:pBdr>
                <w:top w:val="nil"/>
                <w:left w:val="nil"/>
                <w:bottom w:val="nil"/>
                <w:right w:val="nil"/>
                <w:between w:val="nil"/>
              </w:pBdr>
              <w:ind w:left="105" w:right="353" w:hanging="1"/>
              <w:rPr>
                <w:color w:val="000000"/>
              </w:rPr>
            </w:pPr>
            <w:r>
              <w:rPr>
                <w:color w:val="000000"/>
              </w:rPr>
              <w:t>Riconoscere una funzione esponenziale</w:t>
            </w:r>
          </w:p>
          <w:p w14:paraId="7474210E"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62514DE" w14:textId="77777777" w:rsidR="00F8212C" w:rsidRDefault="00000000">
            <w:pPr>
              <w:pBdr>
                <w:top w:val="nil"/>
                <w:left w:val="nil"/>
                <w:bottom w:val="nil"/>
                <w:right w:val="nil"/>
                <w:between w:val="nil"/>
              </w:pBdr>
              <w:ind w:left="105" w:right="119" w:hanging="1"/>
              <w:rPr>
                <w:color w:val="000000"/>
              </w:rPr>
            </w:pPr>
            <w:r>
              <w:rPr>
                <w:color w:val="000000"/>
              </w:rPr>
              <w:t>Risolvere semplici equazioni e disequazioni esponenziali</w:t>
            </w:r>
          </w:p>
        </w:tc>
      </w:tr>
      <w:tr w:rsidR="00F8212C" w14:paraId="3B5A1EDF" w14:textId="77777777">
        <w:trPr>
          <w:trHeight w:val="3163"/>
        </w:trPr>
        <w:tc>
          <w:tcPr>
            <w:tcW w:w="2689" w:type="dxa"/>
            <w:tcBorders>
              <w:bottom w:val="nil"/>
            </w:tcBorders>
          </w:tcPr>
          <w:p w14:paraId="0E63D30E" w14:textId="77777777" w:rsidR="00F8212C" w:rsidRDefault="00000000">
            <w:pPr>
              <w:pBdr>
                <w:top w:val="nil"/>
                <w:left w:val="nil"/>
                <w:bottom w:val="nil"/>
                <w:right w:val="nil"/>
                <w:between w:val="nil"/>
              </w:pBdr>
              <w:ind w:left="105" w:right="850" w:hanging="1"/>
              <w:rPr>
                <w:rFonts w:ascii="Arial" w:eastAsia="Arial" w:hAnsi="Arial" w:cs="Arial"/>
                <w:b/>
                <w:color w:val="000000"/>
              </w:rPr>
            </w:pPr>
            <w:r>
              <w:rPr>
                <w:rFonts w:ascii="Arial" w:eastAsia="Arial" w:hAnsi="Arial" w:cs="Arial"/>
                <w:b/>
                <w:color w:val="000000"/>
              </w:rPr>
              <w:t>FUNZIONI LOGARITMICHE</w:t>
            </w:r>
          </w:p>
          <w:p w14:paraId="26A48758"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10E90AD8" w14:textId="77777777" w:rsidR="00F8212C" w:rsidRDefault="00000000">
            <w:pPr>
              <w:pBdr>
                <w:top w:val="nil"/>
                <w:left w:val="nil"/>
                <w:bottom w:val="nil"/>
                <w:right w:val="nil"/>
                <w:between w:val="nil"/>
              </w:pBdr>
              <w:ind w:left="103" w:right="80"/>
              <w:rPr>
                <w:color w:val="000000"/>
              </w:rPr>
            </w:pPr>
            <w:r>
              <w:rPr>
                <w:color w:val="000000"/>
              </w:rPr>
              <w:t>Definizione di logaritmo e di funzione logaritmica Dominio di una funzione logaritmica</w:t>
            </w:r>
          </w:p>
          <w:p w14:paraId="5751CC12" w14:textId="77777777" w:rsidR="00F8212C" w:rsidRDefault="00000000">
            <w:pPr>
              <w:pBdr>
                <w:top w:val="nil"/>
                <w:left w:val="nil"/>
                <w:bottom w:val="nil"/>
                <w:right w:val="nil"/>
                <w:between w:val="nil"/>
              </w:pBdr>
              <w:ind w:left="105" w:right="423" w:hanging="1"/>
              <w:rPr>
                <w:color w:val="000000"/>
              </w:rPr>
            </w:pPr>
            <w:r>
              <w:rPr>
                <w:color w:val="000000"/>
              </w:rPr>
              <w:t>Grafico della funzione logaritmica</w:t>
            </w:r>
          </w:p>
          <w:p w14:paraId="780EB2F1" w14:textId="77777777" w:rsidR="00F8212C" w:rsidRDefault="00000000">
            <w:pPr>
              <w:pBdr>
                <w:top w:val="nil"/>
                <w:left w:val="nil"/>
                <w:bottom w:val="nil"/>
                <w:right w:val="nil"/>
                <w:between w:val="nil"/>
              </w:pBdr>
              <w:ind w:left="103" w:right="117"/>
              <w:rPr>
                <w:color w:val="000000"/>
              </w:rPr>
            </w:pPr>
            <w:r>
              <w:rPr>
                <w:color w:val="000000"/>
              </w:rPr>
              <w:t>Proprietà dei logaritmi Equazioni e disequazioni logaritmiche</w:t>
            </w:r>
          </w:p>
        </w:tc>
        <w:tc>
          <w:tcPr>
            <w:tcW w:w="2693" w:type="dxa"/>
            <w:tcBorders>
              <w:bottom w:val="nil"/>
            </w:tcBorders>
          </w:tcPr>
          <w:p w14:paraId="66F3B0AC"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DCDB0B2" w14:textId="77777777" w:rsidR="00F8212C" w:rsidRDefault="00000000">
            <w:pPr>
              <w:pBdr>
                <w:top w:val="nil"/>
                <w:left w:val="nil"/>
                <w:bottom w:val="nil"/>
                <w:right w:val="nil"/>
                <w:between w:val="nil"/>
              </w:pBdr>
              <w:ind w:left="105" w:right="609" w:hanging="1"/>
              <w:rPr>
                <w:color w:val="000000"/>
              </w:rPr>
            </w:pPr>
            <w:r>
              <w:rPr>
                <w:color w:val="000000"/>
              </w:rPr>
              <w:t>Riconoscere una funzione logaritmica</w:t>
            </w:r>
          </w:p>
          <w:p w14:paraId="470059F5"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387D5CE" w14:textId="77777777" w:rsidR="00F8212C" w:rsidRDefault="00000000">
            <w:pPr>
              <w:pBdr>
                <w:top w:val="nil"/>
                <w:left w:val="nil"/>
                <w:bottom w:val="nil"/>
                <w:right w:val="nil"/>
                <w:between w:val="nil"/>
              </w:pBdr>
              <w:ind w:left="105" w:right="121" w:hanging="1"/>
              <w:rPr>
                <w:color w:val="000000"/>
              </w:rPr>
            </w:pPr>
            <w:r>
              <w:rPr>
                <w:color w:val="000000"/>
              </w:rPr>
              <w:t>Determinare il dominio di una funzione logaritmica</w:t>
            </w:r>
          </w:p>
          <w:p w14:paraId="3D223CD1" w14:textId="77777777" w:rsidR="00F8212C" w:rsidRDefault="00F8212C">
            <w:pPr>
              <w:pBdr>
                <w:top w:val="nil"/>
                <w:left w:val="nil"/>
                <w:bottom w:val="nil"/>
                <w:right w:val="nil"/>
                <w:between w:val="nil"/>
              </w:pBdr>
              <w:rPr>
                <w:rFonts w:ascii="Arial" w:eastAsia="Arial" w:hAnsi="Arial" w:cs="Arial"/>
                <w:b/>
                <w:color w:val="000000"/>
              </w:rPr>
            </w:pPr>
          </w:p>
          <w:p w14:paraId="6583F6DD" w14:textId="77777777" w:rsidR="00F8212C" w:rsidRDefault="00000000">
            <w:pPr>
              <w:pBdr>
                <w:top w:val="nil"/>
                <w:left w:val="nil"/>
                <w:bottom w:val="nil"/>
                <w:right w:val="nil"/>
                <w:between w:val="nil"/>
              </w:pBdr>
              <w:ind w:left="105" w:right="268" w:hanging="1"/>
              <w:rPr>
                <w:color w:val="000000"/>
              </w:rPr>
            </w:pPr>
            <w:r>
              <w:rPr>
                <w:color w:val="000000"/>
              </w:rPr>
              <w:t>Calcolare il valore di un logaritmo</w:t>
            </w:r>
          </w:p>
          <w:p w14:paraId="12A26D6E" w14:textId="77777777" w:rsidR="00F8212C" w:rsidRDefault="00F8212C">
            <w:pPr>
              <w:pBdr>
                <w:top w:val="nil"/>
                <w:left w:val="nil"/>
                <w:bottom w:val="nil"/>
                <w:right w:val="nil"/>
                <w:between w:val="nil"/>
              </w:pBdr>
              <w:rPr>
                <w:rFonts w:ascii="Arial" w:eastAsia="Arial" w:hAnsi="Arial" w:cs="Arial"/>
                <w:b/>
                <w:color w:val="000000"/>
              </w:rPr>
            </w:pPr>
          </w:p>
          <w:p w14:paraId="7C4CD313" w14:textId="77777777" w:rsidR="00F8212C" w:rsidRDefault="00000000">
            <w:pPr>
              <w:pBdr>
                <w:top w:val="nil"/>
                <w:left w:val="nil"/>
                <w:bottom w:val="nil"/>
                <w:right w:val="nil"/>
                <w:between w:val="nil"/>
              </w:pBdr>
              <w:ind w:left="105" w:right="243" w:hanging="1"/>
              <w:rPr>
                <w:color w:val="000000"/>
              </w:rPr>
            </w:pPr>
            <w:r>
              <w:rPr>
                <w:color w:val="000000"/>
              </w:rPr>
              <w:t>Applicare le proprietà di logaritmi</w:t>
            </w:r>
          </w:p>
        </w:tc>
        <w:tc>
          <w:tcPr>
            <w:tcW w:w="1984" w:type="dxa"/>
            <w:tcBorders>
              <w:bottom w:val="nil"/>
            </w:tcBorders>
          </w:tcPr>
          <w:p w14:paraId="2A4A6FF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4B7594A" w14:textId="77777777" w:rsidR="00F8212C" w:rsidRDefault="00000000">
            <w:pPr>
              <w:pBdr>
                <w:top w:val="nil"/>
                <w:left w:val="nil"/>
                <w:bottom w:val="nil"/>
                <w:right w:val="nil"/>
                <w:between w:val="nil"/>
              </w:pBdr>
              <w:ind w:left="105" w:right="83" w:hanging="1"/>
              <w:rPr>
                <w:color w:val="000000"/>
              </w:rPr>
            </w:pPr>
            <w:r>
              <w:rPr>
                <w:color w:val="000000"/>
              </w:rPr>
              <w:t>utilizzare le tecniche e le procedure del calcolo aritmetico e algebrico rappresentandole anche sotto forma grafica</w:t>
            </w:r>
          </w:p>
        </w:tc>
        <w:tc>
          <w:tcPr>
            <w:tcW w:w="2669" w:type="dxa"/>
            <w:tcBorders>
              <w:bottom w:val="nil"/>
            </w:tcBorders>
          </w:tcPr>
          <w:p w14:paraId="08E92296"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2E07888" w14:textId="77777777" w:rsidR="00F8212C" w:rsidRDefault="00000000">
            <w:pPr>
              <w:pBdr>
                <w:top w:val="nil"/>
                <w:left w:val="nil"/>
                <w:bottom w:val="nil"/>
                <w:right w:val="nil"/>
                <w:between w:val="nil"/>
              </w:pBdr>
              <w:ind w:left="105" w:right="585" w:hanging="1"/>
              <w:rPr>
                <w:color w:val="000000"/>
              </w:rPr>
            </w:pPr>
            <w:r>
              <w:rPr>
                <w:color w:val="000000"/>
              </w:rPr>
              <w:t>Riconoscere una funzione logaritmica</w:t>
            </w:r>
          </w:p>
          <w:p w14:paraId="287CE169"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59E0311D" w14:textId="77777777" w:rsidR="00F8212C" w:rsidRDefault="00000000">
            <w:pPr>
              <w:pBdr>
                <w:top w:val="nil"/>
                <w:left w:val="nil"/>
                <w:bottom w:val="nil"/>
                <w:right w:val="nil"/>
                <w:between w:val="nil"/>
              </w:pBdr>
              <w:ind w:left="105" w:right="97" w:hanging="1"/>
              <w:rPr>
                <w:color w:val="000000"/>
              </w:rPr>
            </w:pPr>
            <w:r>
              <w:rPr>
                <w:color w:val="000000"/>
              </w:rPr>
              <w:t>Determinare il dominio di una funzione logaritmica</w:t>
            </w:r>
          </w:p>
          <w:p w14:paraId="08C919AD" w14:textId="77777777" w:rsidR="00F8212C" w:rsidRDefault="00F8212C">
            <w:pPr>
              <w:pBdr>
                <w:top w:val="nil"/>
                <w:left w:val="nil"/>
                <w:bottom w:val="nil"/>
                <w:right w:val="nil"/>
                <w:between w:val="nil"/>
              </w:pBdr>
              <w:rPr>
                <w:rFonts w:ascii="Arial" w:eastAsia="Arial" w:hAnsi="Arial" w:cs="Arial"/>
                <w:b/>
                <w:color w:val="000000"/>
              </w:rPr>
            </w:pPr>
          </w:p>
          <w:p w14:paraId="25EACA28" w14:textId="77777777" w:rsidR="00F8212C" w:rsidRDefault="00000000">
            <w:pPr>
              <w:pBdr>
                <w:top w:val="nil"/>
                <w:left w:val="nil"/>
                <w:bottom w:val="nil"/>
                <w:right w:val="nil"/>
                <w:between w:val="nil"/>
              </w:pBdr>
              <w:ind w:left="105" w:right="119" w:hanging="1"/>
              <w:rPr>
                <w:color w:val="000000"/>
              </w:rPr>
            </w:pPr>
            <w:r>
              <w:rPr>
                <w:color w:val="000000"/>
              </w:rPr>
              <w:t>Risolvere semplici equazioni e disequazioni logaritmiche</w:t>
            </w:r>
          </w:p>
        </w:tc>
      </w:tr>
      <w:tr w:rsidR="00F8212C" w14:paraId="13B9D84B" w14:textId="77777777">
        <w:trPr>
          <w:trHeight w:val="626"/>
        </w:trPr>
        <w:tc>
          <w:tcPr>
            <w:tcW w:w="2689" w:type="dxa"/>
            <w:tcBorders>
              <w:top w:val="nil"/>
            </w:tcBorders>
          </w:tcPr>
          <w:p w14:paraId="0B5F2FA6"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93" w:type="dxa"/>
            <w:tcBorders>
              <w:top w:val="nil"/>
            </w:tcBorders>
          </w:tcPr>
          <w:p w14:paraId="5DB3B697" w14:textId="77777777" w:rsidR="00F8212C" w:rsidRDefault="00000000">
            <w:pPr>
              <w:pBdr>
                <w:top w:val="nil"/>
                <w:left w:val="nil"/>
                <w:bottom w:val="nil"/>
                <w:right w:val="nil"/>
                <w:between w:val="nil"/>
              </w:pBdr>
              <w:spacing w:before="103"/>
              <w:ind w:left="103" w:right="98"/>
              <w:rPr>
                <w:color w:val="000000"/>
              </w:rPr>
            </w:pPr>
            <w:r>
              <w:rPr>
                <w:color w:val="000000"/>
              </w:rPr>
              <w:t>Risolvere equazioni e disequazioni logaritmiche</w:t>
            </w:r>
          </w:p>
        </w:tc>
        <w:tc>
          <w:tcPr>
            <w:tcW w:w="1984" w:type="dxa"/>
            <w:tcBorders>
              <w:top w:val="nil"/>
            </w:tcBorders>
          </w:tcPr>
          <w:p w14:paraId="52709D0A"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Borders>
              <w:top w:val="nil"/>
            </w:tcBorders>
          </w:tcPr>
          <w:p w14:paraId="45456ED6"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24B14EA9" w14:textId="77777777">
        <w:trPr>
          <w:trHeight w:val="3030"/>
        </w:trPr>
        <w:tc>
          <w:tcPr>
            <w:tcW w:w="2689" w:type="dxa"/>
          </w:tcPr>
          <w:p w14:paraId="5BAB72D6" w14:textId="77777777" w:rsidR="00F8212C" w:rsidRDefault="00000000">
            <w:pPr>
              <w:pBdr>
                <w:top w:val="nil"/>
                <w:left w:val="nil"/>
                <w:bottom w:val="nil"/>
                <w:right w:val="nil"/>
                <w:between w:val="nil"/>
              </w:pBdr>
              <w:ind w:left="105" w:right="1157" w:hanging="1"/>
              <w:rPr>
                <w:rFonts w:ascii="Arial" w:eastAsia="Arial" w:hAnsi="Arial" w:cs="Arial"/>
                <w:b/>
                <w:color w:val="000000"/>
              </w:rPr>
            </w:pPr>
            <w:r>
              <w:rPr>
                <w:rFonts w:ascii="Arial" w:eastAsia="Arial" w:hAnsi="Arial" w:cs="Arial"/>
                <w:b/>
                <w:color w:val="000000"/>
              </w:rPr>
              <w:t>ELEMENTI DI CALCOLO</w:t>
            </w:r>
          </w:p>
          <w:p w14:paraId="5B61616B" w14:textId="77777777" w:rsidR="00F8212C" w:rsidRDefault="00000000">
            <w:pPr>
              <w:pBdr>
                <w:top w:val="nil"/>
                <w:left w:val="nil"/>
                <w:bottom w:val="nil"/>
                <w:right w:val="nil"/>
                <w:between w:val="nil"/>
              </w:pBdr>
              <w:ind w:left="105" w:right="620"/>
              <w:rPr>
                <w:rFonts w:ascii="Arial" w:eastAsia="Arial" w:hAnsi="Arial" w:cs="Arial"/>
                <w:b/>
                <w:color w:val="000000"/>
              </w:rPr>
            </w:pPr>
            <w:r>
              <w:rPr>
                <w:rFonts w:ascii="Arial" w:eastAsia="Arial" w:hAnsi="Arial" w:cs="Arial"/>
                <w:b/>
                <w:color w:val="000000"/>
              </w:rPr>
              <w:t>COMBINATORIO E PROBABILITA’</w:t>
            </w:r>
          </w:p>
          <w:p w14:paraId="41E3325E" w14:textId="77777777" w:rsidR="00F8212C" w:rsidRDefault="00000000">
            <w:pPr>
              <w:pBdr>
                <w:top w:val="nil"/>
                <w:left w:val="nil"/>
                <w:bottom w:val="nil"/>
                <w:right w:val="nil"/>
                <w:between w:val="nil"/>
              </w:pBdr>
              <w:ind w:left="103" w:right="386"/>
              <w:rPr>
                <w:color w:val="000000"/>
              </w:rPr>
            </w:pPr>
            <w:r>
              <w:rPr>
                <w:color w:val="000000"/>
              </w:rPr>
              <w:t>Disposizioni Permutazioni Combinazioni Definizione classica di probabilità</w:t>
            </w:r>
          </w:p>
          <w:p w14:paraId="44101A96" w14:textId="77777777" w:rsidR="00F8212C" w:rsidRDefault="00000000">
            <w:pPr>
              <w:pBdr>
                <w:top w:val="nil"/>
                <w:left w:val="nil"/>
                <w:bottom w:val="nil"/>
                <w:right w:val="nil"/>
                <w:between w:val="nil"/>
              </w:pBdr>
              <w:ind w:left="105" w:right="167" w:hanging="1"/>
              <w:rPr>
                <w:color w:val="000000"/>
              </w:rPr>
            </w:pPr>
            <w:r>
              <w:rPr>
                <w:color w:val="000000"/>
              </w:rPr>
              <w:t>Teoremi sul calcolo della probabilità</w:t>
            </w:r>
          </w:p>
        </w:tc>
        <w:tc>
          <w:tcPr>
            <w:tcW w:w="2693" w:type="dxa"/>
          </w:tcPr>
          <w:p w14:paraId="38D8CF8C" w14:textId="77777777" w:rsidR="00F8212C" w:rsidRDefault="00000000">
            <w:pPr>
              <w:pBdr>
                <w:top w:val="nil"/>
                <w:left w:val="nil"/>
                <w:bottom w:val="nil"/>
                <w:right w:val="nil"/>
                <w:between w:val="nil"/>
              </w:pBdr>
              <w:ind w:left="105" w:right="243" w:hanging="1"/>
              <w:rPr>
                <w:color w:val="000000"/>
              </w:rPr>
            </w:pPr>
            <w:r>
              <w:rPr>
                <w:color w:val="000000"/>
              </w:rPr>
              <w:t>Conoscere e applicare i teoremi del calcolo combinatorio</w:t>
            </w:r>
          </w:p>
          <w:p w14:paraId="709F0CA4"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0B4E72A" w14:textId="77777777" w:rsidR="00F8212C" w:rsidRDefault="00000000">
            <w:pPr>
              <w:pBdr>
                <w:top w:val="nil"/>
                <w:left w:val="nil"/>
                <w:bottom w:val="nil"/>
                <w:right w:val="nil"/>
                <w:between w:val="nil"/>
              </w:pBdr>
              <w:ind w:left="105" w:right="244" w:hanging="1"/>
              <w:rPr>
                <w:color w:val="000000"/>
              </w:rPr>
            </w:pPr>
            <w:r>
              <w:rPr>
                <w:color w:val="000000"/>
              </w:rPr>
              <w:t>Conoscere i teoremi sul calcolo della probabilità</w:t>
            </w:r>
          </w:p>
          <w:p w14:paraId="57150C33"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5D81E77A" w14:textId="77777777" w:rsidR="00F8212C" w:rsidRDefault="00000000">
            <w:pPr>
              <w:pBdr>
                <w:top w:val="nil"/>
                <w:left w:val="nil"/>
                <w:bottom w:val="nil"/>
                <w:right w:val="nil"/>
                <w:between w:val="nil"/>
              </w:pBdr>
              <w:ind w:left="105" w:right="706" w:hanging="1"/>
              <w:rPr>
                <w:color w:val="000000"/>
              </w:rPr>
            </w:pPr>
            <w:r>
              <w:rPr>
                <w:color w:val="000000"/>
              </w:rPr>
              <w:t>Risolvere problemi inerenti al calcolo combinatorio e alla probabilità</w:t>
            </w:r>
          </w:p>
        </w:tc>
        <w:tc>
          <w:tcPr>
            <w:tcW w:w="1984" w:type="dxa"/>
          </w:tcPr>
          <w:p w14:paraId="5B9A2330" w14:textId="77777777" w:rsidR="00F8212C" w:rsidRDefault="00000000">
            <w:pPr>
              <w:pBdr>
                <w:top w:val="nil"/>
                <w:left w:val="nil"/>
                <w:bottom w:val="nil"/>
                <w:right w:val="nil"/>
                <w:between w:val="nil"/>
              </w:pBdr>
              <w:ind w:left="105" w:right="183" w:hanging="1"/>
              <w:rPr>
                <w:color w:val="000000"/>
              </w:rPr>
            </w:pPr>
            <w:r>
              <w:rPr>
                <w:color w:val="000000"/>
              </w:rPr>
              <w:t>Utilizzare modelli probabilistici, individuare strategie appropriate per risolvere i problemi</w:t>
            </w:r>
          </w:p>
        </w:tc>
        <w:tc>
          <w:tcPr>
            <w:tcW w:w="2669" w:type="dxa"/>
          </w:tcPr>
          <w:p w14:paraId="4344C98B" w14:textId="77777777" w:rsidR="00F8212C" w:rsidRDefault="00000000">
            <w:pPr>
              <w:pBdr>
                <w:top w:val="nil"/>
                <w:left w:val="nil"/>
                <w:bottom w:val="nil"/>
                <w:right w:val="nil"/>
                <w:between w:val="nil"/>
              </w:pBdr>
              <w:ind w:left="105" w:right="207" w:hanging="1"/>
              <w:rPr>
                <w:color w:val="000000"/>
              </w:rPr>
            </w:pPr>
            <w:r>
              <w:rPr>
                <w:color w:val="000000"/>
              </w:rPr>
              <w:t>Conoscere i teoremi del calcolo combinatorio</w:t>
            </w:r>
          </w:p>
          <w:p w14:paraId="40F4C2EC"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8E6A105" w14:textId="77777777" w:rsidR="00F8212C" w:rsidRDefault="00000000">
            <w:pPr>
              <w:pBdr>
                <w:top w:val="nil"/>
                <w:left w:val="nil"/>
                <w:bottom w:val="nil"/>
                <w:right w:val="nil"/>
                <w:between w:val="nil"/>
              </w:pBdr>
              <w:ind w:left="105" w:right="121" w:hanging="1"/>
              <w:rPr>
                <w:color w:val="000000"/>
              </w:rPr>
            </w:pPr>
            <w:r>
              <w:rPr>
                <w:color w:val="000000"/>
              </w:rPr>
              <w:t>Conoscere la definizione classica di probabilità</w:t>
            </w:r>
          </w:p>
          <w:p w14:paraId="12BBE2A9"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4CF31674" w14:textId="77777777" w:rsidR="00F8212C" w:rsidRDefault="00000000">
            <w:pPr>
              <w:pBdr>
                <w:top w:val="nil"/>
                <w:left w:val="nil"/>
                <w:bottom w:val="nil"/>
                <w:right w:val="nil"/>
                <w:between w:val="nil"/>
              </w:pBdr>
              <w:ind w:left="105" w:right="340" w:hanging="1"/>
              <w:rPr>
                <w:color w:val="000000"/>
              </w:rPr>
            </w:pPr>
            <w:r>
              <w:rPr>
                <w:color w:val="000000"/>
              </w:rPr>
              <w:t>Risolvere semplici problemi inerenti al calcolo combinatorio e alla probabilità</w:t>
            </w:r>
          </w:p>
        </w:tc>
      </w:tr>
    </w:tbl>
    <w:p w14:paraId="41238029"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9F88BC6"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1F16ED78"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4DA0D375"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2DDD188E"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1603CC64"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2AC4D2C6"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5BD6C37B"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59161F72"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40C1497B"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522CD131"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1C623904"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7F321DB9"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40AB4927"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06223C41" w14:textId="77777777" w:rsidR="00F8212C" w:rsidRDefault="00F8212C">
      <w:pPr>
        <w:pBdr>
          <w:top w:val="nil"/>
          <w:left w:val="nil"/>
          <w:bottom w:val="nil"/>
          <w:right w:val="nil"/>
          <w:between w:val="nil"/>
        </w:pBdr>
        <w:spacing w:before="3"/>
        <w:rPr>
          <w:rFonts w:ascii="Arial" w:eastAsia="Arial" w:hAnsi="Arial" w:cs="Arial"/>
          <w:b/>
          <w:color w:val="000000"/>
          <w:sz w:val="21"/>
          <w:szCs w:val="21"/>
        </w:rPr>
      </w:pPr>
    </w:p>
    <w:p w14:paraId="6A6E5058" w14:textId="77777777" w:rsidR="00F8212C" w:rsidRDefault="00000000">
      <w:pPr>
        <w:spacing w:before="86"/>
        <w:ind w:left="1923"/>
        <w:rPr>
          <w:rFonts w:ascii="Arial" w:eastAsia="Arial" w:hAnsi="Arial" w:cs="Arial"/>
          <w:b/>
          <w:sz w:val="44"/>
          <w:szCs w:val="44"/>
        </w:rPr>
      </w:pPr>
      <w:r>
        <w:rPr>
          <w:rFonts w:ascii="Arial" w:eastAsia="Arial" w:hAnsi="Arial" w:cs="Arial"/>
          <w:b/>
          <w:color w:val="0000FF"/>
          <w:sz w:val="44"/>
          <w:szCs w:val="44"/>
          <w:u w:val="single"/>
        </w:rPr>
        <w:lastRenderedPageBreak/>
        <w:t>CLASSI QUARTE – FISICA</w:t>
      </w:r>
    </w:p>
    <w:p w14:paraId="250D2BC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555CCD6" w14:textId="77777777" w:rsidR="00F8212C" w:rsidRDefault="00F8212C">
      <w:pPr>
        <w:pBdr>
          <w:top w:val="nil"/>
          <w:left w:val="nil"/>
          <w:bottom w:val="nil"/>
          <w:right w:val="nil"/>
          <w:between w:val="nil"/>
        </w:pBdr>
        <w:rPr>
          <w:rFonts w:ascii="Arial" w:eastAsia="Arial" w:hAnsi="Arial" w:cs="Arial"/>
          <w:b/>
          <w:color w:val="000000"/>
          <w:sz w:val="24"/>
          <w:szCs w:val="24"/>
        </w:rPr>
      </w:pPr>
    </w:p>
    <w:tbl>
      <w:tblPr>
        <w:tblStyle w:val="af"/>
        <w:tblW w:w="10034"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88"/>
        <w:gridCol w:w="2409"/>
        <w:gridCol w:w="2268"/>
        <w:gridCol w:w="2669"/>
      </w:tblGrid>
      <w:tr w:rsidR="00F8212C" w14:paraId="0A8DCF37" w14:textId="77777777">
        <w:trPr>
          <w:trHeight w:val="822"/>
        </w:trPr>
        <w:tc>
          <w:tcPr>
            <w:tcW w:w="2688" w:type="dxa"/>
          </w:tcPr>
          <w:p w14:paraId="479FE929"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5CC0A54E" w14:textId="77777777" w:rsidR="00F8212C" w:rsidRDefault="00000000">
            <w:pPr>
              <w:pBdr>
                <w:top w:val="nil"/>
                <w:left w:val="nil"/>
                <w:bottom w:val="nil"/>
                <w:right w:val="nil"/>
                <w:between w:val="nil"/>
              </w:pBdr>
              <w:ind w:left="493"/>
              <w:rPr>
                <w:rFonts w:ascii="Arial" w:eastAsia="Arial" w:hAnsi="Arial" w:cs="Arial"/>
                <w:b/>
                <w:color w:val="000000"/>
                <w:sz w:val="24"/>
                <w:szCs w:val="24"/>
              </w:rPr>
            </w:pPr>
            <w:r>
              <w:rPr>
                <w:rFonts w:ascii="Arial" w:eastAsia="Arial" w:hAnsi="Arial" w:cs="Arial"/>
                <w:b/>
                <w:color w:val="000000"/>
                <w:sz w:val="24"/>
                <w:szCs w:val="24"/>
              </w:rPr>
              <w:t>CONOSCENZE</w:t>
            </w:r>
          </w:p>
        </w:tc>
        <w:tc>
          <w:tcPr>
            <w:tcW w:w="2409" w:type="dxa"/>
          </w:tcPr>
          <w:p w14:paraId="65929240"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43019730" w14:textId="77777777" w:rsidR="00F8212C" w:rsidRDefault="00000000">
            <w:pPr>
              <w:pBdr>
                <w:top w:val="nil"/>
                <w:left w:val="nil"/>
                <w:bottom w:val="nil"/>
                <w:right w:val="nil"/>
                <w:between w:val="nil"/>
              </w:pBdr>
              <w:ind w:left="709"/>
              <w:rPr>
                <w:rFonts w:ascii="Arial" w:eastAsia="Arial" w:hAnsi="Arial" w:cs="Arial"/>
                <w:b/>
                <w:color w:val="000000"/>
                <w:sz w:val="24"/>
                <w:szCs w:val="24"/>
              </w:rPr>
            </w:pPr>
            <w:r>
              <w:rPr>
                <w:rFonts w:ascii="Arial" w:eastAsia="Arial" w:hAnsi="Arial" w:cs="Arial"/>
                <w:b/>
                <w:color w:val="000000"/>
                <w:sz w:val="24"/>
                <w:szCs w:val="24"/>
              </w:rPr>
              <w:t>ABILITA’</w:t>
            </w:r>
          </w:p>
        </w:tc>
        <w:tc>
          <w:tcPr>
            <w:tcW w:w="2268" w:type="dxa"/>
          </w:tcPr>
          <w:p w14:paraId="2F11E288"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5C2C49EE" w14:textId="77777777" w:rsidR="00F8212C" w:rsidRDefault="00000000">
            <w:pPr>
              <w:pBdr>
                <w:top w:val="nil"/>
                <w:left w:val="nil"/>
                <w:bottom w:val="nil"/>
                <w:right w:val="nil"/>
                <w:between w:val="nil"/>
              </w:pBdr>
              <w:ind w:left="297"/>
              <w:rPr>
                <w:rFonts w:ascii="Arial" w:eastAsia="Arial" w:hAnsi="Arial" w:cs="Arial"/>
                <w:b/>
                <w:color w:val="000000"/>
                <w:sz w:val="24"/>
                <w:szCs w:val="24"/>
              </w:rPr>
            </w:pPr>
            <w:r>
              <w:rPr>
                <w:rFonts w:ascii="Arial" w:eastAsia="Arial" w:hAnsi="Arial" w:cs="Arial"/>
                <w:b/>
                <w:color w:val="000000"/>
                <w:sz w:val="24"/>
                <w:szCs w:val="24"/>
              </w:rPr>
              <w:t>COMPETENZE</w:t>
            </w:r>
          </w:p>
        </w:tc>
        <w:tc>
          <w:tcPr>
            <w:tcW w:w="2669" w:type="dxa"/>
          </w:tcPr>
          <w:p w14:paraId="2A1D1717"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90B88D9" w14:textId="77777777" w:rsidR="00F8212C" w:rsidRDefault="00000000">
            <w:pPr>
              <w:pBdr>
                <w:top w:val="nil"/>
                <w:left w:val="nil"/>
                <w:bottom w:val="nil"/>
                <w:right w:val="nil"/>
                <w:between w:val="nil"/>
              </w:pBdr>
              <w:ind w:left="324"/>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1D37FBF5" w14:textId="77777777">
        <w:trPr>
          <w:trHeight w:val="4512"/>
        </w:trPr>
        <w:tc>
          <w:tcPr>
            <w:tcW w:w="2688" w:type="dxa"/>
          </w:tcPr>
          <w:p w14:paraId="7D533769" w14:textId="77777777" w:rsidR="00F8212C" w:rsidRDefault="00000000">
            <w:pPr>
              <w:pBdr>
                <w:top w:val="nil"/>
                <w:left w:val="nil"/>
                <w:bottom w:val="nil"/>
                <w:right w:val="nil"/>
                <w:between w:val="nil"/>
              </w:pBdr>
              <w:spacing w:line="227" w:lineRule="auto"/>
              <w:ind w:left="103"/>
              <w:rPr>
                <w:rFonts w:ascii="Arial" w:eastAsia="Arial" w:hAnsi="Arial" w:cs="Arial"/>
                <w:b/>
                <w:color w:val="000000"/>
                <w:sz w:val="20"/>
                <w:szCs w:val="20"/>
              </w:rPr>
            </w:pPr>
            <w:r>
              <w:rPr>
                <w:rFonts w:ascii="Arial" w:eastAsia="Arial" w:hAnsi="Arial" w:cs="Arial"/>
                <w:b/>
                <w:color w:val="000000"/>
                <w:sz w:val="20"/>
                <w:szCs w:val="20"/>
              </w:rPr>
              <w:t>IL MOTO NEL PIANO</w:t>
            </w:r>
          </w:p>
          <w:p w14:paraId="7C81AD7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5E83427" w14:textId="77777777" w:rsidR="00F8212C" w:rsidRDefault="00000000">
            <w:pPr>
              <w:pBdr>
                <w:top w:val="nil"/>
                <w:left w:val="nil"/>
                <w:bottom w:val="nil"/>
                <w:right w:val="nil"/>
                <w:between w:val="nil"/>
              </w:pBdr>
              <w:ind w:left="105" w:right="704" w:hanging="1"/>
              <w:rPr>
                <w:color w:val="000000"/>
              </w:rPr>
            </w:pPr>
            <w:r>
              <w:rPr>
                <w:color w:val="000000"/>
              </w:rPr>
              <w:t>Il moto di un punto materiale nel piano</w:t>
            </w:r>
          </w:p>
          <w:p w14:paraId="08257D22" w14:textId="77777777" w:rsidR="00F8212C" w:rsidRDefault="00000000">
            <w:pPr>
              <w:pBdr>
                <w:top w:val="nil"/>
                <w:left w:val="nil"/>
                <w:bottom w:val="nil"/>
                <w:right w:val="nil"/>
                <w:between w:val="nil"/>
              </w:pBdr>
              <w:ind w:left="105" w:right="544" w:hanging="1"/>
              <w:rPr>
                <w:color w:val="000000"/>
              </w:rPr>
            </w:pPr>
            <w:r>
              <w:rPr>
                <w:color w:val="000000"/>
              </w:rPr>
              <w:t>La composizione dei moti</w:t>
            </w:r>
          </w:p>
          <w:p w14:paraId="213E4756" w14:textId="77777777" w:rsidR="00F8212C" w:rsidRDefault="00F8212C">
            <w:pPr>
              <w:pBdr>
                <w:top w:val="nil"/>
                <w:left w:val="nil"/>
                <w:bottom w:val="nil"/>
                <w:right w:val="nil"/>
                <w:between w:val="nil"/>
              </w:pBdr>
              <w:spacing w:before="4"/>
              <w:rPr>
                <w:rFonts w:ascii="Arial" w:eastAsia="Arial" w:hAnsi="Arial" w:cs="Arial"/>
                <w:b/>
                <w:color w:val="000000"/>
                <w:sz w:val="21"/>
                <w:szCs w:val="21"/>
              </w:rPr>
            </w:pPr>
          </w:p>
          <w:p w14:paraId="6D437ABE" w14:textId="77777777" w:rsidR="00F8212C" w:rsidRDefault="00000000">
            <w:pPr>
              <w:pBdr>
                <w:top w:val="nil"/>
                <w:left w:val="nil"/>
                <w:bottom w:val="nil"/>
                <w:right w:val="nil"/>
                <w:between w:val="nil"/>
              </w:pBdr>
              <w:ind w:left="103"/>
              <w:rPr>
                <w:color w:val="000000"/>
              </w:rPr>
            </w:pPr>
            <w:r>
              <w:rPr>
                <w:color w:val="000000"/>
              </w:rPr>
              <w:t>Il moto di un proiettile</w:t>
            </w:r>
          </w:p>
          <w:p w14:paraId="50C8B652"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F0745D3" w14:textId="77777777" w:rsidR="00F8212C" w:rsidRDefault="00000000">
            <w:pPr>
              <w:pBdr>
                <w:top w:val="nil"/>
                <w:left w:val="nil"/>
                <w:bottom w:val="nil"/>
                <w:right w:val="nil"/>
                <w:between w:val="nil"/>
              </w:pBdr>
              <w:ind w:left="105" w:right="997" w:hanging="1"/>
              <w:rPr>
                <w:color w:val="000000"/>
              </w:rPr>
            </w:pPr>
            <w:r>
              <w:rPr>
                <w:color w:val="000000"/>
              </w:rPr>
              <w:t>Il moto circolare (uniforme)</w:t>
            </w:r>
          </w:p>
        </w:tc>
        <w:tc>
          <w:tcPr>
            <w:tcW w:w="2409" w:type="dxa"/>
          </w:tcPr>
          <w:p w14:paraId="150E87EC"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9811B29" w14:textId="77777777" w:rsidR="00F8212C" w:rsidRDefault="00F8212C">
            <w:pPr>
              <w:pBdr>
                <w:top w:val="nil"/>
                <w:left w:val="nil"/>
                <w:bottom w:val="nil"/>
                <w:right w:val="nil"/>
                <w:between w:val="nil"/>
              </w:pBdr>
              <w:spacing w:before="9"/>
              <w:rPr>
                <w:rFonts w:ascii="Arial" w:eastAsia="Arial" w:hAnsi="Arial" w:cs="Arial"/>
                <w:b/>
                <w:color w:val="000000"/>
                <w:sz w:val="18"/>
                <w:szCs w:val="18"/>
              </w:rPr>
            </w:pPr>
          </w:p>
          <w:p w14:paraId="18FBD71A" w14:textId="77777777" w:rsidR="00F8212C" w:rsidRDefault="00000000">
            <w:pPr>
              <w:pBdr>
                <w:top w:val="nil"/>
                <w:left w:val="nil"/>
                <w:bottom w:val="nil"/>
                <w:right w:val="nil"/>
                <w:between w:val="nil"/>
              </w:pBdr>
              <w:ind w:left="105" w:right="91" w:hanging="1"/>
              <w:rPr>
                <w:color w:val="000000"/>
              </w:rPr>
            </w:pPr>
            <w:r>
              <w:rPr>
                <w:color w:val="000000"/>
              </w:rPr>
              <w:t>Saper descrivere il moto di un oggetto nel piano col formalismo</w:t>
            </w:r>
          </w:p>
          <w:p w14:paraId="1077C6CE" w14:textId="77777777" w:rsidR="00F8212C" w:rsidRDefault="00000000">
            <w:pPr>
              <w:pBdr>
                <w:top w:val="nil"/>
                <w:left w:val="nil"/>
                <w:bottom w:val="nil"/>
                <w:right w:val="nil"/>
                <w:between w:val="nil"/>
              </w:pBdr>
              <w:spacing w:line="245" w:lineRule="auto"/>
              <w:ind w:left="105"/>
              <w:rPr>
                <w:color w:val="000000"/>
              </w:rPr>
            </w:pPr>
            <w:r>
              <w:rPr>
                <w:color w:val="000000"/>
              </w:rPr>
              <w:t>vettoriale</w:t>
            </w:r>
          </w:p>
          <w:p w14:paraId="5E1295D1" w14:textId="77777777" w:rsidR="00F8212C" w:rsidRDefault="00F8212C">
            <w:pPr>
              <w:pBdr>
                <w:top w:val="nil"/>
                <w:left w:val="nil"/>
                <w:bottom w:val="nil"/>
                <w:right w:val="nil"/>
                <w:between w:val="nil"/>
              </w:pBdr>
              <w:rPr>
                <w:rFonts w:ascii="Arial" w:eastAsia="Arial" w:hAnsi="Arial" w:cs="Arial"/>
                <w:b/>
                <w:color w:val="000000"/>
              </w:rPr>
            </w:pPr>
          </w:p>
          <w:p w14:paraId="0A0A499F" w14:textId="77777777" w:rsidR="00F8212C" w:rsidRDefault="00000000">
            <w:pPr>
              <w:pBdr>
                <w:top w:val="nil"/>
                <w:left w:val="nil"/>
                <w:bottom w:val="nil"/>
                <w:right w:val="nil"/>
                <w:between w:val="nil"/>
              </w:pBdr>
              <w:ind w:left="105" w:right="361" w:hanging="1"/>
              <w:rPr>
                <w:color w:val="000000"/>
              </w:rPr>
            </w:pPr>
            <w:r>
              <w:rPr>
                <w:color w:val="000000"/>
              </w:rPr>
              <w:t>Saper descrivere vettorialmente e matematicamente il moto parabolico</w:t>
            </w:r>
          </w:p>
          <w:p w14:paraId="47B7124E" w14:textId="77777777" w:rsidR="00F8212C" w:rsidRDefault="00F8212C">
            <w:pPr>
              <w:pBdr>
                <w:top w:val="nil"/>
                <w:left w:val="nil"/>
                <w:bottom w:val="nil"/>
                <w:right w:val="nil"/>
                <w:between w:val="nil"/>
              </w:pBdr>
              <w:rPr>
                <w:rFonts w:ascii="Arial" w:eastAsia="Arial" w:hAnsi="Arial" w:cs="Arial"/>
                <w:b/>
                <w:color w:val="000000"/>
              </w:rPr>
            </w:pPr>
          </w:p>
          <w:p w14:paraId="5546275B" w14:textId="77777777" w:rsidR="00F8212C" w:rsidRDefault="00000000">
            <w:pPr>
              <w:pBdr>
                <w:top w:val="nil"/>
                <w:left w:val="nil"/>
                <w:bottom w:val="nil"/>
                <w:right w:val="nil"/>
                <w:between w:val="nil"/>
              </w:pBdr>
              <w:ind w:left="105" w:right="361" w:hanging="1"/>
              <w:rPr>
                <w:color w:val="000000"/>
              </w:rPr>
            </w:pPr>
            <w:r>
              <w:rPr>
                <w:color w:val="000000"/>
              </w:rPr>
              <w:t>Saper descrivere vettorialmente e matematicamente il moto circolare (uniforme)</w:t>
            </w:r>
          </w:p>
        </w:tc>
        <w:tc>
          <w:tcPr>
            <w:tcW w:w="2268" w:type="dxa"/>
          </w:tcPr>
          <w:p w14:paraId="7F60B2E9" w14:textId="77777777" w:rsidR="00F8212C" w:rsidRDefault="00F8212C">
            <w:pPr>
              <w:pBdr>
                <w:top w:val="nil"/>
                <w:left w:val="nil"/>
                <w:bottom w:val="nil"/>
                <w:right w:val="nil"/>
                <w:between w:val="nil"/>
              </w:pBdr>
              <w:spacing w:before="9"/>
              <w:rPr>
                <w:rFonts w:ascii="Arial" w:eastAsia="Arial" w:hAnsi="Arial" w:cs="Arial"/>
                <w:b/>
                <w:color w:val="000000"/>
                <w:sz w:val="20"/>
                <w:szCs w:val="20"/>
              </w:rPr>
            </w:pPr>
          </w:p>
          <w:p w14:paraId="3BBC8137" w14:textId="77777777" w:rsidR="00F8212C" w:rsidRDefault="00000000">
            <w:pPr>
              <w:pBdr>
                <w:top w:val="nil"/>
                <w:left w:val="nil"/>
                <w:bottom w:val="nil"/>
                <w:right w:val="nil"/>
                <w:between w:val="nil"/>
              </w:pBdr>
              <w:ind w:left="103" w:right="174"/>
              <w:rPr>
                <w:color w:val="000000"/>
              </w:rPr>
            </w:pPr>
            <w:r>
              <w:rPr>
                <w:color w:val="000000"/>
              </w:rPr>
              <w:t>Osservare, identificare, descrivere ed analizzare fenomeni</w:t>
            </w:r>
          </w:p>
          <w:p w14:paraId="49B5FC76" w14:textId="77777777" w:rsidR="00F8212C" w:rsidRDefault="00000000">
            <w:pPr>
              <w:pBdr>
                <w:top w:val="nil"/>
                <w:left w:val="nil"/>
                <w:bottom w:val="nil"/>
                <w:right w:val="nil"/>
                <w:between w:val="nil"/>
              </w:pBdr>
              <w:ind w:left="103" w:right="520"/>
              <w:jc w:val="both"/>
              <w:rPr>
                <w:color w:val="000000"/>
              </w:rPr>
            </w:pPr>
            <w:r>
              <w:rPr>
                <w:color w:val="000000"/>
              </w:rPr>
              <w:t>appartenenti alla realtà naturale e artificiale</w:t>
            </w:r>
          </w:p>
          <w:p w14:paraId="65A320C5" w14:textId="77777777" w:rsidR="00F8212C" w:rsidRDefault="00F8212C">
            <w:pPr>
              <w:pBdr>
                <w:top w:val="nil"/>
                <w:left w:val="nil"/>
                <w:bottom w:val="nil"/>
                <w:right w:val="nil"/>
                <w:between w:val="nil"/>
              </w:pBdr>
              <w:rPr>
                <w:rFonts w:ascii="Arial" w:eastAsia="Arial" w:hAnsi="Arial" w:cs="Arial"/>
                <w:b/>
                <w:color w:val="000000"/>
                <w:sz w:val="24"/>
                <w:szCs w:val="24"/>
              </w:rPr>
            </w:pPr>
          </w:p>
          <w:p w14:paraId="3E2D009B"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F7D0862"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AB77BC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4C147BE0" w14:textId="77777777" w:rsidR="00F8212C" w:rsidRDefault="00000000">
            <w:pPr>
              <w:pBdr>
                <w:top w:val="nil"/>
                <w:left w:val="nil"/>
                <w:bottom w:val="nil"/>
                <w:right w:val="nil"/>
                <w:between w:val="nil"/>
              </w:pBdr>
              <w:spacing w:before="153"/>
              <w:ind w:left="105" w:right="148" w:hanging="1"/>
              <w:rPr>
                <w:color w:val="000000"/>
              </w:rPr>
            </w:pPr>
            <w:r>
              <w:rPr>
                <w:color w:val="000000"/>
              </w:rPr>
              <w:t>Individuare strategie appropriate per la risoluzione di problemi</w:t>
            </w:r>
          </w:p>
        </w:tc>
        <w:tc>
          <w:tcPr>
            <w:tcW w:w="2669" w:type="dxa"/>
          </w:tcPr>
          <w:p w14:paraId="48E12082" w14:textId="77777777" w:rsidR="00F8212C" w:rsidRDefault="00F8212C">
            <w:pPr>
              <w:pBdr>
                <w:top w:val="nil"/>
                <w:left w:val="nil"/>
                <w:bottom w:val="nil"/>
                <w:right w:val="nil"/>
                <w:between w:val="nil"/>
              </w:pBdr>
              <w:rPr>
                <w:rFonts w:ascii="Arial" w:eastAsia="Arial" w:hAnsi="Arial" w:cs="Arial"/>
                <w:b/>
                <w:color w:val="000000"/>
                <w:sz w:val="24"/>
                <w:szCs w:val="24"/>
              </w:rPr>
            </w:pPr>
          </w:p>
          <w:p w14:paraId="7FA8F6C9" w14:textId="77777777" w:rsidR="00F8212C" w:rsidRDefault="00F8212C">
            <w:pPr>
              <w:pBdr>
                <w:top w:val="nil"/>
                <w:left w:val="nil"/>
                <w:bottom w:val="nil"/>
                <w:right w:val="nil"/>
                <w:between w:val="nil"/>
              </w:pBdr>
              <w:spacing w:before="9"/>
              <w:rPr>
                <w:rFonts w:ascii="Arial" w:eastAsia="Arial" w:hAnsi="Arial" w:cs="Arial"/>
                <w:b/>
                <w:color w:val="000000"/>
                <w:sz w:val="18"/>
                <w:szCs w:val="18"/>
              </w:rPr>
            </w:pPr>
          </w:p>
          <w:p w14:paraId="10107BE0" w14:textId="77777777" w:rsidR="00F8212C" w:rsidRDefault="00000000">
            <w:pPr>
              <w:pBdr>
                <w:top w:val="nil"/>
                <w:left w:val="nil"/>
                <w:bottom w:val="nil"/>
                <w:right w:val="nil"/>
                <w:between w:val="nil"/>
              </w:pBdr>
              <w:ind w:left="105" w:right="205" w:hanging="1"/>
              <w:rPr>
                <w:color w:val="000000"/>
              </w:rPr>
            </w:pPr>
            <w:r>
              <w:rPr>
                <w:color w:val="000000"/>
              </w:rPr>
              <w:t>Saper scomporre vettorialmente il moto di un corpo nel piano</w:t>
            </w:r>
          </w:p>
          <w:p w14:paraId="636D07C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8D06177" w14:textId="77777777" w:rsidR="00F8212C" w:rsidRDefault="00000000">
            <w:pPr>
              <w:pBdr>
                <w:top w:val="nil"/>
                <w:left w:val="nil"/>
                <w:bottom w:val="nil"/>
                <w:right w:val="nil"/>
                <w:between w:val="nil"/>
              </w:pBdr>
              <w:spacing w:before="206"/>
              <w:ind w:left="105" w:right="437" w:hanging="1"/>
              <w:rPr>
                <w:color w:val="000000"/>
              </w:rPr>
            </w:pPr>
            <w:r>
              <w:rPr>
                <w:color w:val="000000"/>
              </w:rPr>
              <w:t>Sapere le relazioni fondamentali che descrivono il moto parabolico e circolare (uniforme) e saperle applicare nel caso di semplici esempi</w:t>
            </w:r>
          </w:p>
        </w:tc>
      </w:tr>
      <w:tr w:rsidR="00F8212C" w14:paraId="77D8D577" w14:textId="77777777">
        <w:trPr>
          <w:trHeight w:val="2024"/>
        </w:trPr>
        <w:tc>
          <w:tcPr>
            <w:tcW w:w="2688" w:type="dxa"/>
            <w:tcBorders>
              <w:bottom w:val="nil"/>
            </w:tcBorders>
          </w:tcPr>
          <w:p w14:paraId="07C9A4CC" w14:textId="77777777" w:rsidR="00F8212C" w:rsidRDefault="00000000">
            <w:pPr>
              <w:pBdr>
                <w:top w:val="nil"/>
                <w:left w:val="nil"/>
                <w:bottom w:val="nil"/>
                <w:right w:val="nil"/>
                <w:between w:val="nil"/>
              </w:pBdr>
              <w:ind w:left="105" w:right="894" w:hanging="1"/>
              <w:rPr>
                <w:rFonts w:ascii="Arial" w:eastAsia="Arial" w:hAnsi="Arial" w:cs="Arial"/>
                <w:b/>
                <w:color w:val="000000"/>
                <w:sz w:val="20"/>
                <w:szCs w:val="20"/>
              </w:rPr>
            </w:pPr>
            <w:r>
              <w:rPr>
                <w:rFonts w:ascii="Arial" w:eastAsia="Arial" w:hAnsi="Arial" w:cs="Arial"/>
                <w:b/>
                <w:color w:val="000000"/>
                <w:sz w:val="20"/>
                <w:szCs w:val="20"/>
              </w:rPr>
              <w:t>LE LEGGI DELLA DINAMICA</w:t>
            </w:r>
          </w:p>
          <w:p w14:paraId="5DC3E1D3"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3EBB52F0" w14:textId="77777777" w:rsidR="00F8212C" w:rsidRDefault="00000000">
            <w:pPr>
              <w:pBdr>
                <w:top w:val="nil"/>
                <w:left w:val="nil"/>
                <w:bottom w:val="nil"/>
                <w:right w:val="nil"/>
                <w:between w:val="nil"/>
              </w:pBdr>
              <w:ind w:left="105" w:right="935" w:hanging="1"/>
              <w:rPr>
                <w:color w:val="000000"/>
              </w:rPr>
            </w:pPr>
            <w:r>
              <w:rPr>
                <w:color w:val="000000"/>
              </w:rPr>
              <w:t>Le tre leggi della dinamica</w:t>
            </w:r>
          </w:p>
          <w:p w14:paraId="3369A19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66A21D5" w14:textId="77777777" w:rsidR="00F8212C" w:rsidRDefault="00000000">
            <w:pPr>
              <w:pBdr>
                <w:top w:val="nil"/>
                <w:left w:val="nil"/>
                <w:bottom w:val="nil"/>
                <w:right w:val="nil"/>
                <w:between w:val="nil"/>
              </w:pBdr>
              <w:ind w:left="105" w:right="385" w:hanging="1"/>
              <w:rPr>
                <w:color w:val="000000"/>
              </w:rPr>
            </w:pPr>
            <w:r>
              <w:rPr>
                <w:color w:val="000000"/>
              </w:rPr>
              <w:t>Il moto lungo un piano inclinato</w:t>
            </w:r>
          </w:p>
        </w:tc>
        <w:tc>
          <w:tcPr>
            <w:tcW w:w="2409" w:type="dxa"/>
            <w:tcBorders>
              <w:bottom w:val="nil"/>
            </w:tcBorders>
          </w:tcPr>
          <w:p w14:paraId="60A0D6BF" w14:textId="77777777" w:rsidR="00F8212C" w:rsidRDefault="00F8212C">
            <w:pPr>
              <w:pBdr>
                <w:top w:val="nil"/>
                <w:left w:val="nil"/>
                <w:bottom w:val="nil"/>
                <w:right w:val="nil"/>
                <w:between w:val="nil"/>
              </w:pBdr>
              <w:rPr>
                <w:rFonts w:ascii="Arial" w:eastAsia="Arial" w:hAnsi="Arial" w:cs="Arial"/>
                <w:b/>
                <w:color w:val="000000"/>
                <w:sz w:val="24"/>
                <w:szCs w:val="24"/>
              </w:rPr>
            </w:pPr>
          </w:p>
          <w:p w14:paraId="155B4CA8"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A9898C1" w14:textId="77777777" w:rsidR="00F8212C" w:rsidRDefault="00000000">
            <w:pPr>
              <w:pBdr>
                <w:top w:val="nil"/>
                <w:left w:val="nil"/>
                <w:bottom w:val="nil"/>
                <w:right w:val="nil"/>
                <w:between w:val="nil"/>
              </w:pBdr>
              <w:spacing w:before="204"/>
              <w:ind w:left="105" w:right="94" w:hanging="1"/>
              <w:rPr>
                <w:color w:val="000000"/>
              </w:rPr>
            </w:pPr>
            <w:r>
              <w:rPr>
                <w:color w:val="000000"/>
              </w:rPr>
              <w:t>Conoscere l’enunciato delle tre leggi e saper utilizzare la relazione F=ma</w:t>
            </w:r>
          </w:p>
        </w:tc>
        <w:tc>
          <w:tcPr>
            <w:tcW w:w="2268" w:type="dxa"/>
            <w:tcBorders>
              <w:bottom w:val="nil"/>
            </w:tcBorders>
          </w:tcPr>
          <w:p w14:paraId="7B290824" w14:textId="77777777" w:rsidR="00F8212C" w:rsidRDefault="00F8212C">
            <w:pPr>
              <w:pBdr>
                <w:top w:val="nil"/>
                <w:left w:val="nil"/>
                <w:bottom w:val="nil"/>
                <w:right w:val="nil"/>
                <w:between w:val="nil"/>
              </w:pBdr>
              <w:spacing w:before="4"/>
              <w:rPr>
                <w:rFonts w:ascii="Arial" w:eastAsia="Arial" w:hAnsi="Arial" w:cs="Arial"/>
                <w:b/>
                <w:color w:val="000000"/>
                <w:sz w:val="20"/>
                <w:szCs w:val="20"/>
              </w:rPr>
            </w:pPr>
          </w:p>
          <w:p w14:paraId="702A39B9" w14:textId="77777777" w:rsidR="00F8212C" w:rsidRDefault="00000000">
            <w:pPr>
              <w:pBdr>
                <w:top w:val="nil"/>
                <w:left w:val="nil"/>
                <w:bottom w:val="nil"/>
                <w:right w:val="nil"/>
                <w:between w:val="nil"/>
              </w:pBdr>
              <w:ind w:left="103" w:right="161"/>
              <w:rPr>
                <w:color w:val="000000"/>
              </w:rPr>
            </w:pPr>
            <w:r>
              <w:rPr>
                <w:color w:val="000000"/>
              </w:rPr>
              <w:t>Osservare, identificare, descrivere ed analizzare fenomeni appartenenti alla realtà naturale e artificiale</w:t>
            </w:r>
          </w:p>
        </w:tc>
        <w:tc>
          <w:tcPr>
            <w:tcW w:w="2669" w:type="dxa"/>
            <w:tcBorders>
              <w:bottom w:val="nil"/>
            </w:tcBorders>
          </w:tcPr>
          <w:p w14:paraId="1EF556BC" w14:textId="77777777" w:rsidR="00F8212C" w:rsidRDefault="00F8212C">
            <w:pPr>
              <w:pBdr>
                <w:top w:val="nil"/>
                <w:left w:val="nil"/>
                <w:bottom w:val="nil"/>
                <w:right w:val="nil"/>
                <w:between w:val="nil"/>
              </w:pBdr>
              <w:rPr>
                <w:rFonts w:ascii="Arial" w:eastAsia="Arial" w:hAnsi="Arial" w:cs="Arial"/>
                <w:b/>
                <w:color w:val="000000"/>
                <w:sz w:val="24"/>
                <w:szCs w:val="24"/>
              </w:rPr>
            </w:pPr>
          </w:p>
          <w:p w14:paraId="450D2CC2"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257AECBD" w14:textId="77777777" w:rsidR="00F8212C" w:rsidRDefault="00000000">
            <w:pPr>
              <w:pBdr>
                <w:top w:val="nil"/>
                <w:left w:val="nil"/>
                <w:bottom w:val="nil"/>
                <w:right w:val="nil"/>
                <w:between w:val="nil"/>
              </w:pBdr>
              <w:ind w:left="105" w:right="168" w:hanging="1"/>
              <w:rPr>
                <w:color w:val="000000"/>
              </w:rPr>
            </w:pPr>
            <w:r>
              <w:rPr>
                <w:color w:val="000000"/>
              </w:rPr>
              <w:t>Saper utilizzare la relazione della seconda legge della dinamica nel caso di semplici esempi</w:t>
            </w:r>
          </w:p>
        </w:tc>
      </w:tr>
      <w:tr w:rsidR="00F8212C" w14:paraId="6B87B65E" w14:textId="77777777">
        <w:trPr>
          <w:trHeight w:val="1264"/>
        </w:trPr>
        <w:tc>
          <w:tcPr>
            <w:tcW w:w="2688" w:type="dxa"/>
            <w:tcBorders>
              <w:top w:val="nil"/>
              <w:bottom w:val="nil"/>
            </w:tcBorders>
          </w:tcPr>
          <w:p w14:paraId="54822905" w14:textId="77777777" w:rsidR="00F8212C" w:rsidRDefault="00000000">
            <w:pPr>
              <w:pBdr>
                <w:top w:val="nil"/>
                <w:left w:val="nil"/>
                <w:bottom w:val="nil"/>
                <w:right w:val="nil"/>
                <w:between w:val="nil"/>
              </w:pBdr>
              <w:spacing w:before="180"/>
              <w:ind w:left="105" w:right="642" w:hanging="1"/>
              <w:rPr>
                <w:color w:val="000000"/>
              </w:rPr>
            </w:pPr>
            <w:r>
              <w:rPr>
                <w:color w:val="000000"/>
              </w:rPr>
              <w:t>Le oscillazioni di un pendolo</w:t>
            </w:r>
          </w:p>
          <w:p w14:paraId="206C8926" w14:textId="77777777" w:rsidR="00F8212C" w:rsidRDefault="00F8212C">
            <w:pPr>
              <w:pBdr>
                <w:top w:val="nil"/>
                <w:left w:val="nil"/>
                <w:bottom w:val="nil"/>
                <w:right w:val="nil"/>
                <w:between w:val="nil"/>
              </w:pBdr>
              <w:rPr>
                <w:rFonts w:ascii="Arial" w:eastAsia="Arial" w:hAnsi="Arial" w:cs="Arial"/>
                <w:b/>
                <w:color w:val="000000"/>
              </w:rPr>
            </w:pPr>
          </w:p>
          <w:p w14:paraId="7ED63298" w14:textId="77777777" w:rsidR="00F8212C" w:rsidRDefault="00000000">
            <w:pPr>
              <w:pBdr>
                <w:top w:val="nil"/>
                <w:left w:val="nil"/>
                <w:bottom w:val="nil"/>
                <w:right w:val="nil"/>
                <w:between w:val="nil"/>
              </w:pBdr>
              <w:ind w:left="103"/>
              <w:rPr>
                <w:color w:val="000000"/>
              </w:rPr>
            </w:pPr>
            <w:r>
              <w:rPr>
                <w:color w:val="000000"/>
              </w:rPr>
              <w:t>La forza centripeta</w:t>
            </w:r>
          </w:p>
        </w:tc>
        <w:tc>
          <w:tcPr>
            <w:tcW w:w="2409" w:type="dxa"/>
            <w:tcBorders>
              <w:top w:val="nil"/>
              <w:bottom w:val="nil"/>
            </w:tcBorders>
          </w:tcPr>
          <w:p w14:paraId="7A5FEF78" w14:textId="77777777" w:rsidR="00F8212C" w:rsidRDefault="00000000">
            <w:pPr>
              <w:pBdr>
                <w:top w:val="nil"/>
                <w:left w:val="nil"/>
                <w:bottom w:val="nil"/>
                <w:right w:val="nil"/>
                <w:between w:val="nil"/>
              </w:pBdr>
              <w:ind w:left="105" w:right="178" w:hanging="1"/>
              <w:rPr>
                <w:color w:val="000000"/>
              </w:rPr>
            </w:pPr>
            <w:r>
              <w:rPr>
                <w:color w:val="000000"/>
              </w:rPr>
              <w:t>Saper descrivere vettorialmente il moto lungo un piano inclinato</w:t>
            </w:r>
          </w:p>
        </w:tc>
        <w:tc>
          <w:tcPr>
            <w:tcW w:w="2268" w:type="dxa"/>
            <w:tcBorders>
              <w:top w:val="nil"/>
              <w:bottom w:val="nil"/>
            </w:tcBorders>
          </w:tcPr>
          <w:p w14:paraId="4D72D158"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bottom w:val="nil"/>
            </w:tcBorders>
          </w:tcPr>
          <w:p w14:paraId="48D5F575" w14:textId="77777777" w:rsidR="00F8212C" w:rsidRDefault="00F8212C">
            <w:pPr>
              <w:pBdr>
                <w:top w:val="nil"/>
                <w:left w:val="nil"/>
                <w:bottom w:val="nil"/>
                <w:right w:val="nil"/>
                <w:between w:val="nil"/>
              </w:pBdr>
              <w:rPr>
                <w:rFonts w:ascii="Arial" w:eastAsia="Arial" w:hAnsi="Arial" w:cs="Arial"/>
                <w:b/>
                <w:color w:val="000000"/>
                <w:sz w:val="24"/>
                <w:szCs w:val="24"/>
              </w:rPr>
            </w:pPr>
          </w:p>
          <w:p w14:paraId="53367733" w14:textId="77777777" w:rsidR="00F8212C" w:rsidRDefault="00000000">
            <w:pPr>
              <w:pBdr>
                <w:top w:val="nil"/>
                <w:left w:val="nil"/>
                <w:bottom w:val="nil"/>
                <w:right w:val="nil"/>
                <w:between w:val="nil"/>
              </w:pBdr>
              <w:spacing w:before="210"/>
              <w:ind w:left="105" w:right="291" w:hanging="1"/>
              <w:rPr>
                <w:color w:val="000000"/>
              </w:rPr>
            </w:pPr>
            <w:r>
              <w:rPr>
                <w:color w:val="000000"/>
              </w:rPr>
              <w:t>Saper scomporre vettorialmente un moto lungo il piano inclinato</w:t>
            </w:r>
          </w:p>
        </w:tc>
      </w:tr>
      <w:tr w:rsidR="00F8212C" w14:paraId="2CCACE26" w14:textId="77777777">
        <w:trPr>
          <w:trHeight w:val="2017"/>
        </w:trPr>
        <w:tc>
          <w:tcPr>
            <w:tcW w:w="2688" w:type="dxa"/>
            <w:tcBorders>
              <w:top w:val="nil"/>
            </w:tcBorders>
          </w:tcPr>
          <w:p w14:paraId="506C21FE" w14:textId="77777777" w:rsidR="00F8212C" w:rsidRDefault="00000000">
            <w:pPr>
              <w:pBdr>
                <w:top w:val="nil"/>
                <w:left w:val="nil"/>
                <w:bottom w:val="nil"/>
                <w:right w:val="nil"/>
                <w:between w:val="nil"/>
              </w:pBdr>
              <w:spacing w:before="180"/>
              <w:ind w:left="105" w:right="226" w:hanging="1"/>
              <w:rPr>
                <w:color w:val="000000"/>
              </w:rPr>
            </w:pPr>
            <w:r>
              <w:rPr>
                <w:color w:val="000000"/>
              </w:rPr>
              <w:t>La legge di gravitazione universale</w:t>
            </w:r>
          </w:p>
        </w:tc>
        <w:tc>
          <w:tcPr>
            <w:tcW w:w="2409" w:type="dxa"/>
            <w:tcBorders>
              <w:top w:val="nil"/>
            </w:tcBorders>
          </w:tcPr>
          <w:p w14:paraId="5F60F233" w14:textId="77777777" w:rsidR="00F8212C" w:rsidRDefault="00000000">
            <w:pPr>
              <w:pBdr>
                <w:top w:val="nil"/>
                <w:left w:val="nil"/>
                <w:bottom w:val="nil"/>
                <w:right w:val="nil"/>
                <w:between w:val="nil"/>
              </w:pBdr>
              <w:ind w:left="105" w:right="278" w:hanging="1"/>
              <w:rPr>
                <w:color w:val="000000"/>
              </w:rPr>
            </w:pPr>
            <w:r>
              <w:rPr>
                <w:color w:val="000000"/>
              </w:rPr>
              <w:t>Determinare la forza centripeta</w:t>
            </w:r>
          </w:p>
          <w:p w14:paraId="25388212"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03E2A377" w14:textId="77777777" w:rsidR="00F8212C" w:rsidRDefault="00000000">
            <w:pPr>
              <w:pBdr>
                <w:top w:val="nil"/>
                <w:left w:val="nil"/>
                <w:bottom w:val="nil"/>
                <w:right w:val="nil"/>
                <w:between w:val="nil"/>
              </w:pBdr>
              <w:spacing w:before="1"/>
              <w:ind w:left="105" w:right="278" w:hanging="1"/>
              <w:rPr>
                <w:color w:val="000000"/>
              </w:rPr>
            </w:pPr>
            <w:r>
              <w:rPr>
                <w:color w:val="000000"/>
              </w:rPr>
              <w:t>Determinare la forza di attrazione gravitazionale fra oggetti</w:t>
            </w:r>
          </w:p>
        </w:tc>
        <w:tc>
          <w:tcPr>
            <w:tcW w:w="2268" w:type="dxa"/>
            <w:tcBorders>
              <w:top w:val="nil"/>
            </w:tcBorders>
          </w:tcPr>
          <w:p w14:paraId="28A5C52D"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la risoluzione di problemi</w:t>
            </w:r>
          </w:p>
        </w:tc>
        <w:tc>
          <w:tcPr>
            <w:tcW w:w="2669" w:type="dxa"/>
            <w:tcBorders>
              <w:top w:val="nil"/>
            </w:tcBorders>
          </w:tcPr>
          <w:p w14:paraId="7A8A2AFB" w14:textId="77777777" w:rsidR="00F8212C" w:rsidRDefault="00F8212C">
            <w:pPr>
              <w:pBdr>
                <w:top w:val="nil"/>
                <w:left w:val="nil"/>
                <w:bottom w:val="nil"/>
                <w:right w:val="nil"/>
                <w:between w:val="nil"/>
              </w:pBdr>
              <w:rPr>
                <w:rFonts w:ascii="Arial" w:eastAsia="Arial" w:hAnsi="Arial" w:cs="Arial"/>
                <w:b/>
                <w:color w:val="000000"/>
                <w:sz w:val="24"/>
                <w:szCs w:val="24"/>
              </w:rPr>
            </w:pPr>
          </w:p>
          <w:p w14:paraId="219FE502"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E214117" w14:textId="77777777" w:rsidR="00F8212C" w:rsidRDefault="00000000">
            <w:pPr>
              <w:pBdr>
                <w:top w:val="nil"/>
                <w:left w:val="nil"/>
                <w:bottom w:val="nil"/>
                <w:right w:val="nil"/>
                <w:between w:val="nil"/>
              </w:pBdr>
              <w:spacing w:before="203"/>
              <w:ind w:left="105" w:right="523"/>
              <w:rPr>
                <w:color w:val="000000"/>
              </w:rPr>
            </w:pPr>
            <w:r>
              <w:rPr>
                <w:color w:val="000000"/>
              </w:rPr>
              <w:t>Saper applicare correttamente la relazione nel caso di semplici esempi</w:t>
            </w:r>
          </w:p>
        </w:tc>
      </w:tr>
      <w:tr w:rsidR="00F8212C" w14:paraId="723E3711" w14:textId="77777777">
        <w:trPr>
          <w:trHeight w:val="242"/>
        </w:trPr>
        <w:tc>
          <w:tcPr>
            <w:tcW w:w="2688" w:type="dxa"/>
            <w:tcBorders>
              <w:bottom w:val="nil"/>
            </w:tcBorders>
          </w:tcPr>
          <w:p w14:paraId="7B534385" w14:textId="77777777" w:rsidR="00F8212C" w:rsidRDefault="00000000">
            <w:pPr>
              <w:pBdr>
                <w:top w:val="nil"/>
                <w:left w:val="nil"/>
                <w:bottom w:val="nil"/>
                <w:right w:val="nil"/>
                <w:between w:val="nil"/>
              </w:pBdr>
              <w:spacing w:line="223" w:lineRule="auto"/>
              <w:ind w:left="103"/>
              <w:rPr>
                <w:rFonts w:ascii="Arial" w:eastAsia="Arial" w:hAnsi="Arial" w:cs="Arial"/>
                <w:b/>
                <w:color w:val="000000"/>
                <w:sz w:val="20"/>
                <w:szCs w:val="20"/>
              </w:rPr>
            </w:pPr>
            <w:r>
              <w:rPr>
                <w:rFonts w:ascii="Arial" w:eastAsia="Arial" w:hAnsi="Arial" w:cs="Arial"/>
                <w:b/>
                <w:color w:val="000000"/>
                <w:sz w:val="20"/>
                <w:szCs w:val="20"/>
              </w:rPr>
              <w:t>LAVORO E ENERGIA</w:t>
            </w:r>
          </w:p>
        </w:tc>
        <w:tc>
          <w:tcPr>
            <w:tcW w:w="2409" w:type="dxa"/>
            <w:tcBorders>
              <w:bottom w:val="nil"/>
            </w:tcBorders>
          </w:tcPr>
          <w:p w14:paraId="44523C9A"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268" w:type="dxa"/>
            <w:tcBorders>
              <w:bottom w:val="nil"/>
            </w:tcBorders>
          </w:tcPr>
          <w:p w14:paraId="21EBC061"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669" w:type="dxa"/>
            <w:tcBorders>
              <w:bottom w:val="nil"/>
            </w:tcBorders>
          </w:tcPr>
          <w:p w14:paraId="6C401A4F"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r>
      <w:tr w:rsidR="00F8212C" w14:paraId="05898733" w14:textId="77777777">
        <w:trPr>
          <w:trHeight w:val="1782"/>
        </w:trPr>
        <w:tc>
          <w:tcPr>
            <w:tcW w:w="2688" w:type="dxa"/>
            <w:tcBorders>
              <w:top w:val="nil"/>
              <w:bottom w:val="nil"/>
            </w:tcBorders>
          </w:tcPr>
          <w:p w14:paraId="57D37671" w14:textId="77777777" w:rsidR="00F8212C" w:rsidRDefault="00000000">
            <w:pPr>
              <w:pBdr>
                <w:top w:val="nil"/>
                <w:left w:val="nil"/>
                <w:bottom w:val="nil"/>
                <w:right w:val="nil"/>
                <w:between w:val="nil"/>
              </w:pBdr>
              <w:spacing w:before="215"/>
              <w:ind w:left="103" w:right="666"/>
              <w:rPr>
                <w:color w:val="000000"/>
              </w:rPr>
            </w:pPr>
            <w:r>
              <w:rPr>
                <w:color w:val="000000"/>
              </w:rPr>
              <w:t>Lavoro di una forza costante</w:t>
            </w:r>
          </w:p>
          <w:p w14:paraId="6673C336" w14:textId="77777777" w:rsidR="00F8212C" w:rsidRDefault="00000000">
            <w:pPr>
              <w:pBdr>
                <w:top w:val="nil"/>
                <w:left w:val="nil"/>
                <w:bottom w:val="nil"/>
                <w:right w:val="nil"/>
                <w:between w:val="nil"/>
              </w:pBdr>
              <w:spacing w:before="6"/>
              <w:ind w:left="103" w:right="741"/>
              <w:rPr>
                <w:color w:val="000000"/>
              </w:rPr>
            </w:pPr>
            <w:r>
              <w:rPr>
                <w:color w:val="000000"/>
              </w:rPr>
              <w:t>Energia cinetica Energia potenziale</w:t>
            </w:r>
          </w:p>
        </w:tc>
        <w:tc>
          <w:tcPr>
            <w:tcW w:w="2409" w:type="dxa"/>
            <w:tcBorders>
              <w:top w:val="nil"/>
              <w:bottom w:val="nil"/>
            </w:tcBorders>
          </w:tcPr>
          <w:p w14:paraId="0214D99E" w14:textId="77777777" w:rsidR="00F8212C" w:rsidRDefault="00000000">
            <w:pPr>
              <w:pBdr>
                <w:top w:val="nil"/>
                <w:left w:val="nil"/>
                <w:bottom w:val="nil"/>
                <w:right w:val="nil"/>
                <w:between w:val="nil"/>
              </w:pBdr>
              <w:spacing w:before="8"/>
              <w:ind w:left="105" w:right="241" w:hanging="1"/>
              <w:rPr>
                <w:color w:val="000000"/>
              </w:rPr>
            </w:pPr>
            <w:r>
              <w:rPr>
                <w:color w:val="000000"/>
              </w:rPr>
              <w:t>Determinare il lavoro compiuto da</w:t>
            </w:r>
          </w:p>
          <w:p w14:paraId="74ED448F" w14:textId="77777777" w:rsidR="00F8212C" w:rsidRDefault="00000000">
            <w:pPr>
              <w:pBdr>
                <w:top w:val="nil"/>
                <w:left w:val="nil"/>
                <w:bottom w:val="nil"/>
                <w:right w:val="nil"/>
                <w:between w:val="nil"/>
              </w:pBdr>
              <w:ind w:left="105" w:right="263" w:hanging="1"/>
              <w:rPr>
                <w:color w:val="000000"/>
              </w:rPr>
            </w:pPr>
            <w:r>
              <w:rPr>
                <w:color w:val="000000"/>
              </w:rPr>
              <w:t>una forza costante anche nel caso che non sia parallela allo spostamento</w:t>
            </w:r>
          </w:p>
        </w:tc>
        <w:tc>
          <w:tcPr>
            <w:tcW w:w="2268" w:type="dxa"/>
            <w:tcBorders>
              <w:top w:val="nil"/>
              <w:bottom w:val="nil"/>
            </w:tcBorders>
          </w:tcPr>
          <w:p w14:paraId="4D6C0AB3" w14:textId="77777777" w:rsidR="00F8212C" w:rsidRDefault="00000000">
            <w:pPr>
              <w:pBdr>
                <w:top w:val="nil"/>
                <w:left w:val="nil"/>
                <w:bottom w:val="nil"/>
                <w:right w:val="nil"/>
                <w:between w:val="nil"/>
              </w:pBdr>
              <w:ind w:left="103" w:right="161"/>
              <w:rPr>
                <w:color w:val="000000"/>
              </w:rPr>
            </w:pPr>
            <w:r>
              <w:rPr>
                <w:color w:val="000000"/>
              </w:rPr>
              <w:t>Osservare, identificare, descrivere ed analizzare fenomeni appartenenti alla realtà naturale e artificiale</w:t>
            </w:r>
          </w:p>
        </w:tc>
        <w:tc>
          <w:tcPr>
            <w:tcW w:w="2669" w:type="dxa"/>
            <w:tcBorders>
              <w:top w:val="nil"/>
              <w:bottom w:val="nil"/>
            </w:tcBorders>
          </w:tcPr>
          <w:p w14:paraId="44E36366" w14:textId="77777777" w:rsidR="00F8212C" w:rsidRDefault="00000000">
            <w:pPr>
              <w:pBdr>
                <w:top w:val="nil"/>
                <w:left w:val="nil"/>
                <w:bottom w:val="nil"/>
                <w:right w:val="nil"/>
                <w:between w:val="nil"/>
              </w:pBdr>
              <w:spacing w:before="8"/>
              <w:ind w:left="105" w:right="501" w:hanging="1"/>
              <w:rPr>
                <w:color w:val="000000"/>
              </w:rPr>
            </w:pPr>
            <w:r>
              <w:rPr>
                <w:color w:val="000000"/>
              </w:rPr>
              <w:t>Determinare il lavoro compiuto da</w:t>
            </w:r>
          </w:p>
          <w:p w14:paraId="626908E2" w14:textId="77777777" w:rsidR="00F8212C" w:rsidRDefault="00000000">
            <w:pPr>
              <w:pBdr>
                <w:top w:val="nil"/>
                <w:left w:val="nil"/>
                <w:bottom w:val="nil"/>
                <w:right w:val="nil"/>
                <w:between w:val="nil"/>
              </w:pBdr>
              <w:ind w:left="103"/>
              <w:rPr>
                <w:color w:val="000000"/>
              </w:rPr>
            </w:pPr>
            <w:r>
              <w:rPr>
                <w:color w:val="000000"/>
              </w:rPr>
              <w:t>una forza costante</w:t>
            </w:r>
          </w:p>
          <w:p w14:paraId="7286B538"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4E30D7F" w14:textId="77777777" w:rsidR="00F8212C" w:rsidRDefault="00000000">
            <w:pPr>
              <w:pBdr>
                <w:top w:val="nil"/>
                <w:left w:val="nil"/>
                <w:bottom w:val="nil"/>
                <w:right w:val="nil"/>
                <w:between w:val="nil"/>
              </w:pBdr>
              <w:ind w:left="105" w:right="427" w:hanging="1"/>
              <w:rPr>
                <w:color w:val="000000"/>
              </w:rPr>
            </w:pPr>
            <w:r>
              <w:rPr>
                <w:color w:val="000000"/>
              </w:rPr>
              <w:t>Determinare l’energia cinetica e potenziale</w:t>
            </w:r>
          </w:p>
        </w:tc>
      </w:tr>
      <w:tr w:rsidR="00F8212C" w14:paraId="32070727" w14:textId="77777777">
        <w:trPr>
          <w:trHeight w:val="735"/>
        </w:trPr>
        <w:tc>
          <w:tcPr>
            <w:tcW w:w="2688" w:type="dxa"/>
            <w:tcBorders>
              <w:top w:val="nil"/>
              <w:bottom w:val="nil"/>
            </w:tcBorders>
          </w:tcPr>
          <w:p w14:paraId="08145CA3" w14:textId="77777777" w:rsidR="00F8212C" w:rsidRDefault="00000000">
            <w:pPr>
              <w:pBdr>
                <w:top w:val="nil"/>
                <w:left w:val="nil"/>
                <w:bottom w:val="nil"/>
                <w:right w:val="nil"/>
                <w:between w:val="nil"/>
              </w:pBdr>
              <w:spacing w:before="203"/>
              <w:ind w:left="103" w:right="1082"/>
              <w:rPr>
                <w:color w:val="000000"/>
              </w:rPr>
            </w:pPr>
            <w:r>
              <w:rPr>
                <w:color w:val="000000"/>
              </w:rPr>
              <w:t>Conservazione dell’energia</w:t>
            </w:r>
          </w:p>
        </w:tc>
        <w:tc>
          <w:tcPr>
            <w:tcW w:w="2409" w:type="dxa"/>
            <w:tcBorders>
              <w:top w:val="nil"/>
              <w:bottom w:val="nil"/>
            </w:tcBorders>
          </w:tcPr>
          <w:p w14:paraId="10329A08" w14:textId="77777777" w:rsidR="00F8212C" w:rsidRDefault="00000000">
            <w:pPr>
              <w:pBdr>
                <w:top w:val="nil"/>
                <w:left w:val="nil"/>
                <w:bottom w:val="nil"/>
                <w:right w:val="nil"/>
                <w:between w:val="nil"/>
              </w:pBdr>
              <w:ind w:left="105" w:right="167" w:hanging="1"/>
              <w:rPr>
                <w:color w:val="000000"/>
              </w:rPr>
            </w:pPr>
            <w:r>
              <w:rPr>
                <w:color w:val="000000"/>
              </w:rPr>
              <w:t>Determinare l’energia cinetica e potenziale</w:t>
            </w:r>
          </w:p>
        </w:tc>
        <w:tc>
          <w:tcPr>
            <w:tcW w:w="2268" w:type="dxa"/>
            <w:tcBorders>
              <w:top w:val="nil"/>
              <w:bottom w:val="nil"/>
            </w:tcBorders>
          </w:tcPr>
          <w:p w14:paraId="004BDCF5"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bottom w:val="nil"/>
            </w:tcBorders>
          </w:tcPr>
          <w:p w14:paraId="79685162" w14:textId="77777777" w:rsidR="00F8212C" w:rsidRDefault="00000000">
            <w:pPr>
              <w:pBdr>
                <w:top w:val="nil"/>
                <w:left w:val="nil"/>
                <w:bottom w:val="nil"/>
                <w:right w:val="nil"/>
                <w:between w:val="nil"/>
              </w:pBdr>
              <w:ind w:left="103" w:right="440"/>
              <w:rPr>
                <w:color w:val="000000"/>
              </w:rPr>
            </w:pPr>
            <w:r>
              <w:rPr>
                <w:color w:val="000000"/>
              </w:rPr>
              <w:t>Conoscere il teorema dell’energia cinetica</w:t>
            </w:r>
          </w:p>
        </w:tc>
      </w:tr>
      <w:tr w:rsidR="00F8212C" w14:paraId="51660A40" w14:textId="77777777">
        <w:trPr>
          <w:trHeight w:val="3113"/>
        </w:trPr>
        <w:tc>
          <w:tcPr>
            <w:tcW w:w="2688" w:type="dxa"/>
            <w:tcBorders>
              <w:top w:val="nil"/>
            </w:tcBorders>
          </w:tcPr>
          <w:p w14:paraId="52AA3045" w14:textId="77777777" w:rsidR="00F8212C" w:rsidRDefault="00F8212C">
            <w:pPr>
              <w:pBdr>
                <w:top w:val="nil"/>
                <w:left w:val="nil"/>
                <w:bottom w:val="nil"/>
                <w:right w:val="nil"/>
                <w:between w:val="nil"/>
              </w:pBdr>
              <w:spacing w:before="7"/>
              <w:rPr>
                <w:rFonts w:ascii="Arial" w:eastAsia="Arial" w:hAnsi="Arial" w:cs="Arial"/>
                <w:b/>
                <w:color w:val="000000"/>
                <w:sz w:val="19"/>
                <w:szCs w:val="19"/>
              </w:rPr>
            </w:pPr>
          </w:p>
          <w:p w14:paraId="660A9D62" w14:textId="77777777" w:rsidR="00F8212C" w:rsidRDefault="00000000">
            <w:pPr>
              <w:pBdr>
                <w:top w:val="nil"/>
                <w:left w:val="nil"/>
                <w:bottom w:val="nil"/>
                <w:right w:val="nil"/>
                <w:between w:val="nil"/>
              </w:pBdr>
              <w:spacing w:before="1"/>
              <w:ind w:left="103"/>
              <w:rPr>
                <w:color w:val="000000"/>
              </w:rPr>
            </w:pPr>
            <w:r>
              <w:rPr>
                <w:color w:val="000000"/>
              </w:rPr>
              <w:t>La potenza</w:t>
            </w:r>
          </w:p>
          <w:p w14:paraId="40449C08"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322BA2C" w14:textId="77777777" w:rsidR="00F8212C" w:rsidRDefault="00000000">
            <w:pPr>
              <w:pBdr>
                <w:top w:val="nil"/>
                <w:left w:val="nil"/>
                <w:bottom w:val="nil"/>
                <w:right w:val="nil"/>
                <w:between w:val="nil"/>
              </w:pBdr>
              <w:ind w:left="105" w:right="752" w:hanging="1"/>
              <w:rPr>
                <w:color w:val="000000"/>
              </w:rPr>
            </w:pPr>
            <w:r>
              <w:rPr>
                <w:color w:val="000000"/>
              </w:rPr>
              <w:t>Quantità di moto e impulso</w:t>
            </w:r>
          </w:p>
          <w:p w14:paraId="064CE69B" w14:textId="77777777" w:rsidR="00F8212C" w:rsidRDefault="00F8212C">
            <w:pPr>
              <w:pBdr>
                <w:top w:val="nil"/>
                <w:left w:val="nil"/>
                <w:bottom w:val="nil"/>
                <w:right w:val="nil"/>
                <w:between w:val="nil"/>
              </w:pBdr>
              <w:rPr>
                <w:rFonts w:ascii="Arial" w:eastAsia="Arial" w:hAnsi="Arial" w:cs="Arial"/>
                <w:b/>
                <w:color w:val="000000"/>
              </w:rPr>
            </w:pPr>
          </w:p>
          <w:p w14:paraId="4F3779C3" w14:textId="77777777" w:rsidR="00F8212C" w:rsidRDefault="00000000">
            <w:pPr>
              <w:pBdr>
                <w:top w:val="nil"/>
                <w:left w:val="nil"/>
                <w:bottom w:val="nil"/>
                <w:right w:val="nil"/>
                <w:between w:val="nil"/>
              </w:pBdr>
              <w:ind w:left="103"/>
              <w:rPr>
                <w:color w:val="000000"/>
              </w:rPr>
            </w:pPr>
            <w:r>
              <w:rPr>
                <w:color w:val="000000"/>
              </w:rPr>
              <w:t>Teorema dell’impulso</w:t>
            </w:r>
          </w:p>
          <w:p w14:paraId="1E470330" w14:textId="77777777" w:rsidR="00F8212C" w:rsidRDefault="00F8212C">
            <w:pPr>
              <w:pBdr>
                <w:top w:val="nil"/>
                <w:left w:val="nil"/>
                <w:bottom w:val="nil"/>
                <w:right w:val="nil"/>
                <w:between w:val="nil"/>
              </w:pBdr>
              <w:spacing w:before="7"/>
              <w:rPr>
                <w:rFonts w:ascii="Arial" w:eastAsia="Arial" w:hAnsi="Arial" w:cs="Arial"/>
                <w:b/>
                <w:color w:val="000000"/>
                <w:sz w:val="19"/>
                <w:szCs w:val="19"/>
              </w:rPr>
            </w:pPr>
          </w:p>
          <w:p w14:paraId="2551F7A5" w14:textId="77777777" w:rsidR="00F8212C" w:rsidRDefault="00000000">
            <w:pPr>
              <w:pBdr>
                <w:top w:val="nil"/>
                <w:left w:val="nil"/>
                <w:bottom w:val="nil"/>
                <w:right w:val="nil"/>
                <w:between w:val="nil"/>
              </w:pBdr>
              <w:spacing w:before="1"/>
              <w:ind w:left="105" w:right="556" w:hanging="1"/>
              <w:rPr>
                <w:color w:val="000000"/>
              </w:rPr>
            </w:pPr>
            <w:r>
              <w:rPr>
                <w:color w:val="000000"/>
              </w:rPr>
              <w:t>Conservazione della quantità di moto</w:t>
            </w:r>
          </w:p>
        </w:tc>
        <w:tc>
          <w:tcPr>
            <w:tcW w:w="2409" w:type="dxa"/>
            <w:tcBorders>
              <w:top w:val="nil"/>
            </w:tcBorders>
          </w:tcPr>
          <w:p w14:paraId="5496390D" w14:textId="77777777" w:rsidR="00F8212C" w:rsidRDefault="00000000">
            <w:pPr>
              <w:pBdr>
                <w:top w:val="nil"/>
                <w:left w:val="nil"/>
                <w:bottom w:val="nil"/>
                <w:right w:val="nil"/>
                <w:between w:val="nil"/>
              </w:pBdr>
              <w:spacing w:before="19"/>
              <w:ind w:left="103" w:right="180"/>
              <w:rPr>
                <w:color w:val="000000"/>
              </w:rPr>
            </w:pPr>
            <w:r>
              <w:rPr>
                <w:color w:val="000000"/>
              </w:rPr>
              <w:t>Conoscere il teorema dell’energia cinetica</w:t>
            </w:r>
          </w:p>
          <w:p w14:paraId="221785D6" w14:textId="77777777" w:rsidR="00F8212C" w:rsidRDefault="00F8212C">
            <w:pPr>
              <w:pBdr>
                <w:top w:val="nil"/>
                <w:left w:val="nil"/>
                <w:bottom w:val="nil"/>
                <w:right w:val="nil"/>
                <w:between w:val="nil"/>
              </w:pBdr>
              <w:rPr>
                <w:rFonts w:ascii="Arial" w:eastAsia="Arial" w:hAnsi="Arial" w:cs="Arial"/>
                <w:b/>
                <w:color w:val="000000"/>
              </w:rPr>
            </w:pPr>
          </w:p>
          <w:p w14:paraId="7B761B9C" w14:textId="77777777" w:rsidR="00F8212C" w:rsidRDefault="00000000">
            <w:pPr>
              <w:pBdr>
                <w:top w:val="nil"/>
                <w:left w:val="nil"/>
                <w:bottom w:val="nil"/>
                <w:right w:val="nil"/>
                <w:between w:val="nil"/>
              </w:pBdr>
              <w:ind w:left="105" w:right="142" w:hanging="1"/>
              <w:rPr>
                <w:color w:val="000000"/>
              </w:rPr>
            </w:pPr>
            <w:r>
              <w:rPr>
                <w:color w:val="000000"/>
              </w:rPr>
              <w:t>Conoscere la legge di conservazione dell’energia</w:t>
            </w:r>
          </w:p>
          <w:p w14:paraId="7D0E2AB3" w14:textId="77777777" w:rsidR="00F8212C" w:rsidRDefault="00000000">
            <w:pPr>
              <w:pBdr>
                <w:top w:val="nil"/>
                <w:left w:val="nil"/>
                <w:bottom w:val="nil"/>
                <w:right w:val="nil"/>
                <w:between w:val="nil"/>
              </w:pBdr>
              <w:spacing w:before="19"/>
              <w:ind w:left="105" w:right="180" w:hanging="1"/>
              <w:rPr>
                <w:color w:val="000000"/>
              </w:rPr>
            </w:pPr>
            <w:r>
              <w:rPr>
                <w:color w:val="000000"/>
              </w:rPr>
              <w:t>Conoscere il teorema dell’impulso</w:t>
            </w:r>
          </w:p>
          <w:p w14:paraId="23891F1F" w14:textId="77777777" w:rsidR="00F8212C" w:rsidRDefault="00000000">
            <w:pPr>
              <w:pBdr>
                <w:top w:val="nil"/>
                <w:left w:val="nil"/>
                <w:bottom w:val="nil"/>
                <w:right w:val="nil"/>
                <w:between w:val="nil"/>
              </w:pBdr>
              <w:ind w:left="105" w:right="466" w:hanging="1"/>
              <w:jc w:val="both"/>
              <w:rPr>
                <w:color w:val="000000"/>
              </w:rPr>
            </w:pPr>
            <w:r>
              <w:rPr>
                <w:color w:val="000000"/>
              </w:rPr>
              <w:t>Risolvere problemi inerenti al lavoro e energia</w:t>
            </w:r>
          </w:p>
        </w:tc>
        <w:tc>
          <w:tcPr>
            <w:tcW w:w="2268" w:type="dxa"/>
            <w:tcBorders>
              <w:top w:val="nil"/>
            </w:tcBorders>
          </w:tcPr>
          <w:p w14:paraId="5E7BB91C" w14:textId="77777777" w:rsidR="00F8212C" w:rsidRDefault="00F8212C">
            <w:pPr>
              <w:pBdr>
                <w:top w:val="nil"/>
                <w:left w:val="nil"/>
                <w:bottom w:val="nil"/>
                <w:right w:val="nil"/>
                <w:between w:val="nil"/>
              </w:pBdr>
              <w:spacing w:before="7"/>
              <w:rPr>
                <w:rFonts w:ascii="Arial" w:eastAsia="Arial" w:hAnsi="Arial" w:cs="Arial"/>
                <w:b/>
                <w:color w:val="000000"/>
                <w:sz w:val="23"/>
                <w:szCs w:val="23"/>
              </w:rPr>
            </w:pPr>
          </w:p>
          <w:p w14:paraId="4B7940A3" w14:textId="77777777" w:rsidR="00F8212C" w:rsidRDefault="00000000">
            <w:pPr>
              <w:pBdr>
                <w:top w:val="nil"/>
                <w:left w:val="nil"/>
                <w:bottom w:val="nil"/>
                <w:right w:val="nil"/>
                <w:between w:val="nil"/>
              </w:pBdr>
              <w:spacing w:before="1"/>
              <w:ind w:left="105" w:right="148" w:hanging="1"/>
              <w:rPr>
                <w:color w:val="000000"/>
              </w:rPr>
            </w:pPr>
            <w:r>
              <w:rPr>
                <w:color w:val="000000"/>
              </w:rPr>
              <w:t>Individuare strategie appropriate per la risoluzione di problemi</w:t>
            </w:r>
          </w:p>
        </w:tc>
        <w:tc>
          <w:tcPr>
            <w:tcW w:w="2669" w:type="dxa"/>
            <w:tcBorders>
              <w:top w:val="nil"/>
            </w:tcBorders>
          </w:tcPr>
          <w:p w14:paraId="05B1826A" w14:textId="77777777" w:rsidR="00F8212C" w:rsidRDefault="00000000">
            <w:pPr>
              <w:pBdr>
                <w:top w:val="nil"/>
                <w:left w:val="nil"/>
                <w:bottom w:val="nil"/>
                <w:right w:val="nil"/>
                <w:between w:val="nil"/>
              </w:pBdr>
              <w:spacing w:before="19"/>
              <w:ind w:left="105" w:right="402" w:hanging="1"/>
              <w:rPr>
                <w:color w:val="000000"/>
              </w:rPr>
            </w:pPr>
            <w:r>
              <w:rPr>
                <w:color w:val="000000"/>
              </w:rPr>
              <w:t>Conoscere la legge di conservazione dell’energia</w:t>
            </w:r>
          </w:p>
          <w:p w14:paraId="05E4BDC8" w14:textId="77777777" w:rsidR="00F8212C" w:rsidRDefault="00F8212C">
            <w:pPr>
              <w:pBdr>
                <w:top w:val="nil"/>
                <w:left w:val="nil"/>
                <w:bottom w:val="nil"/>
                <w:right w:val="nil"/>
                <w:between w:val="nil"/>
              </w:pBdr>
              <w:rPr>
                <w:rFonts w:ascii="Arial" w:eastAsia="Arial" w:hAnsi="Arial" w:cs="Arial"/>
                <w:b/>
                <w:color w:val="000000"/>
              </w:rPr>
            </w:pPr>
          </w:p>
          <w:p w14:paraId="335147A5" w14:textId="77777777" w:rsidR="00F8212C" w:rsidRDefault="00000000">
            <w:pPr>
              <w:pBdr>
                <w:top w:val="nil"/>
                <w:left w:val="nil"/>
                <w:bottom w:val="nil"/>
                <w:right w:val="nil"/>
                <w:between w:val="nil"/>
              </w:pBdr>
              <w:ind w:left="105" w:right="440" w:hanging="1"/>
              <w:rPr>
                <w:color w:val="000000"/>
              </w:rPr>
            </w:pPr>
            <w:r>
              <w:rPr>
                <w:color w:val="000000"/>
              </w:rPr>
              <w:t>Conoscere il teorema dell’impulso</w:t>
            </w:r>
          </w:p>
          <w:p w14:paraId="5036624D" w14:textId="77777777" w:rsidR="00F8212C" w:rsidRDefault="00000000">
            <w:pPr>
              <w:pBdr>
                <w:top w:val="nil"/>
                <w:left w:val="nil"/>
                <w:bottom w:val="nil"/>
                <w:right w:val="nil"/>
                <w:between w:val="nil"/>
              </w:pBdr>
              <w:ind w:left="105" w:right="670" w:hanging="1"/>
              <w:rPr>
                <w:color w:val="000000"/>
              </w:rPr>
            </w:pPr>
            <w:r>
              <w:rPr>
                <w:color w:val="000000"/>
              </w:rPr>
              <w:t>Risolvere semplici problemi inerenti al lavoro e energia</w:t>
            </w:r>
          </w:p>
        </w:tc>
      </w:tr>
      <w:tr w:rsidR="00F8212C" w14:paraId="64E1D0C7" w14:textId="77777777">
        <w:trPr>
          <w:trHeight w:val="242"/>
        </w:trPr>
        <w:tc>
          <w:tcPr>
            <w:tcW w:w="2688" w:type="dxa"/>
            <w:tcBorders>
              <w:bottom w:val="nil"/>
            </w:tcBorders>
          </w:tcPr>
          <w:p w14:paraId="52A410C4" w14:textId="77777777" w:rsidR="00F8212C" w:rsidRDefault="00000000">
            <w:pPr>
              <w:pBdr>
                <w:top w:val="nil"/>
                <w:left w:val="nil"/>
                <w:bottom w:val="nil"/>
                <w:right w:val="nil"/>
                <w:between w:val="nil"/>
              </w:pBdr>
              <w:spacing w:line="223" w:lineRule="auto"/>
              <w:ind w:left="103"/>
              <w:rPr>
                <w:rFonts w:ascii="Arial" w:eastAsia="Arial" w:hAnsi="Arial" w:cs="Arial"/>
                <w:b/>
                <w:color w:val="000000"/>
                <w:sz w:val="20"/>
                <w:szCs w:val="20"/>
              </w:rPr>
            </w:pPr>
            <w:r>
              <w:rPr>
                <w:rFonts w:ascii="Arial" w:eastAsia="Arial" w:hAnsi="Arial" w:cs="Arial"/>
                <w:b/>
                <w:color w:val="000000"/>
                <w:sz w:val="20"/>
                <w:szCs w:val="20"/>
              </w:rPr>
              <w:t>TERMOLOGIA</w:t>
            </w:r>
          </w:p>
        </w:tc>
        <w:tc>
          <w:tcPr>
            <w:tcW w:w="2409" w:type="dxa"/>
            <w:tcBorders>
              <w:bottom w:val="nil"/>
            </w:tcBorders>
          </w:tcPr>
          <w:p w14:paraId="7B240F08"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268" w:type="dxa"/>
            <w:tcBorders>
              <w:bottom w:val="nil"/>
            </w:tcBorders>
          </w:tcPr>
          <w:p w14:paraId="3161B253"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669" w:type="dxa"/>
            <w:tcBorders>
              <w:bottom w:val="nil"/>
            </w:tcBorders>
          </w:tcPr>
          <w:p w14:paraId="0C02DCEB"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r>
      <w:tr w:rsidR="00F8212C" w14:paraId="1AD8CA20" w14:textId="77777777">
        <w:trPr>
          <w:trHeight w:val="3047"/>
        </w:trPr>
        <w:tc>
          <w:tcPr>
            <w:tcW w:w="2688" w:type="dxa"/>
            <w:tcBorders>
              <w:top w:val="nil"/>
              <w:bottom w:val="nil"/>
            </w:tcBorders>
          </w:tcPr>
          <w:p w14:paraId="46133EFB" w14:textId="77777777" w:rsidR="00F8212C" w:rsidRDefault="00000000">
            <w:pPr>
              <w:pBdr>
                <w:top w:val="nil"/>
                <w:left w:val="nil"/>
                <w:bottom w:val="nil"/>
                <w:right w:val="nil"/>
                <w:between w:val="nil"/>
              </w:pBdr>
              <w:spacing w:before="215"/>
              <w:ind w:left="103" w:right="900"/>
              <w:rPr>
                <w:color w:val="000000"/>
              </w:rPr>
            </w:pPr>
            <w:r>
              <w:rPr>
                <w:color w:val="000000"/>
              </w:rPr>
              <w:t>Temperatura ed equilibrio termico</w:t>
            </w:r>
          </w:p>
          <w:p w14:paraId="6B63F11B"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4259569" w14:textId="77777777" w:rsidR="00F8212C" w:rsidRDefault="00000000">
            <w:pPr>
              <w:pBdr>
                <w:top w:val="nil"/>
                <w:left w:val="nil"/>
                <w:bottom w:val="nil"/>
                <w:right w:val="nil"/>
                <w:between w:val="nil"/>
              </w:pBdr>
              <w:ind w:left="103" w:right="373"/>
              <w:rPr>
                <w:color w:val="000000"/>
              </w:rPr>
            </w:pPr>
            <w:r>
              <w:rPr>
                <w:color w:val="000000"/>
              </w:rPr>
              <w:t>Scala Celsius e Kelvin Dilatazione termica</w:t>
            </w:r>
          </w:p>
          <w:p w14:paraId="60E1E00B" w14:textId="77777777" w:rsidR="00F8212C" w:rsidRDefault="00F8212C">
            <w:pPr>
              <w:pBdr>
                <w:top w:val="nil"/>
                <w:left w:val="nil"/>
                <w:bottom w:val="nil"/>
                <w:right w:val="nil"/>
                <w:between w:val="nil"/>
              </w:pBdr>
              <w:rPr>
                <w:rFonts w:ascii="Arial" w:eastAsia="Arial" w:hAnsi="Arial" w:cs="Arial"/>
                <w:b/>
                <w:color w:val="000000"/>
              </w:rPr>
            </w:pPr>
          </w:p>
          <w:p w14:paraId="545CEC6C" w14:textId="77777777" w:rsidR="00F8212C" w:rsidRDefault="00000000">
            <w:pPr>
              <w:pBdr>
                <w:top w:val="nil"/>
                <w:left w:val="nil"/>
                <w:bottom w:val="nil"/>
                <w:right w:val="nil"/>
                <w:between w:val="nil"/>
              </w:pBdr>
              <w:ind w:left="103" w:right="691"/>
              <w:rPr>
                <w:color w:val="000000"/>
              </w:rPr>
            </w:pPr>
            <w:r>
              <w:rPr>
                <w:color w:val="000000"/>
              </w:rPr>
              <w:t>Equivalenza calore lavoro</w:t>
            </w:r>
          </w:p>
          <w:p w14:paraId="0BE6D0B1" w14:textId="77777777" w:rsidR="00F8212C" w:rsidRDefault="00F8212C">
            <w:pPr>
              <w:pBdr>
                <w:top w:val="nil"/>
                <w:left w:val="nil"/>
                <w:bottom w:val="nil"/>
                <w:right w:val="nil"/>
                <w:between w:val="nil"/>
              </w:pBdr>
              <w:rPr>
                <w:rFonts w:ascii="Arial" w:eastAsia="Arial" w:hAnsi="Arial" w:cs="Arial"/>
                <w:b/>
                <w:color w:val="000000"/>
              </w:rPr>
            </w:pPr>
          </w:p>
          <w:p w14:paraId="30E0C788" w14:textId="77777777" w:rsidR="00F8212C" w:rsidRDefault="00000000">
            <w:pPr>
              <w:pBdr>
                <w:top w:val="nil"/>
                <w:left w:val="nil"/>
                <w:bottom w:val="nil"/>
                <w:right w:val="nil"/>
                <w:between w:val="nil"/>
              </w:pBdr>
              <w:ind w:left="103" w:right="801"/>
              <w:rPr>
                <w:color w:val="000000"/>
              </w:rPr>
            </w:pPr>
            <w:r>
              <w:rPr>
                <w:color w:val="000000"/>
              </w:rPr>
              <w:t>Calore specifico e capacità termica</w:t>
            </w:r>
          </w:p>
        </w:tc>
        <w:tc>
          <w:tcPr>
            <w:tcW w:w="2409" w:type="dxa"/>
            <w:tcBorders>
              <w:top w:val="nil"/>
              <w:bottom w:val="nil"/>
            </w:tcBorders>
          </w:tcPr>
          <w:p w14:paraId="3A536CD8" w14:textId="77777777" w:rsidR="00F8212C" w:rsidRDefault="00000000">
            <w:pPr>
              <w:pBdr>
                <w:top w:val="nil"/>
                <w:left w:val="nil"/>
                <w:bottom w:val="nil"/>
                <w:right w:val="nil"/>
                <w:between w:val="nil"/>
              </w:pBdr>
              <w:spacing w:before="8"/>
              <w:ind w:left="105" w:right="510" w:hanging="1"/>
              <w:rPr>
                <w:color w:val="000000"/>
              </w:rPr>
            </w:pPr>
            <w:r>
              <w:rPr>
                <w:color w:val="000000"/>
              </w:rPr>
              <w:t>Definire il calore e l’equilibrio termico</w:t>
            </w:r>
          </w:p>
          <w:p w14:paraId="2D837C67"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8483E68" w14:textId="77777777" w:rsidR="00F8212C" w:rsidRDefault="00000000">
            <w:pPr>
              <w:pBdr>
                <w:top w:val="nil"/>
                <w:left w:val="nil"/>
                <w:bottom w:val="nil"/>
                <w:right w:val="nil"/>
                <w:between w:val="nil"/>
              </w:pBdr>
              <w:ind w:left="105" w:right="226" w:hanging="1"/>
              <w:rPr>
                <w:color w:val="000000"/>
              </w:rPr>
            </w:pPr>
            <w:r>
              <w:rPr>
                <w:color w:val="000000"/>
              </w:rPr>
              <w:t>Conoscere la conversione da gradi Celsius a Kelvin e viceversa</w:t>
            </w:r>
          </w:p>
          <w:p w14:paraId="768EDE17" w14:textId="77777777" w:rsidR="00F8212C" w:rsidRDefault="00F8212C">
            <w:pPr>
              <w:pBdr>
                <w:top w:val="nil"/>
                <w:left w:val="nil"/>
                <w:bottom w:val="nil"/>
                <w:right w:val="nil"/>
                <w:between w:val="nil"/>
              </w:pBdr>
              <w:rPr>
                <w:rFonts w:ascii="Arial" w:eastAsia="Arial" w:hAnsi="Arial" w:cs="Arial"/>
                <w:b/>
                <w:color w:val="000000"/>
              </w:rPr>
            </w:pPr>
          </w:p>
          <w:p w14:paraId="61EB0F0A" w14:textId="77777777" w:rsidR="00F8212C" w:rsidRDefault="00000000">
            <w:pPr>
              <w:pBdr>
                <w:top w:val="nil"/>
                <w:left w:val="nil"/>
                <w:bottom w:val="nil"/>
                <w:right w:val="nil"/>
                <w:between w:val="nil"/>
              </w:pBdr>
              <w:ind w:left="105" w:right="595" w:hanging="1"/>
              <w:rPr>
                <w:color w:val="000000"/>
              </w:rPr>
            </w:pPr>
            <w:r>
              <w:rPr>
                <w:color w:val="000000"/>
              </w:rPr>
              <w:t>Applicare le leggi della dilatazione termica</w:t>
            </w:r>
          </w:p>
        </w:tc>
        <w:tc>
          <w:tcPr>
            <w:tcW w:w="2268" w:type="dxa"/>
            <w:tcBorders>
              <w:top w:val="nil"/>
              <w:bottom w:val="nil"/>
            </w:tcBorders>
          </w:tcPr>
          <w:p w14:paraId="11ACE80C" w14:textId="77777777" w:rsidR="00F8212C" w:rsidRDefault="00000000">
            <w:pPr>
              <w:pBdr>
                <w:top w:val="nil"/>
                <w:left w:val="nil"/>
                <w:bottom w:val="nil"/>
                <w:right w:val="nil"/>
                <w:between w:val="nil"/>
              </w:pBdr>
              <w:spacing w:before="8"/>
              <w:ind w:left="103" w:right="161"/>
              <w:rPr>
                <w:color w:val="000000"/>
              </w:rPr>
            </w:pPr>
            <w:r>
              <w:rPr>
                <w:color w:val="000000"/>
              </w:rPr>
              <w:t>Osservare, identificare, descrivere ed analizzare fenomeni appartenenti alla realtà naturale e artificiale</w:t>
            </w:r>
          </w:p>
        </w:tc>
        <w:tc>
          <w:tcPr>
            <w:tcW w:w="2669" w:type="dxa"/>
            <w:tcBorders>
              <w:top w:val="nil"/>
              <w:bottom w:val="nil"/>
            </w:tcBorders>
          </w:tcPr>
          <w:p w14:paraId="314EE00A" w14:textId="77777777" w:rsidR="00F8212C" w:rsidRDefault="00000000">
            <w:pPr>
              <w:pBdr>
                <w:top w:val="nil"/>
                <w:left w:val="nil"/>
                <w:bottom w:val="nil"/>
                <w:right w:val="nil"/>
                <w:between w:val="nil"/>
              </w:pBdr>
              <w:spacing w:before="8"/>
              <w:ind w:left="105" w:right="770" w:hanging="1"/>
              <w:rPr>
                <w:color w:val="000000"/>
              </w:rPr>
            </w:pPr>
            <w:r>
              <w:rPr>
                <w:color w:val="000000"/>
              </w:rPr>
              <w:t>Definire il calore e l’equilibrio termico</w:t>
            </w:r>
          </w:p>
          <w:p w14:paraId="39F5A4A4"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FBA0C95" w14:textId="77777777" w:rsidR="00F8212C" w:rsidRDefault="00000000">
            <w:pPr>
              <w:pBdr>
                <w:top w:val="nil"/>
                <w:left w:val="nil"/>
                <w:bottom w:val="nil"/>
                <w:right w:val="nil"/>
                <w:between w:val="nil"/>
              </w:pBdr>
              <w:ind w:left="105" w:right="486" w:hanging="1"/>
              <w:rPr>
                <w:color w:val="000000"/>
              </w:rPr>
            </w:pPr>
            <w:r>
              <w:rPr>
                <w:color w:val="000000"/>
              </w:rPr>
              <w:t>Conoscere la conversione da gradi Celsius a Kelvin e viceversa</w:t>
            </w:r>
          </w:p>
          <w:p w14:paraId="3F818446" w14:textId="77777777" w:rsidR="00F8212C" w:rsidRDefault="00F8212C">
            <w:pPr>
              <w:pBdr>
                <w:top w:val="nil"/>
                <w:left w:val="nil"/>
                <w:bottom w:val="nil"/>
                <w:right w:val="nil"/>
                <w:between w:val="nil"/>
              </w:pBdr>
              <w:rPr>
                <w:rFonts w:ascii="Arial" w:eastAsia="Arial" w:hAnsi="Arial" w:cs="Arial"/>
                <w:b/>
                <w:color w:val="000000"/>
              </w:rPr>
            </w:pPr>
          </w:p>
          <w:p w14:paraId="66BC4A98" w14:textId="77777777" w:rsidR="00F8212C" w:rsidRDefault="00000000">
            <w:pPr>
              <w:pBdr>
                <w:top w:val="nil"/>
                <w:left w:val="nil"/>
                <w:bottom w:val="nil"/>
                <w:right w:val="nil"/>
                <w:between w:val="nil"/>
              </w:pBdr>
              <w:ind w:left="103" w:right="182"/>
              <w:rPr>
                <w:color w:val="000000"/>
              </w:rPr>
            </w:pPr>
            <w:r>
              <w:rPr>
                <w:color w:val="000000"/>
              </w:rPr>
              <w:t>Conoscere le leggi della dilatazione termica</w:t>
            </w:r>
          </w:p>
          <w:p w14:paraId="608688E7" w14:textId="77777777" w:rsidR="00F8212C" w:rsidRDefault="00F8212C">
            <w:pPr>
              <w:pBdr>
                <w:top w:val="nil"/>
                <w:left w:val="nil"/>
                <w:bottom w:val="nil"/>
                <w:right w:val="nil"/>
                <w:between w:val="nil"/>
              </w:pBdr>
              <w:rPr>
                <w:rFonts w:ascii="Arial" w:eastAsia="Arial" w:hAnsi="Arial" w:cs="Arial"/>
                <w:b/>
                <w:color w:val="000000"/>
              </w:rPr>
            </w:pPr>
          </w:p>
          <w:p w14:paraId="243EDE09" w14:textId="77777777" w:rsidR="00F8212C" w:rsidRDefault="00000000">
            <w:pPr>
              <w:pBdr>
                <w:top w:val="nil"/>
                <w:left w:val="nil"/>
                <w:bottom w:val="nil"/>
                <w:right w:val="nil"/>
                <w:between w:val="nil"/>
              </w:pBdr>
              <w:spacing w:line="237" w:lineRule="auto"/>
              <w:ind w:left="103"/>
              <w:rPr>
                <w:color w:val="000000"/>
              </w:rPr>
            </w:pPr>
            <w:r>
              <w:rPr>
                <w:color w:val="000000"/>
              </w:rPr>
              <w:t>Saper definire la caloria</w:t>
            </w:r>
          </w:p>
        </w:tc>
      </w:tr>
      <w:tr w:rsidR="00F8212C" w14:paraId="6F0025BF" w14:textId="77777777">
        <w:trPr>
          <w:trHeight w:val="2909"/>
        </w:trPr>
        <w:tc>
          <w:tcPr>
            <w:tcW w:w="2688" w:type="dxa"/>
            <w:tcBorders>
              <w:top w:val="nil"/>
              <w:bottom w:val="nil"/>
            </w:tcBorders>
          </w:tcPr>
          <w:p w14:paraId="09CEF2B6" w14:textId="77777777" w:rsidR="00F8212C" w:rsidRDefault="00000000">
            <w:pPr>
              <w:pBdr>
                <w:top w:val="nil"/>
                <w:left w:val="nil"/>
                <w:bottom w:val="nil"/>
                <w:right w:val="nil"/>
                <w:between w:val="nil"/>
              </w:pBdr>
              <w:spacing w:before="203"/>
              <w:ind w:left="105" w:right="543" w:hanging="1"/>
              <w:rPr>
                <w:color w:val="000000"/>
              </w:rPr>
            </w:pPr>
            <w:r>
              <w:rPr>
                <w:color w:val="000000"/>
              </w:rPr>
              <w:t>Legge fondamentale della termologia</w:t>
            </w:r>
          </w:p>
          <w:p w14:paraId="6341F5B9" w14:textId="77777777" w:rsidR="00F8212C" w:rsidRDefault="00F8212C">
            <w:pPr>
              <w:pBdr>
                <w:top w:val="nil"/>
                <w:left w:val="nil"/>
                <w:bottom w:val="nil"/>
                <w:right w:val="nil"/>
                <w:between w:val="nil"/>
              </w:pBdr>
              <w:rPr>
                <w:rFonts w:ascii="Arial" w:eastAsia="Arial" w:hAnsi="Arial" w:cs="Arial"/>
                <w:b/>
                <w:color w:val="000000"/>
              </w:rPr>
            </w:pPr>
          </w:p>
          <w:p w14:paraId="747CB097" w14:textId="77777777" w:rsidR="00F8212C" w:rsidRDefault="00000000">
            <w:pPr>
              <w:pBdr>
                <w:top w:val="nil"/>
                <w:left w:val="nil"/>
                <w:bottom w:val="nil"/>
                <w:right w:val="nil"/>
                <w:between w:val="nil"/>
              </w:pBdr>
              <w:ind w:left="103" w:right="837"/>
              <w:rPr>
                <w:color w:val="000000"/>
              </w:rPr>
            </w:pPr>
            <w:r>
              <w:rPr>
                <w:color w:val="000000"/>
              </w:rPr>
              <w:t>Propagazione del calore</w:t>
            </w:r>
          </w:p>
        </w:tc>
        <w:tc>
          <w:tcPr>
            <w:tcW w:w="2409" w:type="dxa"/>
            <w:tcBorders>
              <w:top w:val="nil"/>
              <w:bottom w:val="nil"/>
            </w:tcBorders>
          </w:tcPr>
          <w:p w14:paraId="6E8F90C1" w14:textId="77777777" w:rsidR="00F8212C" w:rsidRDefault="00000000">
            <w:pPr>
              <w:pBdr>
                <w:top w:val="nil"/>
                <w:left w:val="nil"/>
                <w:bottom w:val="nil"/>
                <w:right w:val="nil"/>
                <w:between w:val="nil"/>
              </w:pBdr>
              <w:spacing w:line="249" w:lineRule="auto"/>
              <w:ind w:left="103"/>
              <w:rPr>
                <w:color w:val="000000"/>
              </w:rPr>
            </w:pPr>
            <w:r>
              <w:rPr>
                <w:color w:val="000000"/>
              </w:rPr>
              <w:t>Definire la caloria</w:t>
            </w:r>
          </w:p>
          <w:p w14:paraId="14B13EB7" w14:textId="77777777" w:rsidR="00F8212C" w:rsidRDefault="00F8212C">
            <w:pPr>
              <w:pBdr>
                <w:top w:val="nil"/>
                <w:left w:val="nil"/>
                <w:bottom w:val="nil"/>
                <w:right w:val="nil"/>
                <w:between w:val="nil"/>
              </w:pBdr>
              <w:rPr>
                <w:rFonts w:ascii="Arial" w:eastAsia="Arial" w:hAnsi="Arial" w:cs="Arial"/>
                <w:b/>
                <w:color w:val="000000"/>
              </w:rPr>
            </w:pPr>
          </w:p>
          <w:p w14:paraId="6EBFBD08" w14:textId="77777777" w:rsidR="00F8212C" w:rsidRDefault="00000000">
            <w:pPr>
              <w:pBdr>
                <w:top w:val="nil"/>
                <w:left w:val="nil"/>
                <w:bottom w:val="nil"/>
                <w:right w:val="nil"/>
                <w:between w:val="nil"/>
              </w:pBdr>
              <w:ind w:left="105" w:right="409" w:hanging="1"/>
              <w:rPr>
                <w:color w:val="000000"/>
              </w:rPr>
            </w:pPr>
            <w:r>
              <w:rPr>
                <w:color w:val="000000"/>
              </w:rPr>
              <w:t>Applicare la legge fondamentale della termologia</w:t>
            </w:r>
          </w:p>
          <w:p w14:paraId="4CC3D1D8" w14:textId="77777777" w:rsidR="00F8212C" w:rsidRDefault="00F8212C">
            <w:pPr>
              <w:pBdr>
                <w:top w:val="nil"/>
                <w:left w:val="nil"/>
                <w:bottom w:val="nil"/>
                <w:right w:val="nil"/>
                <w:between w:val="nil"/>
              </w:pBdr>
              <w:rPr>
                <w:rFonts w:ascii="Arial" w:eastAsia="Arial" w:hAnsi="Arial" w:cs="Arial"/>
                <w:b/>
                <w:color w:val="000000"/>
              </w:rPr>
            </w:pPr>
          </w:p>
          <w:p w14:paraId="0F5621B7" w14:textId="77777777" w:rsidR="00F8212C" w:rsidRDefault="00000000">
            <w:pPr>
              <w:pBdr>
                <w:top w:val="nil"/>
                <w:left w:val="nil"/>
                <w:bottom w:val="nil"/>
                <w:right w:val="nil"/>
                <w:between w:val="nil"/>
              </w:pBdr>
              <w:ind w:left="103" w:right="100"/>
              <w:rPr>
                <w:color w:val="000000"/>
              </w:rPr>
            </w:pPr>
            <w:r>
              <w:rPr>
                <w:color w:val="000000"/>
              </w:rPr>
              <w:t>Descrivere le differenti modalità di propagazione del calore e le leggi di Fourier e di Boltzman.</w:t>
            </w:r>
          </w:p>
        </w:tc>
        <w:tc>
          <w:tcPr>
            <w:tcW w:w="2268" w:type="dxa"/>
            <w:tcBorders>
              <w:top w:val="nil"/>
              <w:bottom w:val="nil"/>
            </w:tcBorders>
          </w:tcPr>
          <w:p w14:paraId="76581F93"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la risoluzione di problemi</w:t>
            </w:r>
          </w:p>
        </w:tc>
        <w:tc>
          <w:tcPr>
            <w:tcW w:w="2669" w:type="dxa"/>
            <w:tcBorders>
              <w:top w:val="nil"/>
              <w:bottom w:val="nil"/>
            </w:tcBorders>
          </w:tcPr>
          <w:p w14:paraId="2DC05027"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45CFA47C" w14:textId="77777777" w:rsidR="00F8212C" w:rsidRDefault="00000000">
            <w:pPr>
              <w:pBdr>
                <w:top w:val="nil"/>
                <w:left w:val="nil"/>
                <w:bottom w:val="nil"/>
                <w:right w:val="nil"/>
                <w:between w:val="nil"/>
              </w:pBdr>
              <w:spacing w:before="1"/>
              <w:ind w:left="105" w:right="652" w:hanging="1"/>
              <w:jc w:val="both"/>
              <w:rPr>
                <w:color w:val="000000"/>
              </w:rPr>
            </w:pPr>
            <w:r>
              <w:rPr>
                <w:color w:val="000000"/>
              </w:rPr>
              <w:t>Conoscere la legge fondamentale della termologia</w:t>
            </w:r>
          </w:p>
          <w:p w14:paraId="49E60B5A"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194E6187" w14:textId="77777777" w:rsidR="00F8212C" w:rsidRDefault="00000000">
            <w:pPr>
              <w:pBdr>
                <w:top w:val="nil"/>
                <w:left w:val="nil"/>
                <w:bottom w:val="nil"/>
                <w:right w:val="nil"/>
                <w:between w:val="nil"/>
              </w:pBdr>
              <w:ind w:left="103" w:right="196"/>
              <w:rPr>
                <w:color w:val="000000"/>
              </w:rPr>
            </w:pPr>
            <w:r>
              <w:rPr>
                <w:color w:val="000000"/>
              </w:rPr>
              <w:t>Descrivere le differenti modalità di propagazione del calore</w:t>
            </w:r>
          </w:p>
        </w:tc>
      </w:tr>
      <w:tr w:rsidR="00F8212C" w14:paraId="466E2C5C" w14:textId="77777777">
        <w:trPr>
          <w:trHeight w:val="879"/>
        </w:trPr>
        <w:tc>
          <w:tcPr>
            <w:tcW w:w="2688" w:type="dxa"/>
            <w:tcBorders>
              <w:top w:val="nil"/>
            </w:tcBorders>
          </w:tcPr>
          <w:p w14:paraId="73B508F2"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409" w:type="dxa"/>
            <w:tcBorders>
              <w:top w:val="nil"/>
            </w:tcBorders>
          </w:tcPr>
          <w:p w14:paraId="03250FCC" w14:textId="77777777" w:rsidR="00F8212C" w:rsidRDefault="00F8212C">
            <w:pPr>
              <w:pBdr>
                <w:top w:val="nil"/>
                <w:left w:val="nil"/>
                <w:bottom w:val="nil"/>
                <w:right w:val="nil"/>
                <w:between w:val="nil"/>
              </w:pBdr>
              <w:spacing w:before="10"/>
              <w:rPr>
                <w:rFonts w:ascii="Arial" w:eastAsia="Arial" w:hAnsi="Arial" w:cs="Arial"/>
                <w:b/>
                <w:color w:val="000000"/>
                <w:sz w:val="30"/>
                <w:szCs w:val="30"/>
              </w:rPr>
            </w:pPr>
          </w:p>
          <w:p w14:paraId="3FDBBD88" w14:textId="77777777" w:rsidR="00F8212C" w:rsidRDefault="00000000">
            <w:pPr>
              <w:pBdr>
                <w:top w:val="nil"/>
                <w:left w:val="nil"/>
                <w:bottom w:val="nil"/>
                <w:right w:val="nil"/>
                <w:between w:val="nil"/>
              </w:pBdr>
              <w:spacing w:before="1"/>
              <w:ind w:left="105" w:right="216" w:hanging="1"/>
              <w:rPr>
                <w:color w:val="000000"/>
              </w:rPr>
            </w:pPr>
            <w:r>
              <w:rPr>
                <w:color w:val="000000"/>
              </w:rPr>
              <w:t>Risolvere problemi di termologia</w:t>
            </w:r>
          </w:p>
        </w:tc>
        <w:tc>
          <w:tcPr>
            <w:tcW w:w="2268" w:type="dxa"/>
            <w:tcBorders>
              <w:top w:val="nil"/>
            </w:tcBorders>
          </w:tcPr>
          <w:p w14:paraId="6C02DBA1"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tcBorders>
          </w:tcPr>
          <w:p w14:paraId="44B09C6F" w14:textId="77777777" w:rsidR="00F8212C" w:rsidRDefault="00000000">
            <w:pPr>
              <w:pBdr>
                <w:top w:val="nil"/>
                <w:left w:val="nil"/>
                <w:bottom w:val="nil"/>
                <w:right w:val="nil"/>
                <w:between w:val="nil"/>
              </w:pBdr>
              <w:spacing w:before="123"/>
              <w:ind w:left="105" w:right="379" w:hanging="1"/>
              <w:rPr>
                <w:color w:val="000000"/>
              </w:rPr>
            </w:pPr>
            <w:r>
              <w:rPr>
                <w:color w:val="000000"/>
              </w:rPr>
              <w:t>Risolvere semplici problemi di termologia</w:t>
            </w:r>
          </w:p>
        </w:tc>
      </w:tr>
      <w:tr w:rsidR="00F8212C" w14:paraId="0FE331C5" w14:textId="77777777">
        <w:trPr>
          <w:trHeight w:val="3795"/>
        </w:trPr>
        <w:tc>
          <w:tcPr>
            <w:tcW w:w="2688" w:type="dxa"/>
            <w:tcBorders>
              <w:bottom w:val="nil"/>
            </w:tcBorders>
          </w:tcPr>
          <w:p w14:paraId="0BA89DB1"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t>LA TERMODINAMICA</w:t>
            </w:r>
          </w:p>
          <w:p w14:paraId="5EB641BA" w14:textId="77777777" w:rsidR="00F8212C" w:rsidRDefault="00F8212C">
            <w:pPr>
              <w:pBdr>
                <w:top w:val="nil"/>
                <w:left w:val="nil"/>
                <w:bottom w:val="nil"/>
                <w:right w:val="nil"/>
                <w:between w:val="nil"/>
              </w:pBdr>
              <w:rPr>
                <w:rFonts w:ascii="Arial" w:eastAsia="Arial" w:hAnsi="Arial" w:cs="Arial"/>
                <w:b/>
                <w:color w:val="000000"/>
              </w:rPr>
            </w:pPr>
          </w:p>
          <w:p w14:paraId="11045FC7" w14:textId="77777777" w:rsidR="00F8212C" w:rsidRDefault="00000000">
            <w:pPr>
              <w:pBdr>
                <w:top w:val="nil"/>
                <w:left w:val="nil"/>
                <w:bottom w:val="nil"/>
                <w:right w:val="nil"/>
                <w:between w:val="nil"/>
              </w:pBdr>
              <w:ind w:left="103"/>
              <w:rPr>
                <w:color w:val="000000"/>
              </w:rPr>
            </w:pPr>
            <w:r>
              <w:rPr>
                <w:color w:val="000000"/>
              </w:rPr>
              <w:t>Le leggi dei gas ideali</w:t>
            </w:r>
          </w:p>
          <w:p w14:paraId="6FDB1BA6" w14:textId="77777777" w:rsidR="00F8212C" w:rsidRDefault="00F8212C">
            <w:pPr>
              <w:pBdr>
                <w:top w:val="nil"/>
                <w:left w:val="nil"/>
                <w:bottom w:val="nil"/>
                <w:right w:val="nil"/>
                <w:between w:val="nil"/>
              </w:pBdr>
              <w:rPr>
                <w:rFonts w:ascii="Arial" w:eastAsia="Arial" w:hAnsi="Arial" w:cs="Arial"/>
                <w:b/>
                <w:color w:val="000000"/>
              </w:rPr>
            </w:pPr>
          </w:p>
          <w:p w14:paraId="43C09EA6" w14:textId="77777777" w:rsidR="00F8212C" w:rsidRDefault="00000000">
            <w:pPr>
              <w:pBdr>
                <w:top w:val="nil"/>
                <w:left w:val="nil"/>
                <w:bottom w:val="nil"/>
                <w:right w:val="nil"/>
                <w:between w:val="nil"/>
              </w:pBdr>
              <w:ind w:left="103"/>
              <w:rPr>
                <w:color w:val="000000"/>
              </w:rPr>
            </w:pPr>
            <w:r>
              <w:rPr>
                <w:color w:val="000000"/>
              </w:rPr>
              <w:t>La teoria cinetica dei gas</w:t>
            </w:r>
          </w:p>
          <w:p w14:paraId="4F931D25" w14:textId="77777777" w:rsidR="00F8212C" w:rsidRDefault="00F8212C">
            <w:pPr>
              <w:pBdr>
                <w:top w:val="nil"/>
                <w:left w:val="nil"/>
                <w:bottom w:val="nil"/>
                <w:right w:val="nil"/>
                <w:between w:val="nil"/>
              </w:pBdr>
              <w:rPr>
                <w:rFonts w:ascii="Arial" w:eastAsia="Arial" w:hAnsi="Arial" w:cs="Arial"/>
                <w:b/>
                <w:color w:val="000000"/>
              </w:rPr>
            </w:pPr>
          </w:p>
          <w:p w14:paraId="59D20249" w14:textId="77777777" w:rsidR="00F8212C" w:rsidRDefault="00000000">
            <w:pPr>
              <w:pBdr>
                <w:top w:val="nil"/>
                <w:left w:val="nil"/>
                <w:bottom w:val="nil"/>
                <w:right w:val="nil"/>
                <w:between w:val="nil"/>
              </w:pBdr>
              <w:ind w:left="105" w:right="422" w:hanging="1"/>
              <w:rPr>
                <w:color w:val="000000"/>
              </w:rPr>
            </w:pPr>
            <w:r>
              <w:rPr>
                <w:color w:val="000000"/>
              </w:rPr>
              <w:t>Il primo principio della termodinamica</w:t>
            </w:r>
          </w:p>
          <w:p w14:paraId="68AE8F4C" w14:textId="77777777" w:rsidR="00F8212C" w:rsidRDefault="00F8212C">
            <w:pPr>
              <w:pBdr>
                <w:top w:val="nil"/>
                <w:left w:val="nil"/>
                <w:bottom w:val="nil"/>
                <w:right w:val="nil"/>
                <w:between w:val="nil"/>
              </w:pBdr>
              <w:rPr>
                <w:rFonts w:ascii="Arial" w:eastAsia="Arial" w:hAnsi="Arial" w:cs="Arial"/>
                <w:b/>
                <w:color w:val="000000"/>
              </w:rPr>
            </w:pPr>
          </w:p>
          <w:p w14:paraId="0BBC3C37" w14:textId="77777777" w:rsidR="00F8212C" w:rsidRDefault="00000000">
            <w:pPr>
              <w:pBdr>
                <w:top w:val="nil"/>
                <w:left w:val="nil"/>
                <w:bottom w:val="nil"/>
                <w:right w:val="nil"/>
                <w:between w:val="nil"/>
              </w:pBdr>
              <w:ind w:left="103" w:right="862"/>
              <w:rPr>
                <w:color w:val="000000"/>
              </w:rPr>
            </w:pPr>
            <w:r>
              <w:rPr>
                <w:color w:val="000000"/>
              </w:rPr>
              <w:t>Le trasformazioni termodinamiche</w:t>
            </w:r>
          </w:p>
          <w:p w14:paraId="4F5EC925" w14:textId="77777777" w:rsidR="00F8212C" w:rsidRDefault="00F8212C">
            <w:pPr>
              <w:pBdr>
                <w:top w:val="nil"/>
                <w:left w:val="nil"/>
                <w:bottom w:val="nil"/>
                <w:right w:val="nil"/>
                <w:between w:val="nil"/>
              </w:pBdr>
              <w:rPr>
                <w:rFonts w:ascii="Arial" w:eastAsia="Arial" w:hAnsi="Arial" w:cs="Arial"/>
                <w:b/>
                <w:color w:val="000000"/>
              </w:rPr>
            </w:pPr>
          </w:p>
          <w:p w14:paraId="02576F01" w14:textId="77777777" w:rsidR="00F8212C" w:rsidRDefault="00000000">
            <w:pPr>
              <w:pBdr>
                <w:top w:val="nil"/>
                <w:left w:val="nil"/>
                <w:bottom w:val="nil"/>
                <w:right w:val="nil"/>
                <w:between w:val="nil"/>
              </w:pBdr>
              <w:ind w:left="105" w:right="140" w:hanging="1"/>
              <w:rPr>
                <w:color w:val="000000"/>
              </w:rPr>
            </w:pPr>
            <w:r>
              <w:rPr>
                <w:color w:val="000000"/>
              </w:rPr>
              <w:t>Il secondo principio della termodinamica</w:t>
            </w:r>
          </w:p>
        </w:tc>
        <w:tc>
          <w:tcPr>
            <w:tcW w:w="2409" w:type="dxa"/>
            <w:tcBorders>
              <w:bottom w:val="nil"/>
            </w:tcBorders>
          </w:tcPr>
          <w:p w14:paraId="6F4A35AE" w14:textId="77777777" w:rsidR="00F8212C" w:rsidRDefault="00000000">
            <w:pPr>
              <w:pBdr>
                <w:top w:val="nil"/>
                <w:left w:val="nil"/>
                <w:bottom w:val="nil"/>
                <w:right w:val="nil"/>
                <w:between w:val="nil"/>
              </w:pBdr>
              <w:ind w:left="105" w:right="201" w:hanging="1"/>
              <w:rPr>
                <w:color w:val="000000"/>
              </w:rPr>
            </w:pPr>
            <w:r>
              <w:rPr>
                <w:color w:val="000000"/>
              </w:rPr>
              <w:t>Conoscere l’equazione di stato e le leggi dei gas ideali</w:t>
            </w:r>
          </w:p>
          <w:p w14:paraId="0CFA3686"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760A62DB" w14:textId="77777777" w:rsidR="00F8212C" w:rsidRDefault="00000000">
            <w:pPr>
              <w:pBdr>
                <w:top w:val="nil"/>
                <w:left w:val="nil"/>
                <w:bottom w:val="nil"/>
                <w:right w:val="nil"/>
                <w:between w:val="nil"/>
              </w:pBdr>
              <w:ind w:left="105" w:right="314" w:hanging="1"/>
              <w:rPr>
                <w:color w:val="000000"/>
              </w:rPr>
            </w:pPr>
            <w:r>
              <w:rPr>
                <w:color w:val="000000"/>
              </w:rPr>
              <w:t>Conoscere l’energia interna di un gas ideale</w:t>
            </w:r>
          </w:p>
          <w:p w14:paraId="077F63E6"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D28173E" w14:textId="77777777" w:rsidR="00F8212C" w:rsidRDefault="00000000">
            <w:pPr>
              <w:pBdr>
                <w:top w:val="nil"/>
                <w:left w:val="nil"/>
                <w:bottom w:val="nil"/>
                <w:right w:val="nil"/>
                <w:between w:val="nil"/>
              </w:pBdr>
              <w:ind w:left="105" w:right="510" w:hanging="1"/>
              <w:rPr>
                <w:color w:val="000000"/>
              </w:rPr>
            </w:pPr>
            <w:r>
              <w:rPr>
                <w:color w:val="000000"/>
              </w:rPr>
              <w:t>Enunciare il primo principio della termodinamica</w:t>
            </w:r>
          </w:p>
          <w:p w14:paraId="46107133" w14:textId="77777777" w:rsidR="00F8212C" w:rsidRDefault="00F8212C">
            <w:pPr>
              <w:pBdr>
                <w:top w:val="nil"/>
                <w:left w:val="nil"/>
                <w:bottom w:val="nil"/>
                <w:right w:val="nil"/>
                <w:between w:val="nil"/>
              </w:pBdr>
              <w:spacing w:before="7"/>
              <w:rPr>
                <w:rFonts w:ascii="Arial" w:eastAsia="Arial" w:hAnsi="Arial" w:cs="Arial"/>
                <w:b/>
                <w:color w:val="000000"/>
                <w:sz w:val="20"/>
                <w:szCs w:val="20"/>
              </w:rPr>
            </w:pPr>
          </w:p>
          <w:p w14:paraId="7FD39CE5" w14:textId="77777777" w:rsidR="00F8212C" w:rsidRDefault="00000000">
            <w:pPr>
              <w:pBdr>
                <w:top w:val="nil"/>
                <w:left w:val="nil"/>
                <w:bottom w:val="nil"/>
                <w:right w:val="nil"/>
                <w:between w:val="nil"/>
              </w:pBdr>
              <w:ind w:left="105" w:right="703" w:hanging="1"/>
              <w:rPr>
                <w:color w:val="000000"/>
              </w:rPr>
            </w:pPr>
            <w:r>
              <w:rPr>
                <w:color w:val="000000"/>
              </w:rPr>
              <w:t>Conoscere le trasformazioni termodinamiche</w:t>
            </w:r>
          </w:p>
        </w:tc>
        <w:tc>
          <w:tcPr>
            <w:tcW w:w="2268" w:type="dxa"/>
            <w:tcBorders>
              <w:bottom w:val="nil"/>
            </w:tcBorders>
          </w:tcPr>
          <w:p w14:paraId="7437088E" w14:textId="77777777" w:rsidR="00F8212C" w:rsidRDefault="00000000">
            <w:pPr>
              <w:pBdr>
                <w:top w:val="nil"/>
                <w:left w:val="nil"/>
                <w:bottom w:val="nil"/>
                <w:right w:val="nil"/>
                <w:between w:val="nil"/>
              </w:pBdr>
              <w:ind w:left="103" w:right="161"/>
              <w:rPr>
                <w:color w:val="000000"/>
              </w:rPr>
            </w:pPr>
            <w:r>
              <w:rPr>
                <w:color w:val="000000"/>
              </w:rPr>
              <w:t>Osservare, identificare, descrivere ed analizzare fenomeni appartenenti alla realtà naturale e artificiale</w:t>
            </w:r>
          </w:p>
          <w:p w14:paraId="7E502A17"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46BB3F5"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12E3A4BC"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la risoluzione di problemi</w:t>
            </w:r>
          </w:p>
        </w:tc>
        <w:tc>
          <w:tcPr>
            <w:tcW w:w="2669" w:type="dxa"/>
            <w:tcBorders>
              <w:bottom w:val="nil"/>
            </w:tcBorders>
          </w:tcPr>
          <w:p w14:paraId="423374E6" w14:textId="77777777" w:rsidR="00F8212C" w:rsidRDefault="00000000">
            <w:pPr>
              <w:pBdr>
                <w:top w:val="nil"/>
                <w:left w:val="nil"/>
                <w:bottom w:val="nil"/>
                <w:right w:val="nil"/>
                <w:between w:val="nil"/>
              </w:pBdr>
              <w:ind w:left="105" w:right="124" w:hanging="1"/>
              <w:rPr>
                <w:color w:val="000000"/>
              </w:rPr>
            </w:pPr>
            <w:r>
              <w:rPr>
                <w:color w:val="000000"/>
              </w:rPr>
              <w:t>Conoscere l’equazione di stato e le leggi dei gas ideali</w:t>
            </w:r>
          </w:p>
          <w:p w14:paraId="4B1862A9"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18DD5B3" w14:textId="77777777" w:rsidR="00F8212C" w:rsidRDefault="00000000">
            <w:pPr>
              <w:pBdr>
                <w:top w:val="nil"/>
                <w:left w:val="nil"/>
                <w:bottom w:val="nil"/>
                <w:right w:val="nil"/>
                <w:between w:val="nil"/>
              </w:pBdr>
              <w:ind w:left="105" w:right="270" w:hanging="1"/>
              <w:rPr>
                <w:color w:val="000000"/>
              </w:rPr>
            </w:pPr>
            <w:r>
              <w:rPr>
                <w:color w:val="000000"/>
              </w:rPr>
              <w:t>Conoscere l’energia interna di un gas ideale</w:t>
            </w:r>
          </w:p>
          <w:p w14:paraId="394BE182"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F171BE2" w14:textId="77777777" w:rsidR="00F8212C" w:rsidRDefault="00000000">
            <w:pPr>
              <w:pBdr>
                <w:top w:val="nil"/>
                <w:left w:val="nil"/>
                <w:bottom w:val="nil"/>
                <w:right w:val="nil"/>
                <w:between w:val="nil"/>
              </w:pBdr>
              <w:ind w:left="105" w:right="770" w:hanging="1"/>
              <w:rPr>
                <w:color w:val="000000"/>
              </w:rPr>
            </w:pPr>
            <w:r>
              <w:rPr>
                <w:color w:val="000000"/>
              </w:rPr>
              <w:t>Enunciare il primo principio della termodinamica</w:t>
            </w:r>
          </w:p>
          <w:p w14:paraId="2495825F" w14:textId="77777777" w:rsidR="00F8212C" w:rsidRDefault="00F8212C">
            <w:pPr>
              <w:pBdr>
                <w:top w:val="nil"/>
                <w:left w:val="nil"/>
                <w:bottom w:val="nil"/>
                <w:right w:val="nil"/>
                <w:between w:val="nil"/>
              </w:pBdr>
              <w:rPr>
                <w:rFonts w:ascii="Arial" w:eastAsia="Arial" w:hAnsi="Arial" w:cs="Arial"/>
                <w:b/>
                <w:color w:val="000000"/>
              </w:rPr>
            </w:pPr>
          </w:p>
          <w:p w14:paraId="16B7451D" w14:textId="77777777" w:rsidR="00F8212C" w:rsidRDefault="00000000">
            <w:pPr>
              <w:pBdr>
                <w:top w:val="nil"/>
                <w:left w:val="nil"/>
                <w:bottom w:val="nil"/>
                <w:right w:val="nil"/>
                <w:between w:val="nil"/>
              </w:pBdr>
              <w:ind w:left="105" w:right="963" w:hanging="1"/>
              <w:rPr>
                <w:color w:val="000000"/>
              </w:rPr>
            </w:pPr>
            <w:r>
              <w:rPr>
                <w:color w:val="000000"/>
              </w:rPr>
              <w:t>Conoscere le trasformazioni termodinamiche</w:t>
            </w:r>
          </w:p>
        </w:tc>
      </w:tr>
      <w:tr w:rsidR="00F8212C" w14:paraId="506E5F8F" w14:textId="77777777">
        <w:trPr>
          <w:trHeight w:val="1264"/>
        </w:trPr>
        <w:tc>
          <w:tcPr>
            <w:tcW w:w="2688" w:type="dxa"/>
            <w:tcBorders>
              <w:top w:val="nil"/>
              <w:bottom w:val="nil"/>
            </w:tcBorders>
          </w:tcPr>
          <w:p w14:paraId="19F909F1"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409" w:type="dxa"/>
            <w:tcBorders>
              <w:top w:val="nil"/>
              <w:bottom w:val="nil"/>
            </w:tcBorders>
          </w:tcPr>
          <w:p w14:paraId="01FF1EF2"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352ECD3" w14:textId="77777777" w:rsidR="00F8212C" w:rsidRDefault="00000000">
            <w:pPr>
              <w:pBdr>
                <w:top w:val="nil"/>
                <w:left w:val="nil"/>
                <w:bottom w:val="nil"/>
                <w:right w:val="nil"/>
                <w:between w:val="nil"/>
              </w:pBdr>
              <w:spacing w:before="1"/>
              <w:ind w:left="105" w:right="228" w:hanging="1"/>
              <w:rPr>
                <w:color w:val="000000"/>
              </w:rPr>
            </w:pPr>
            <w:r>
              <w:rPr>
                <w:color w:val="000000"/>
              </w:rPr>
              <w:t>Enunciare il secondo principio</w:t>
            </w:r>
          </w:p>
          <w:p w14:paraId="0F543C5D" w14:textId="77777777" w:rsidR="00F8212C" w:rsidRDefault="00000000">
            <w:pPr>
              <w:pBdr>
                <w:top w:val="nil"/>
                <w:left w:val="nil"/>
                <w:bottom w:val="nil"/>
                <w:right w:val="nil"/>
                <w:between w:val="nil"/>
              </w:pBdr>
              <w:ind w:left="103"/>
              <w:rPr>
                <w:color w:val="000000"/>
              </w:rPr>
            </w:pPr>
            <w:r>
              <w:rPr>
                <w:color w:val="000000"/>
              </w:rPr>
              <w:t>della termodinamica</w:t>
            </w:r>
          </w:p>
        </w:tc>
        <w:tc>
          <w:tcPr>
            <w:tcW w:w="2268" w:type="dxa"/>
            <w:tcBorders>
              <w:top w:val="nil"/>
              <w:bottom w:val="nil"/>
            </w:tcBorders>
          </w:tcPr>
          <w:p w14:paraId="2D9C80DF"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bottom w:val="nil"/>
            </w:tcBorders>
          </w:tcPr>
          <w:p w14:paraId="6808B09E" w14:textId="77777777" w:rsidR="00F8212C" w:rsidRDefault="00000000">
            <w:pPr>
              <w:pBdr>
                <w:top w:val="nil"/>
                <w:left w:val="nil"/>
                <w:bottom w:val="nil"/>
                <w:right w:val="nil"/>
                <w:between w:val="nil"/>
              </w:pBdr>
              <w:ind w:left="105" w:right="488" w:hanging="1"/>
              <w:rPr>
                <w:color w:val="000000"/>
              </w:rPr>
            </w:pPr>
            <w:r>
              <w:rPr>
                <w:color w:val="000000"/>
              </w:rPr>
              <w:t>Enunciare il secondo principio</w:t>
            </w:r>
          </w:p>
          <w:p w14:paraId="306C93C9" w14:textId="77777777" w:rsidR="00F8212C" w:rsidRDefault="00000000">
            <w:pPr>
              <w:pBdr>
                <w:top w:val="nil"/>
                <w:left w:val="nil"/>
                <w:bottom w:val="nil"/>
                <w:right w:val="nil"/>
                <w:between w:val="nil"/>
              </w:pBdr>
              <w:ind w:left="103"/>
              <w:rPr>
                <w:color w:val="000000"/>
              </w:rPr>
            </w:pPr>
            <w:r>
              <w:rPr>
                <w:color w:val="000000"/>
              </w:rPr>
              <w:t>della termodinamica</w:t>
            </w:r>
          </w:p>
        </w:tc>
      </w:tr>
      <w:tr w:rsidR="00F8212C" w14:paraId="6576241C" w14:textId="77777777">
        <w:trPr>
          <w:trHeight w:val="1005"/>
        </w:trPr>
        <w:tc>
          <w:tcPr>
            <w:tcW w:w="2688" w:type="dxa"/>
            <w:tcBorders>
              <w:top w:val="nil"/>
            </w:tcBorders>
          </w:tcPr>
          <w:p w14:paraId="3554CD1D"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409" w:type="dxa"/>
            <w:tcBorders>
              <w:top w:val="nil"/>
            </w:tcBorders>
          </w:tcPr>
          <w:p w14:paraId="114D950C" w14:textId="77777777" w:rsidR="00F8212C" w:rsidRDefault="00F8212C">
            <w:pPr>
              <w:pBdr>
                <w:top w:val="nil"/>
                <w:left w:val="nil"/>
                <w:bottom w:val="nil"/>
                <w:right w:val="nil"/>
                <w:between w:val="nil"/>
              </w:pBdr>
              <w:spacing w:before="10"/>
              <w:rPr>
                <w:rFonts w:ascii="Arial" w:eastAsia="Arial" w:hAnsi="Arial" w:cs="Arial"/>
                <w:b/>
                <w:color w:val="000000"/>
                <w:sz w:val="19"/>
                <w:szCs w:val="19"/>
              </w:rPr>
            </w:pPr>
          </w:p>
          <w:p w14:paraId="685BBA15" w14:textId="77777777" w:rsidR="00F8212C" w:rsidRDefault="00000000">
            <w:pPr>
              <w:pBdr>
                <w:top w:val="nil"/>
                <w:left w:val="nil"/>
                <w:bottom w:val="nil"/>
                <w:right w:val="nil"/>
                <w:between w:val="nil"/>
              </w:pBdr>
              <w:spacing w:before="1"/>
              <w:ind w:left="105" w:right="498" w:hanging="1"/>
              <w:rPr>
                <w:color w:val="000000"/>
              </w:rPr>
            </w:pPr>
            <w:r>
              <w:rPr>
                <w:color w:val="000000"/>
              </w:rPr>
              <w:t>Risolvere semplici problemi di termodinamica</w:t>
            </w:r>
          </w:p>
        </w:tc>
        <w:tc>
          <w:tcPr>
            <w:tcW w:w="2268" w:type="dxa"/>
            <w:tcBorders>
              <w:top w:val="nil"/>
            </w:tcBorders>
          </w:tcPr>
          <w:p w14:paraId="21FEB7D5"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tcBorders>
          </w:tcPr>
          <w:p w14:paraId="43DF380D"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r>
    </w:tbl>
    <w:p w14:paraId="00543AC4" w14:textId="77777777" w:rsidR="00F8212C" w:rsidRDefault="00F8212C">
      <w:pPr>
        <w:pStyle w:val="Titolo1"/>
        <w:ind w:right="475"/>
        <w:rPr>
          <w:color w:val="0000FF"/>
          <w:u w:val="none"/>
        </w:rPr>
      </w:pPr>
    </w:p>
    <w:p w14:paraId="3A5F1698" w14:textId="77777777" w:rsidR="00F8212C" w:rsidRDefault="00F8212C">
      <w:pPr>
        <w:pStyle w:val="Titolo1"/>
        <w:ind w:right="475"/>
        <w:rPr>
          <w:color w:val="0000FF"/>
          <w:u w:val="none"/>
        </w:rPr>
      </w:pPr>
    </w:p>
    <w:p w14:paraId="6CF29132" w14:textId="77777777" w:rsidR="00F8212C" w:rsidRDefault="00F8212C">
      <w:pPr>
        <w:pStyle w:val="Titolo1"/>
        <w:ind w:right="475"/>
        <w:rPr>
          <w:color w:val="0000FF"/>
          <w:u w:val="none"/>
        </w:rPr>
      </w:pPr>
    </w:p>
    <w:p w14:paraId="30B91A6F" w14:textId="77777777" w:rsidR="00F8212C" w:rsidRDefault="00F8212C">
      <w:pPr>
        <w:pStyle w:val="Titolo1"/>
        <w:ind w:right="475"/>
        <w:rPr>
          <w:color w:val="0000FF"/>
          <w:u w:val="none"/>
        </w:rPr>
      </w:pPr>
    </w:p>
    <w:p w14:paraId="4837E41F" w14:textId="77777777" w:rsidR="00F8212C" w:rsidRDefault="00F8212C">
      <w:pPr>
        <w:pStyle w:val="Titolo1"/>
        <w:ind w:right="475"/>
        <w:rPr>
          <w:color w:val="0000FF"/>
          <w:u w:val="none"/>
        </w:rPr>
      </w:pPr>
    </w:p>
    <w:p w14:paraId="23376443" w14:textId="77777777" w:rsidR="00F8212C" w:rsidRDefault="00F8212C">
      <w:pPr>
        <w:pStyle w:val="Titolo1"/>
        <w:ind w:right="475"/>
        <w:rPr>
          <w:color w:val="0000FF"/>
          <w:u w:val="none"/>
        </w:rPr>
      </w:pPr>
    </w:p>
    <w:p w14:paraId="1F0E2081" w14:textId="77777777" w:rsidR="00F8212C" w:rsidRDefault="00F8212C">
      <w:pPr>
        <w:pStyle w:val="Titolo1"/>
        <w:ind w:right="475"/>
        <w:rPr>
          <w:color w:val="0000FF"/>
          <w:u w:val="none"/>
        </w:rPr>
      </w:pPr>
    </w:p>
    <w:p w14:paraId="7C01B73F" w14:textId="77777777" w:rsidR="00F8212C" w:rsidRDefault="00F8212C">
      <w:pPr>
        <w:pStyle w:val="Titolo1"/>
        <w:ind w:right="475"/>
        <w:rPr>
          <w:color w:val="0000FF"/>
          <w:u w:val="none"/>
        </w:rPr>
      </w:pPr>
    </w:p>
    <w:p w14:paraId="68DFE98A" w14:textId="77777777" w:rsidR="00F8212C" w:rsidRDefault="00F8212C">
      <w:pPr>
        <w:pStyle w:val="Titolo1"/>
        <w:ind w:right="475"/>
        <w:rPr>
          <w:color w:val="0000FF"/>
          <w:u w:val="none"/>
        </w:rPr>
      </w:pPr>
    </w:p>
    <w:p w14:paraId="710F447F" w14:textId="77777777" w:rsidR="00F8212C" w:rsidRDefault="00F8212C">
      <w:pPr>
        <w:pStyle w:val="Titolo1"/>
        <w:ind w:right="475"/>
        <w:rPr>
          <w:color w:val="0000FF"/>
          <w:u w:val="none"/>
        </w:rPr>
      </w:pPr>
    </w:p>
    <w:p w14:paraId="71C3B585" w14:textId="77777777" w:rsidR="00F8212C" w:rsidRDefault="00F8212C">
      <w:pPr>
        <w:pStyle w:val="Titolo1"/>
        <w:ind w:right="475"/>
        <w:rPr>
          <w:color w:val="0000FF"/>
          <w:u w:val="none"/>
        </w:rPr>
      </w:pPr>
    </w:p>
    <w:p w14:paraId="7C17930B" w14:textId="77777777" w:rsidR="00F8212C" w:rsidRDefault="00F8212C">
      <w:pPr>
        <w:pStyle w:val="Titolo1"/>
        <w:ind w:right="475"/>
        <w:rPr>
          <w:color w:val="0000FF"/>
          <w:u w:val="none"/>
        </w:rPr>
      </w:pPr>
    </w:p>
    <w:p w14:paraId="2F710435" w14:textId="77777777" w:rsidR="00F8212C" w:rsidRDefault="00F8212C">
      <w:pPr>
        <w:pStyle w:val="Titolo1"/>
        <w:ind w:right="475"/>
        <w:rPr>
          <w:color w:val="0000FF"/>
          <w:u w:val="none"/>
        </w:rPr>
      </w:pPr>
    </w:p>
    <w:p w14:paraId="1DBB3ECC" w14:textId="77777777" w:rsidR="00F8212C" w:rsidRDefault="00F8212C">
      <w:pPr>
        <w:pStyle w:val="Titolo1"/>
        <w:ind w:right="475"/>
        <w:rPr>
          <w:color w:val="0000FF"/>
          <w:u w:val="none"/>
        </w:rPr>
      </w:pPr>
    </w:p>
    <w:p w14:paraId="3364CDE9" w14:textId="77777777" w:rsidR="00F8212C" w:rsidRDefault="00F8212C">
      <w:pPr>
        <w:pStyle w:val="Titolo1"/>
        <w:ind w:right="475"/>
        <w:rPr>
          <w:color w:val="0000FF"/>
          <w:u w:val="none"/>
        </w:rPr>
      </w:pPr>
    </w:p>
    <w:p w14:paraId="3D3C2728" w14:textId="77777777" w:rsidR="00F8212C" w:rsidRDefault="00F8212C">
      <w:pPr>
        <w:pStyle w:val="Titolo1"/>
        <w:ind w:right="475"/>
        <w:rPr>
          <w:color w:val="0000FF"/>
          <w:u w:val="none"/>
        </w:rPr>
      </w:pPr>
    </w:p>
    <w:p w14:paraId="47B6F642" w14:textId="77777777" w:rsidR="00F8212C" w:rsidRDefault="00F8212C">
      <w:pPr>
        <w:pStyle w:val="Titolo1"/>
        <w:ind w:right="475"/>
        <w:rPr>
          <w:color w:val="0000FF"/>
          <w:u w:val="none"/>
        </w:rPr>
      </w:pPr>
    </w:p>
    <w:p w14:paraId="51121BD1" w14:textId="77777777" w:rsidR="00F8212C" w:rsidRDefault="00F8212C">
      <w:pPr>
        <w:pStyle w:val="Titolo1"/>
        <w:ind w:right="475"/>
        <w:rPr>
          <w:color w:val="0000FF"/>
          <w:u w:val="none"/>
        </w:rPr>
      </w:pPr>
    </w:p>
    <w:p w14:paraId="3EC1F299" w14:textId="77777777" w:rsidR="00F8212C" w:rsidRDefault="00F8212C">
      <w:pPr>
        <w:pStyle w:val="Titolo1"/>
        <w:ind w:right="475"/>
        <w:rPr>
          <w:color w:val="0000FF"/>
          <w:u w:val="none"/>
        </w:rPr>
      </w:pPr>
    </w:p>
    <w:p w14:paraId="3184B0F9" w14:textId="77777777" w:rsidR="00F8212C" w:rsidRDefault="00F8212C">
      <w:pPr>
        <w:pStyle w:val="Titolo1"/>
        <w:ind w:right="475"/>
        <w:rPr>
          <w:color w:val="0000FF"/>
          <w:u w:val="none"/>
        </w:rPr>
      </w:pPr>
    </w:p>
    <w:p w14:paraId="4A860EAF" w14:textId="77777777" w:rsidR="00F8212C" w:rsidRDefault="00F8212C">
      <w:pPr>
        <w:pStyle w:val="Titolo1"/>
        <w:ind w:right="475"/>
        <w:rPr>
          <w:color w:val="0000FF"/>
          <w:u w:val="none"/>
        </w:rPr>
      </w:pPr>
    </w:p>
    <w:p w14:paraId="13EE1B54" w14:textId="77777777" w:rsidR="00F8212C" w:rsidRPr="0063372A" w:rsidRDefault="00000000">
      <w:pPr>
        <w:pStyle w:val="Titolo1"/>
        <w:ind w:right="475"/>
      </w:pPr>
      <w:r w:rsidRPr="0063372A">
        <w:rPr>
          <w:color w:val="0000FF"/>
        </w:rPr>
        <w:lastRenderedPageBreak/>
        <w:t>CLASSI QUINTE – MATEMATICA</w:t>
      </w:r>
    </w:p>
    <w:p w14:paraId="309B317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CC68FA8" w14:textId="77777777" w:rsidR="00F8212C" w:rsidRDefault="00F8212C">
      <w:pPr>
        <w:pBdr>
          <w:top w:val="nil"/>
          <w:left w:val="nil"/>
          <w:bottom w:val="nil"/>
          <w:right w:val="nil"/>
          <w:between w:val="nil"/>
        </w:pBdr>
        <w:spacing w:before="11"/>
        <w:rPr>
          <w:rFonts w:ascii="Arial" w:eastAsia="Arial" w:hAnsi="Arial" w:cs="Arial"/>
          <w:b/>
          <w:color w:val="000000"/>
          <w:sz w:val="23"/>
          <w:szCs w:val="23"/>
        </w:rPr>
      </w:pPr>
    </w:p>
    <w:tbl>
      <w:tblPr>
        <w:tblStyle w:val="af0"/>
        <w:tblW w:w="10034"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88"/>
        <w:gridCol w:w="2409"/>
        <w:gridCol w:w="2268"/>
        <w:gridCol w:w="2669"/>
      </w:tblGrid>
      <w:tr w:rsidR="00F8212C" w14:paraId="7B751653" w14:textId="77777777">
        <w:trPr>
          <w:trHeight w:val="822"/>
        </w:trPr>
        <w:tc>
          <w:tcPr>
            <w:tcW w:w="2688" w:type="dxa"/>
          </w:tcPr>
          <w:p w14:paraId="7881F48C"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C8F9ADE" w14:textId="77777777" w:rsidR="00F8212C" w:rsidRDefault="00000000">
            <w:pPr>
              <w:pBdr>
                <w:top w:val="nil"/>
                <w:left w:val="nil"/>
                <w:bottom w:val="nil"/>
                <w:right w:val="nil"/>
                <w:between w:val="nil"/>
              </w:pBdr>
              <w:ind w:left="493"/>
              <w:rPr>
                <w:rFonts w:ascii="Arial" w:eastAsia="Arial" w:hAnsi="Arial" w:cs="Arial"/>
                <w:b/>
                <w:color w:val="000000"/>
                <w:sz w:val="24"/>
                <w:szCs w:val="24"/>
              </w:rPr>
            </w:pPr>
            <w:r>
              <w:rPr>
                <w:rFonts w:ascii="Arial" w:eastAsia="Arial" w:hAnsi="Arial" w:cs="Arial"/>
                <w:b/>
                <w:color w:val="000000"/>
                <w:sz w:val="24"/>
                <w:szCs w:val="24"/>
              </w:rPr>
              <w:t>CONOSCENZE</w:t>
            </w:r>
          </w:p>
        </w:tc>
        <w:tc>
          <w:tcPr>
            <w:tcW w:w="2409" w:type="dxa"/>
          </w:tcPr>
          <w:p w14:paraId="1C3501CE"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3892F66E" w14:textId="77777777" w:rsidR="00F8212C" w:rsidRDefault="00000000">
            <w:pPr>
              <w:pBdr>
                <w:top w:val="nil"/>
                <w:left w:val="nil"/>
                <w:bottom w:val="nil"/>
                <w:right w:val="nil"/>
                <w:between w:val="nil"/>
              </w:pBdr>
              <w:ind w:left="709"/>
              <w:rPr>
                <w:rFonts w:ascii="Arial" w:eastAsia="Arial" w:hAnsi="Arial" w:cs="Arial"/>
                <w:b/>
                <w:color w:val="000000"/>
                <w:sz w:val="24"/>
                <w:szCs w:val="24"/>
              </w:rPr>
            </w:pPr>
            <w:r>
              <w:rPr>
                <w:rFonts w:ascii="Arial" w:eastAsia="Arial" w:hAnsi="Arial" w:cs="Arial"/>
                <w:b/>
                <w:color w:val="000000"/>
                <w:sz w:val="24"/>
                <w:szCs w:val="24"/>
              </w:rPr>
              <w:t>ABILITA’</w:t>
            </w:r>
          </w:p>
        </w:tc>
        <w:tc>
          <w:tcPr>
            <w:tcW w:w="2268" w:type="dxa"/>
          </w:tcPr>
          <w:p w14:paraId="7904B572"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44B1CE4D" w14:textId="77777777" w:rsidR="00F8212C" w:rsidRDefault="00000000">
            <w:pPr>
              <w:pBdr>
                <w:top w:val="nil"/>
                <w:left w:val="nil"/>
                <w:bottom w:val="nil"/>
                <w:right w:val="nil"/>
                <w:between w:val="nil"/>
              </w:pBdr>
              <w:ind w:left="297"/>
              <w:rPr>
                <w:rFonts w:ascii="Arial" w:eastAsia="Arial" w:hAnsi="Arial" w:cs="Arial"/>
                <w:b/>
                <w:color w:val="000000"/>
                <w:sz w:val="24"/>
                <w:szCs w:val="24"/>
              </w:rPr>
            </w:pPr>
            <w:r>
              <w:rPr>
                <w:rFonts w:ascii="Arial" w:eastAsia="Arial" w:hAnsi="Arial" w:cs="Arial"/>
                <w:b/>
                <w:color w:val="000000"/>
                <w:sz w:val="24"/>
                <w:szCs w:val="24"/>
              </w:rPr>
              <w:t>COMPETENZE</w:t>
            </w:r>
          </w:p>
        </w:tc>
        <w:tc>
          <w:tcPr>
            <w:tcW w:w="2669" w:type="dxa"/>
          </w:tcPr>
          <w:p w14:paraId="74442B6C"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642CB10" w14:textId="77777777" w:rsidR="00F8212C" w:rsidRDefault="00000000">
            <w:pPr>
              <w:pBdr>
                <w:top w:val="nil"/>
                <w:left w:val="nil"/>
                <w:bottom w:val="nil"/>
                <w:right w:val="nil"/>
                <w:between w:val="nil"/>
              </w:pBdr>
              <w:ind w:left="324"/>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7858179D" w14:textId="77777777">
        <w:trPr>
          <w:trHeight w:val="242"/>
        </w:trPr>
        <w:tc>
          <w:tcPr>
            <w:tcW w:w="2688" w:type="dxa"/>
            <w:tcBorders>
              <w:bottom w:val="nil"/>
            </w:tcBorders>
          </w:tcPr>
          <w:p w14:paraId="55E6758C" w14:textId="77777777" w:rsidR="00F8212C" w:rsidRDefault="00000000">
            <w:pPr>
              <w:pBdr>
                <w:top w:val="nil"/>
                <w:left w:val="nil"/>
                <w:bottom w:val="nil"/>
                <w:right w:val="nil"/>
                <w:between w:val="nil"/>
              </w:pBdr>
              <w:spacing w:line="223" w:lineRule="auto"/>
              <w:ind w:left="103"/>
              <w:rPr>
                <w:rFonts w:ascii="Arial" w:eastAsia="Arial" w:hAnsi="Arial" w:cs="Arial"/>
                <w:b/>
                <w:color w:val="000000"/>
                <w:sz w:val="20"/>
                <w:szCs w:val="20"/>
              </w:rPr>
            </w:pPr>
            <w:r>
              <w:rPr>
                <w:rFonts w:ascii="Arial" w:eastAsia="Arial" w:hAnsi="Arial" w:cs="Arial"/>
                <w:b/>
                <w:color w:val="000000"/>
                <w:sz w:val="20"/>
                <w:szCs w:val="20"/>
              </w:rPr>
              <w:t>FUNZIONI REALI</w:t>
            </w:r>
          </w:p>
        </w:tc>
        <w:tc>
          <w:tcPr>
            <w:tcW w:w="2409" w:type="dxa"/>
            <w:tcBorders>
              <w:bottom w:val="nil"/>
            </w:tcBorders>
          </w:tcPr>
          <w:p w14:paraId="05385E65"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268" w:type="dxa"/>
            <w:tcBorders>
              <w:bottom w:val="nil"/>
            </w:tcBorders>
          </w:tcPr>
          <w:p w14:paraId="5E89F6B2"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669" w:type="dxa"/>
            <w:tcBorders>
              <w:bottom w:val="nil"/>
            </w:tcBorders>
          </w:tcPr>
          <w:p w14:paraId="6DC9F8BB"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r>
      <w:tr w:rsidR="00F8212C" w14:paraId="14320E97" w14:textId="77777777">
        <w:trPr>
          <w:trHeight w:val="3932"/>
        </w:trPr>
        <w:tc>
          <w:tcPr>
            <w:tcW w:w="2688" w:type="dxa"/>
            <w:tcBorders>
              <w:top w:val="nil"/>
              <w:bottom w:val="nil"/>
            </w:tcBorders>
          </w:tcPr>
          <w:p w14:paraId="668EE1A3" w14:textId="77777777" w:rsidR="00F8212C" w:rsidRDefault="00F8212C">
            <w:pPr>
              <w:pBdr>
                <w:top w:val="nil"/>
                <w:left w:val="nil"/>
                <w:bottom w:val="nil"/>
                <w:right w:val="nil"/>
                <w:between w:val="nil"/>
              </w:pBdr>
              <w:spacing w:before="7"/>
              <w:rPr>
                <w:rFonts w:ascii="Arial" w:eastAsia="Arial" w:hAnsi="Arial" w:cs="Arial"/>
                <w:b/>
                <w:color w:val="000000"/>
                <w:sz w:val="20"/>
                <w:szCs w:val="20"/>
              </w:rPr>
            </w:pPr>
          </w:p>
          <w:p w14:paraId="127310F2" w14:textId="77777777" w:rsidR="00F8212C" w:rsidRDefault="00000000">
            <w:pPr>
              <w:pBdr>
                <w:top w:val="nil"/>
                <w:left w:val="nil"/>
                <w:bottom w:val="nil"/>
                <w:right w:val="nil"/>
                <w:between w:val="nil"/>
              </w:pBdr>
              <w:spacing w:before="1" w:line="480" w:lineRule="auto"/>
              <w:ind w:left="103"/>
              <w:rPr>
                <w:color w:val="000000"/>
              </w:rPr>
            </w:pPr>
            <w:r>
              <w:rPr>
                <w:color w:val="000000"/>
              </w:rPr>
              <w:t>Definizione di funzione Dominio e codominio</w:t>
            </w:r>
          </w:p>
          <w:p w14:paraId="635DC883" w14:textId="77777777" w:rsidR="00F8212C" w:rsidRDefault="00000000">
            <w:pPr>
              <w:pBdr>
                <w:top w:val="nil"/>
                <w:left w:val="nil"/>
                <w:bottom w:val="nil"/>
                <w:right w:val="nil"/>
                <w:between w:val="nil"/>
              </w:pBdr>
              <w:ind w:left="105" w:right="227" w:hanging="1"/>
              <w:rPr>
                <w:color w:val="000000"/>
              </w:rPr>
            </w:pPr>
            <w:r>
              <w:rPr>
                <w:color w:val="000000"/>
              </w:rPr>
              <w:t>Segno della funzione e intersezione con gli assi</w:t>
            </w:r>
          </w:p>
          <w:p w14:paraId="1FE23710"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446722C0" w14:textId="77777777" w:rsidR="00F8212C" w:rsidRDefault="00000000">
            <w:pPr>
              <w:pBdr>
                <w:top w:val="nil"/>
                <w:left w:val="nil"/>
                <w:bottom w:val="nil"/>
                <w:right w:val="nil"/>
                <w:between w:val="nil"/>
              </w:pBdr>
              <w:ind w:left="105" w:right="224" w:hanging="1"/>
              <w:rPr>
                <w:color w:val="000000"/>
              </w:rPr>
            </w:pPr>
            <w:r>
              <w:rPr>
                <w:color w:val="000000"/>
              </w:rPr>
              <w:t>Proprietà delle funzioni: funzioni crescenti, decrescenti, periodiche, limitate, pari e dispari</w:t>
            </w:r>
          </w:p>
        </w:tc>
        <w:tc>
          <w:tcPr>
            <w:tcW w:w="2409" w:type="dxa"/>
            <w:tcBorders>
              <w:top w:val="nil"/>
              <w:bottom w:val="nil"/>
            </w:tcBorders>
          </w:tcPr>
          <w:p w14:paraId="43ACF398" w14:textId="77777777" w:rsidR="00F8212C" w:rsidRDefault="00000000">
            <w:pPr>
              <w:pBdr>
                <w:top w:val="nil"/>
                <w:left w:val="nil"/>
                <w:bottom w:val="nil"/>
                <w:right w:val="nil"/>
                <w:between w:val="nil"/>
              </w:pBdr>
              <w:spacing w:before="8"/>
              <w:ind w:left="105" w:right="106" w:hanging="1"/>
              <w:rPr>
                <w:color w:val="000000"/>
              </w:rPr>
            </w:pPr>
            <w:r>
              <w:rPr>
                <w:color w:val="000000"/>
              </w:rPr>
              <w:t>Conoscere la definizione di funzione</w:t>
            </w:r>
          </w:p>
          <w:p w14:paraId="5D09F1D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6190E82D" w14:textId="77777777" w:rsidR="00F8212C" w:rsidRDefault="00000000">
            <w:pPr>
              <w:pBdr>
                <w:top w:val="nil"/>
                <w:left w:val="nil"/>
                <w:bottom w:val="nil"/>
                <w:right w:val="nil"/>
                <w:between w:val="nil"/>
              </w:pBdr>
              <w:ind w:left="105" w:right="324" w:hanging="1"/>
              <w:rPr>
                <w:color w:val="000000"/>
              </w:rPr>
            </w:pPr>
            <w:r>
              <w:rPr>
                <w:color w:val="000000"/>
              </w:rPr>
              <w:t>Determinare il dominio di funzioni razionali, irrazionali, trascendenti</w:t>
            </w:r>
          </w:p>
          <w:p w14:paraId="0F280355"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D148675"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7770148" w14:textId="77777777" w:rsidR="00F8212C" w:rsidRDefault="00000000">
            <w:pPr>
              <w:pBdr>
                <w:top w:val="nil"/>
                <w:left w:val="nil"/>
                <w:bottom w:val="nil"/>
                <w:right w:val="nil"/>
                <w:between w:val="nil"/>
              </w:pBdr>
              <w:ind w:left="105" w:right="241" w:hanging="1"/>
              <w:rPr>
                <w:color w:val="000000"/>
              </w:rPr>
            </w:pPr>
            <w:r>
              <w:rPr>
                <w:color w:val="000000"/>
              </w:rPr>
              <w:t>Determinare il segno di una funzione, le intersezioni con gli assi</w:t>
            </w:r>
          </w:p>
          <w:p w14:paraId="5B790BA2" w14:textId="77777777" w:rsidR="00F8212C" w:rsidRDefault="00000000">
            <w:pPr>
              <w:pBdr>
                <w:top w:val="nil"/>
                <w:left w:val="nil"/>
                <w:bottom w:val="nil"/>
                <w:right w:val="nil"/>
                <w:between w:val="nil"/>
              </w:pBdr>
              <w:ind w:left="105" w:right="252" w:hanging="1"/>
              <w:rPr>
                <w:color w:val="000000"/>
              </w:rPr>
            </w:pPr>
            <w:r>
              <w:rPr>
                <w:color w:val="000000"/>
              </w:rPr>
              <w:t>e rappresentare i risultati graficamente</w:t>
            </w:r>
          </w:p>
        </w:tc>
        <w:tc>
          <w:tcPr>
            <w:tcW w:w="2268" w:type="dxa"/>
            <w:tcBorders>
              <w:top w:val="nil"/>
              <w:bottom w:val="nil"/>
            </w:tcBorders>
          </w:tcPr>
          <w:p w14:paraId="4DC035F2" w14:textId="77777777" w:rsidR="00F8212C" w:rsidRDefault="00000000">
            <w:pPr>
              <w:pBdr>
                <w:top w:val="nil"/>
                <w:left w:val="nil"/>
                <w:bottom w:val="nil"/>
                <w:right w:val="nil"/>
                <w:between w:val="nil"/>
              </w:pBdr>
              <w:spacing w:before="8"/>
              <w:ind w:left="105" w:right="112" w:hanging="1"/>
              <w:rPr>
                <w:color w:val="000000"/>
              </w:rPr>
            </w:pPr>
            <w:r>
              <w:rPr>
                <w:color w:val="000000"/>
              </w:rPr>
              <w:t>Utilizzare le tecniche e le procedure del calcolo aritmetico e algebrico rappresentandole anche sotto forma grafica</w:t>
            </w:r>
          </w:p>
          <w:p w14:paraId="61E25490" w14:textId="77777777" w:rsidR="00F8212C" w:rsidRDefault="00000000">
            <w:pPr>
              <w:pBdr>
                <w:top w:val="nil"/>
                <w:left w:val="nil"/>
                <w:bottom w:val="nil"/>
                <w:right w:val="nil"/>
                <w:between w:val="nil"/>
              </w:pBdr>
              <w:ind w:left="105" w:right="161" w:hanging="1"/>
              <w:rPr>
                <w:color w:val="000000"/>
              </w:rPr>
            </w:pPr>
            <w:r>
              <w:rPr>
                <w:color w:val="000000"/>
              </w:rPr>
              <w:t>individuare strategie appropriate per risolvere problemi</w:t>
            </w:r>
          </w:p>
        </w:tc>
        <w:tc>
          <w:tcPr>
            <w:tcW w:w="2669" w:type="dxa"/>
            <w:tcBorders>
              <w:top w:val="nil"/>
              <w:bottom w:val="nil"/>
            </w:tcBorders>
          </w:tcPr>
          <w:p w14:paraId="42D2F560" w14:textId="77777777" w:rsidR="00F8212C" w:rsidRDefault="00000000">
            <w:pPr>
              <w:pBdr>
                <w:top w:val="nil"/>
                <w:left w:val="nil"/>
                <w:bottom w:val="nil"/>
                <w:right w:val="nil"/>
                <w:between w:val="nil"/>
              </w:pBdr>
              <w:spacing w:before="8"/>
              <w:ind w:left="105" w:right="121" w:hanging="1"/>
              <w:rPr>
                <w:color w:val="000000"/>
              </w:rPr>
            </w:pPr>
            <w:r>
              <w:rPr>
                <w:color w:val="000000"/>
              </w:rPr>
              <w:t>Conoscere la definizione di funzione</w:t>
            </w:r>
          </w:p>
          <w:p w14:paraId="321C2E48"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E2841CA" w14:textId="77777777" w:rsidR="00F8212C" w:rsidRDefault="00000000">
            <w:pPr>
              <w:pBdr>
                <w:top w:val="nil"/>
                <w:left w:val="nil"/>
                <w:bottom w:val="nil"/>
                <w:right w:val="nil"/>
                <w:between w:val="nil"/>
              </w:pBdr>
              <w:ind w:left="105" w:right="97" w:hanging="1"/>
              <w:rPr>
                <w:color w:val="000000"/>
              </w:rPr>
            </w:pPr>
            <w:r>
              <w:rPr>
                <w:color w:val="000000"/>
              </w:rPr>
              <w:t>Determinare il dominio di semplici funzioni razionali, irrazionali, trascendenti</w:t>
            </w:r>
          </w:p>
          <w:p w14:paraId="6970E714" w14:textId="77777777" w:rsidR="00F8212C" w:rsidRDefault="00F8212C">
            <w:pPr>
              <w:pBdr>
                <w:top w:val="nil"/>
                <w:left w:val="nil"/>
                <w:bottom w:val="nil"/>
                <w:right w:val="nil"/>
                <w:between w:val="nil"/>
              </w:pBdr>
              <w:rPr>
                <w:rFonts w:ascii="Arial" w:eastAsia="Arial" w:hAnsi="Arial" w:cs="Arial"/>
                <w:b/>
                <w:color w:val="000000"/>
                <w:sz w:val="24"/>
                <w:szCs w:val="24"/>
              </w:rPr>
            </w:pPr>
          </w:p>
          <w:p w14:paraId="2B5DDE7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B2CE3F5" w14:textId="77777777" w:rsidR="00F8212C" w:rsidRDefault="00000000">
            <w:pPr>
              <w:pBdr>
                <w:top w:val="nil"/>
                <w:left w:val="nil"/>
                <w:bottom w:val="nil"/>
                <w:right w:val="nil"/>
                <w:between w:val="nil"/>
              </w:pBdr>
              <w:ind w:left="103" w:right="127"/>
              <w:rPr>
                <w:color w:val="000000"/>
              </w:rPr>
            </w:pPr>
            <w:r>
              <w:rPr>
                <w:color w:val="000000"/>
              </w:rPr>
              <w:t>Determinare il segno di una funzione, le intersezioni con gli assi e rappresentare i risultati graficamente</w:t>
            </w:r>
          </w:p>
        </w:tc>
      </w:tr>
      <w:tr w:rsidR="00F8212C" w14:paraId="6E391D4B" w14:textId="77777777">
        <w:trPr>
          <w:trHeight w:val="1891"/>
        </w:trPr>
        <w:tc>
          <w:tcPr>
            <w:tcW w:w="2688" w:type="dxa"/>
            <w:tcBorders>
              <w:top w:val="nil"/>
            </w:tcBorders>
          </w:tcPr>
          <w:p w14:paraId="5F666F80"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9" w:type="dxa"/>
            <w:tcBorders>
              <w:top w:val="nil"/>
            </w:tcBorders>
          </w:tcPr>
          <w:p w14:paraId="77D067A0" w14:textId="77777777" w:rsidR="00F8212C" w:rsidRDefault="00000000">
            <w:pPr>
              <w:pBdr>
                <w:top w:val="nil"/>
                <w:left w:val="nil"/>
                <w:bottom w:val="nil"/>
                <w:right w:val="nil"/>
                <w:between w:val="nil"/>
              </w:pBdr>
              <w:spacing w:before="123"/>
              <w:ind w:left="105" w:right="874" w:hanging="1"/>
              <w:rPr>
                <w:color w:val="000000"/>
              </w:rPr>
            </w:pPr>
            <w:r>
              <w:rPr>
                <w:color w:val="000000"/>
              </w:rPr>
              <w:t>Conoscere le proprietà delle funzioni</w:t>
            </w:r>
          </w:p>
        </w:tc>
        <w:tc>
          <w:tcPr>
            <w:tcW w:w="2268" w:type="dxa"/>
            <w:tcBorders>
              <w:top w:val="nil"/>
            </w:tcBorders>
          </w:tcPr>
          <w:p w14:paraId="11245512"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Borders>
              <w:top w:val="nil"/>
            </w:tcBorders>
          </w:tcPr>
          <w:p w14:paraId="39E05567" w14:textId="77777777" w:rsidR="00F8212C" w:rsidRDefault="00000000">
            <w:pPr>
              <w:pBdr>
                <w:top w:val="nil"/>
                <w:left w:val="nil"/>
                <w:bottom w:val="nil"/>
                <w:right w:val="nil"/>
                <w:between w:val="nil"/>
              </w:pBdr>
              <w:spacing w:before="123"/>
              <w:ind w:left="105" w:right="305" w:hanging="1"/>
              <w:rPr>
                <w:color w:val="000000"/>
              </w:rPr>
            </w:pPr>
            <w:r>
              <w:rPr>
                <w:color w:val="000000"/>
              </w:rPr>
              <w:t>Conoscere le proprietà delle funzioni</w:t>
            </w:r>
          </w:p>
        </w:tc>
      </w:tr>
      <w:tr w:rsidR="00F8212C" w14:paraId="745DA57E" w14:textId="77777777">
        <w:trPr>
          <w:trHeight w:val="254"/>
        </w:trPr>
        <w:tc>
          <w:tcPr>
            <w:tcW w:w="2688" w:type="dxa"/>
            <w:tcBorders>
              <w:bottom w:val="nil"/>
            </w:tcBorders>
          </w:tcPr>
          <w:p w14:paraId="2025AE06" w14:textId="77777777" w:rsidR="00F8212C" w:rsidRDefault="00000000">
            <w:pPr>
              <w:pBdr>
                <w:top w:val="nil"/>
                <w:left w:val="nil"/>
                <w:bottom w:val="nil"/>
                <w:right w:val="nil"/>
                <w:between w:val="nil"/>
              </w:pBdr>
              <w:spacing w:line="234" w:lineRule="auto"/>
              <w:ind w:left="103"/>
              <w:rPr>
                <w:rFonts w:ascii="Arial" w:eastAsia="Arial" w:hAnsi="Arial" w:cs="Arial"/>
                <w:b/>
                <w:color w:val="000000"/>
              </w:rPr>
            </w:pPr>
            <w:r>
              <w:rPr>
                <w:rFonts w:ascii="Arial" w:eastAsia="Arial" w:hAnsi="Arial" w:cs="Arial"/>
                <w:b/>
                <w:color w:val="000000"/>
              </w:rPr>
              <w:t>LIMITI</w:t>
            </w:r>
          </w:p>
        </w:tc>
        <w:tc>
          <w:tcPr>
            <w:tcW w:w="2409" w:type="dxa"/>
            <w:tcBorders>
              <w:bottom w:val="nil"/>
            </w:tcBorders>
          </w:tcPr>
          <w:p w14:paraId="6091E5AF"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268" w:type="dxa"/>
            <w:tcBorders>
              <w:bottom w:val="nil"/>
            </w:tcBorders>
          </w:tcPr>
          <w:p w14:paraId="58254BAE"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69" w:type="dxa"/>
            <w:tcBorders>
              <w:bottom w:val="nil"/>
            </w:tcBorders>
          </w:tcPr>
          <w:p w14:paraId="29D53BA3"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718011EF" w14:textId="77777777">
        <w:trPr>
          <w:trHeight w:val="1770"/>
        </w:trPr>
        <w:tc>
          <w:tcPr>
            <w:tcW w:w="2688" w:type="dxa"/>
            <w:tcBorders>
              <w:top w:val="nil"/>
              <w:bottom w:val="nil"/>
            </w:tcBorders>
          </w:tcPr>
          <w:p w14:paraId="47A2C557"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4A796A1B" w14:textId="77777777" w:rsidR="00F8212C" w:rsidRDefault="00000000">
            <w:pPr>
              <w:pBdr>
                <w:top w:val="nil"/>
                <w:left w:val="nil"/>
                <w:bottom w:val="nil"/>
                <w:right w:val="nil"/>
                <w:between w:val="nil"/>
              </w:pBdr>
              <w:spacing w:before="1"/>
              <w:ind w:left="105" w:right="311" w:hanging="1"/>
              <w:rPr>
                <w:color w:val="000000"/>
              </w:rPr>
            </w:pPr>
            <w:r>
              <w:rPr>
                <w:color w:val="000000"/>
              </w:rPr>
              <w:t>Definizione generale di limite</w:t>
            </w:r>
          </w:p>
          <w:p w14:paraId="2EE85CE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3420F79" w14:textId="77777777" w:rsidR="00F8212C" w:rsidRDefault="00000000">
            <w:pPr>
              <w:pBdr>
                <w:top w:val="nil"/>
                <w:left w:val="nil"/>
                <w:bottom w:val="nil"/>
                <w:right w:val="nil"/>
                <w:between w:val="nil"/>
              </w:pBdr>
              <w:ind w:left="105" w:right="338" w:hanging="1"/>
              <w:rPr>
                <w:color w:val="000000"/>
              </w:rPr>
            </w:pPr>
            <w:r>
              <w:rPr>
                <w:color w:val="000000"/>
              </w:rPr>
              <w:t>Teoremi sul calcolo dei limiti</w:t>
            </w:r>
          </w:p>
        </w:tc>
        <w:tc>
          <w:tcPr>
            <w:tcW w:w="2409" w:type="dxa"/>
            <w:tcBorders>
              <w:top w:val="nil"/>
              <w:bottom w:val="nil"/>
            </w:tcBorders>
          </w:tcPr>
          <w:p w14:paraId="385855D9" w14:textId="77777777" w:rsidR="00F8212C" w:rsidRDefault="00000000">
            <w:pPr>
              <w:pBdr>
                <w:top w:val="nil"/>
                <w:left w:val="nil"/>
                <w:bottom w:val="nil"/>
                <w:right w:val="nil"/>
                <w:between w:val="nil"/>
              </w:pBdr>
              <w:ind w:left="105" w:right="409" w:hanging="1"/>
              <w:rPr>
                <w:color w:val="000000"/>
              </w:rPr>
            </w:pPr>
            <w:r>
              <w:rPr>
                <w:color w:val="000000"/>
              </w:rPr>
              <w:t>Conoscere la definizione di limite</w:t>
            </w:r>
          </w:p>
          <w:p w14:paraId="2FE224D9"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11AC6975" w14:textId="77777777" w:rsidR="00F8212C" w:rsidRDefault="00000000">
            <w:pPr>
              <w:pBdr>
                <w:top w:val="nil"/>
                <w:left w:val="nil"/>
                <w:bottom w:val="nil"/>
                <w:right w:val="nil"/>
                <w:between w:val="nil"/>
              </w:pBdr>
              <w:spacing w:before="1"/>
              <w:ind w:left="105" w:right="375" w:hanging="1"/>
              <w:rPr>
                <w:color w:val="000000"/>
              </w:rPr>
            </w:pPr>
            <w:r>
              <w:rPr>
                <w:color w:val="000000"/>
              </w:rPr>
              <w:t>Calcolare il limite di funzioni algebriche</w:t>
            </w:r>
          </w:p>
        </w:tc>
        <w:tc>
          <w:tcPr>
            <w:tcW w:w="2268" w:type="dxa"/>
            <w:tcBorders>
              <w:top w:val="nil"/>
              <w:bottom w:val="nil"/>
            </w:tcBorders>
          </w:tcPr>
          <w:p w14:paraId="1E567211" w14:textId="77777777" w:rsidR="00F8212C" w:rsidRDefault="00000000">
            <w:pPr>
              <w:pBdr>
                <w:top w:val="nil"/>
                <w:left w:val="nil"/>
                <w:bottom w:val="nil"/>
                <w:right w:val="nil"/>
                <w:between w:val="nil"/>
              </w:pBdr>
              <w:ind w:left="105" w:right="112" w:hanging="1"/>
              <w:rPr>
                <w:color w:val="000000"/>
              </w:rPr>
            </w:pPr>
            <w:r>
              <w:rPr>
                <w:color w:val="000000"/>
              </w:rPr>
              <w:t>Utilizzare le tecniche e le procedure del calcolo aritmetico e algebrico.</w:t>
            </w:r>
          </w:p>
          <w:p w14:paraId="7562B15E"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risolvere problemi</w:t>
            </w:r>
          </w:p>
        </w:tc>
        <w:tc>
          <w:tcPr>
            <w:tcW w:w="2669" w:type="dxa"/>
            <w:tcBorders>
              <w:top w:val="nil"/>
              <w:bottom w:val="nil"/>
            </w:tcBorders>
          </w:tcPr>
          <w:p w14:paraId="663B5004" w14:textId="77777777" w:rsidR="00F8212C" w:rsidRDefault="00000000">
            <w:pPr>
              <w:pBdr>
                <w:top w:val="nil"/>
                <w:left w:val="nil"/>
                <w:bottom w:val="nil"/>
                <w:right w:val="nil"/>
                <w:between w:val="nil"/>
              </w:pBdr>
              <w:ind w:left="105" w:right="121" w:hanging="1"/>
              <w:rPr>
                <w:color w:val="000000"/>
              </w:rPr>
            </w:pPr>
            <w:r>
              <w:rPr>
                <w:color w:val="000000"/>
              </w:rPr>
              <w:t>Conoscere la definizione di limite</w:t>
            </w:r>
          </w:p>
          <w:p w14:paraId="0C79A6D0"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201289E" w14:textId="77777777" w:rsidR="00F8212C" w:rsidRDefault="00000000">
            <w:pPr>
              <w:pBdr>
                <w:top w:val="nil"/>
                <w:left w:val="nil"/>
                <w:bottom w:val="nil"/>
                <w:right w:val="nil"/>
                <w:between w:val="nil"/>
              </w:pBdr>
              <w:spacing w:before="1"/>
              <w:ind w:left="105" w:right="635" w:hanging="1"/>
              <w:rPr>
                <w:color w:val="000000"/>
              </w:rPr>
            </w:pPr>
            <w:r>
              <w:rPr>
                <w:color w:val="000000"/>
              </w:rPr>
              <w:t>Calcolare il limite di semplici funzioni algebriche</w:t>
            </w:r>
          </w:p>
        </w:tc>
      </w:tr>
      <w:tr w:rsidR="00F8212C" w14:paraId="098AE598" w14:textId="77777777">
        <w:trPr>
          <w:trHeight w:val="1005"/>
        </w:trPr>
        <w:tc>
          <w:tcPr>
            <w:tcW w:w="2688" w:type="dxa"/>
            <w:tcBorders>
              <w:top w:val="nil"/>
            </w:tcBorders>
          </w:tcPr>
          <w:p w14:paraId="593CE42D" w14:textId="77777777" w:rsidR="00F8212C" w:rsidRDefault="00000000">
            <w:pPr>
              <w:pBdr>
                <w:top w:val="nil"/>
                <w:left w:val="nil"/>
                <w:bottom w:val="nil"/>
                <w:right w:val="nil"/>
                <w:between w:val="nil"/>
              </w:pBdr>
              <w:ind w:left="105" w:right="287" w:hanging="1"/>
              <w:rPr>
                <w:color w:val="000000"/>
              </w:rPr>
            </w:pPr>
            <w:r>
              <w:rPr>
                <w:color w:val="000000"/>
              </w:rPr>
              <w:t>Forme di indecisione di funzioni algebriche</w:t>
            </w:r>
          </w:p>
        </w:tc>
        <w:tc>
          <w:tcPr>
            <w:tcW w:w="2409" w:type="dxa"/>
            <w:tcBorders>
              <w:top w:val="nil"/>
            </w:tcBorders>
          </w:tcPr>
          <w:p w14:paraId="100A70FC"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268" w:type="dxa"/>
            <w:tcBorders>
              <w:top w:val="nil"/>
            </w:tcBorders>
          </w:tcPr>
          <w:p w14:paraId="7B9D36D4"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Borders>
              <w:top w:val="nil"/>
            </w:tcBorders>
          </w:tcPr>
          <w:p w14:paraId="594D6790"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r>
      <w:tr w:rsidR="00F8212C" w14:paraId="1C3104A8" w14:textId="77777777">
        <w:trPr>
          <w:trHeight w:val="254"/>
        </w:trPr>
        <w:tc>
          <w:tcPr>
            <w:tcW w:w="2688" w:type="dxa"/>
            <w:tcBorders>
              <w:bottom w:val="nil"/>
            </w:tcBorders>
          </w:tcPr>
          <w:p w14:paraId="3096A95F" w14:textId="77777777" w:rsidR="00F8212C" w:rsidRDefault="00000000">
            <w:pPr>
              <w:pBdr>
                <w:top w:val="nil"/>
                <w:left w:val="nil"/>
                <w:bottom w:val="nil"/>
                <w:right w:val="nil"/>
                <w:between w:val="nil"/>
              </w:pBdr>
              <w:spacing w:line="234" w:lineRule="auto"/>
              <w:ind w:left="103"/>
              <w:rPr>
                <w:rFonts w:ascii="Arial" w:eastAsia="Arial" w:hAnsi="Arial" w:cs="Arial"/>
                <w:b/>
                <w:color w:val="000000"/>
              </w:rPr>
            </w:pPr>
            <w:r>
              <w:rPr>
                <w:rFonts w:ascii="Arial" w:eastAsia="Arial" w:hAnsi="Arial" w:cs="Arial"/>
                <w:b/>
                <w:color w:val="000000"/>
              </w:rPr>
              <w:t>CONTINUITA’</w:t>
            </w:r>
          </w:p>
        </w:tc>
        <w:tc>
          <w:tcPr>
            <w:tcW w:w="2409" w:type="dxa"/>
            <w:tcBorders>
              <w:bottom w:val="nil"/>
            </w:tcBorders>
          </w:tcPr>
          <w:p w14:paraId="1EEC8159"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268" w:type="dxa"/>
            <w:tcBorders>
              <w:bottom w:val="nil"/>
            </w:tcBorders>
          </w:tcPr>
          <w:p w14:paraId="722AF305"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69" w:type="dxa"/>
            <w:tcBorders>
              <w:bottom w:val="nil"/>
            </w:tcBorders>
          </w:tcPr>
          <w:p w14:paraId="74B9EFCA"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06ACAF14" w14:textId="77777777">
        <w:trPr>
          <w:trHeight w:val="1770"/>
        </w:trPr>
        <w:tc>
          <w:tcPr>
            <w:tcW w:w="2688" w:type="dxa"/>
            <w:tcBorders>
              <w:top w:val="nil"/>
              <w:bottom w:val="nil"/>
            </w:tcBorders>
          </w:tcPr>
          <w:p w14:paraId="1F8C66A4"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684A7199" w14:textId="77777777" w:rsidR="00F8212C" w:rsidRDefault="00000000">
            <w:pPr>
              <w:pBdr>
                <w:top w:val="nil"/>
                <w:left w:val="nil"/>
                <w:bottom w:val="nil"/>
                <w:right w:val="nil"/>
                <w:between w:val="nil"/>
              </w:pBdr>
              <w:spacing w:before="1" w:line="480" w:lineRule="auto"/>
              <w:ind w:left="103" w:right="226"/>
              <w:rPr>
                <w:color w:val="000000"/>
              </w:rPr>
            </w:pPr>
            <w:r>
              <w:rPr>
                <w:color w:val="000000"/>
              </w:rPr>
              <w:t>Definizione di continuità Punti singolari</w:t>
            </w:r>
          </w:p>
          <w:p w14:paraId="0AF4FA7D" w14:textId="77777777" w:rsidR="00F8212C" w:rsidRDefault="00000000">
            <w:pPr>
              <w:pBdr>
                <w:top w:val="nil"/>
                <w:left w:val="nil"/>
                <w:bottom w:val="nil"/>
                <w:right w:val="nil"/>
                <w:between w:val="nil"/>
              </w:pBdr>
              <w:ind w:left="103"/>
              <w:rPr>
                <w:color w:val="000000"/>
              </w:rPr>
            </w:pPr>
            <w:r>
              <w:rPr>
                <w:color w:val="000000"/>
              </w:rPr>
              <w:t>Asintoti</w:t>
            </w:r>
          </w:p>
        </w:tc>
        <w:tc>
          <w:tcPr>
            <w:tcW w:w="2409" w:type="dxa"/>
            <w:tcBorders>
              <w:top w:val="nil"/>
              <w:bottom w:val="nil"/>
            </w:tcBorders>
          </w:tcPr>
          <w:p w14:paraId="733A4335" w14:textId="77777777" w:rsidR="00F8212C" w:rsidRDefault="00000000">
            <w:pPr>
              <w:pBdr>
                <w:top w:val="nil"/>
                <w:left w:val="nil"/>
                <w:bottom w:val="nil"/>
                <w:right w:val="nil"/>
                <w:between w:val="nil"/>
              </w:pBdr>
              <w:ind w:left="105" w:right="192" w:hanging="1"/>
              <w:rPr>
                <w:color w:val="000000"/>
              </w:rPr>
            </w:pPr>
            <w:r>
              <w:rPr>
                <w:color w:val="000000"/>
              </w:rPr>
              <w:t>Conoscere la definizione di continuità in un punto</w:t>
            </w:r>
          </w:p>
          <w:p w14:paraId="1D313221"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035CE8CB" w14:textId="77777777" w:rsidR="00F8212C" w:rsidRDefault="00000000">
            <w:pPr>
              <w:pBdr>
                <w:top w:val="nil"/>
                <w:left w:val="nil"/>
                <w:bottom w:val="nil"/>
                <w:right w:val="nil"/>
                <w:between w:val="nil"/>
              </w:pBdr>
              <w:ind w:left="105" w:right="373" w:hanging="1"/>
              <w:rPr>
                <w:color w:val="000000"/>
              </w:rPr>
            </w:pPr>
            <w:r>
              <w:rPr>
                <w:color w:val="000000"/>
              </w:rPr>
              <w:t>Conoscere i punti singolari di una funzione algebriche</w:t>
            </w:r>
          </w:p>
        </w:tc>
        <w:tc>
          <w:tcPr>
            <w:tcW w:w="2268" w:type="dxa"/>
            <w:tcBorders>
              <w:top w:val="nil"/>
              <w:bottom w:val="nil"/>
            </w:tcBorders>
          </w:tcPr>
          <w:p w14:paraId="1E5B6E31" w14:textId="77777777" w:rsidR="00F8212C" w:rsidRDefault="00000000">
            <w:pPr>
              <w:pBdr>
                <w:top w:val="nil"/>
                <w:left w:val="nil"/>
                <w:bottom w:val="nil"/>
                <w:right w:val="nil"/>
                <w:between w:val="nil"/>
              </w:pBdr>
              <w:ind w:left="105" w:right="112" w:hanging="1"/>
              <w:rPr>
                <w:color w:val="000000"/>
              </w:rPr>
            </w:pPr>
            <w:r>
              <w:rPr>
                <w:color w:val="000000"/>
              </w:rPr>
              <w:t>Utilizzare le tecniche e le procedure del calcolo aritmetico e algebrico.</w:t>
            </w:r>
          </w:p>
          <w:p w14:paraId="349F1B5A"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risolvere problemi</w:t>
            </w:r>
          </w:p>
        </w:tc>
        <w:tc>
          <w:tcPr>
            <w:tcW w:w="2669" w:type="dxa"/>
            <w:tcBorders>
              <w:top w:val="nil"/>
              <w:bottom w:val="nil"/>
            </w:tcBorders>
          </w:tcPr>
          <w:p w14:paraId="56E92575" w14:textId="77777777" w:rsidR="00F8212C" w:rsidRDefault="00000000">
            <w:pPr>
              <w:pBdr>
                <w:top w:val="nil"/>
                <w:left w:val="nil"/>
                <w:bottom w:val="nil"/>
                <w:right w:val="nil"/>
                <w:between w:val="nil"/>
              </w:pBdr>
              <w:ind w:left="105" w:right="121" w:hanging="1"/>
              <w:rPr>
                <w:color w:val="000000"/>
              </w:rPr>
            </w:pPr>
            <w:r>
              <w:rPr>
                <w:color w:val="000000"/>
              </w:rPr>
              <w:t>Conoscere la definizione di continuità in un punto</w:t>
            </w:r>
          </w:p>
          <w:p w14:paraId="494EEA92"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7389C08C" w14:textId="77777777" w:rsidR="00F8212C" w:rsidRDefault="00000000">
            <w:pPr>
              <w:pBdr>
                <w:top w:val="nil"/>
                <w:left w:val="nil"/>
                <w:bottom w:val="nil"/>
                <w:right w:val="nil"/>
                <w:between w:val="nil"/>
              </w:pBdr>
              <w:spacing w:before="1"/>
              <w:ind w:left="105" w:right="156" w:hanging="1"/>
              <w:rPr>
                <w:color w:val="000000"/>
              </w:rPr>
            </w:pPr>
            <w:r>
              <w:rPr>
                <w:color w:val="000000"/>
              </w:rPr>
              <w:t>Conoscere i punti singolari di una funzione algebriche</w:t>
            </w:r>
          </w:p>
        </w:tc>
      </w:tr>
      <w:tr w:rsidR="00F8212C" w14:paraId="756C7700" w14:textId="77777777">
        <w:trPr>
          <w:trHeight w:val="996"/>
        </w:trPr>
        <w:tc>
          <w:tcPr>
            <w:tcW w:w="2688" w:type="dxa"/>
            <w:tcBorders>
              <w:top w:val="nil"/>
            </w:tcBorders>
          </w:tcPr>
          <w:p w14:paraId="29C53B41"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9" w:type="dxa"/>
            <w:tcBorders>
              <w:top w:val="nil"/>
            </w:tcBorders>
          </w:tcPr>
          <w:p w14:paraId="0E7EEDCE"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675AC5D" w14:textId="77777777" w:rsidR="00F8212C" w:rsidRDefault="00000000">
            <w:pPr>
              <w:pBdr>
                <w:top w:val="nil"/>
                <w:left w:val="nil"/>
                <w:bottom w:val="nil"/>
                <w:right w:val="nil"/>
                <w:between w:val="nil"/>
              </w:pBdr>
              <w:spacing w:before="1"/>
              <w:ind w:left="105" w:right="535" w:hanging="1"/>
              <w:rPr>
                <w:color w:val="000000"/>
              </w:rPr>
            </w:pPr>
            <w:r>
              <w:rPr>
                <w:color w:val="000000"/>
              </w:rPr>
              <w:t>Determinare gli asintoti di funzioni algebriche</w:t>
            </w:r>
          </w:p>
        </w:tc>
        <w:tc>
          <w:tcPr>
            <w:tcW w:w="2268" w:type="dxa"/>
            <w:tcBorders>
              <w:top w:val="nil"/>
            </w:tcBorders>
          </w:tcPr>
          <w:p w14:paraId="5B622BEC"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Borders>
              <w:top w:val="nil"/>
            </w:tcBorders>
          </w:tcPr>
          <w:p w14:paraId="603BE927" w14:textId="77777777" w:rsidR="00F8212C" w:rsidRDefault="00000000">
            <w:pPr>
              <w:pBdr>
                <w:top w:val="nil"/>
                <w:left w:val="nil"/>
                <w:bottom w:val="nil"/>
                <w:right w:val="nil"/>
                <w:between w:val="nil"/>
              </w:pBdr>
              <w:ind w:left="105" w:right="281" w:hanging="1"/>
              <w:rPr>
                <w:color w:val="000000"/>
              </w:rPr>
            </w:pPr>
            <w:r>
              <w:rPr>
                <w:color w:val="000000"/>
              </w:rPr>
              <w:t>Determinare gli asintoti di semplici funzioni algebriche</w:t>
            </w:r>
          </w:p>
        </w:tc>
      </w:tr>
    </w:tbl>
    <w:p w14:paraId="5D1E222D" w14:textId="77777777" w:rsidR="00F8212C" w:rsidRDefault="00F8212C">
      <w:pPr>
        <w:sectPr w:rsidR="00F8212C">
          <w:pgSz w:w="11900" w:h="16820"/>
          <w:pgMar w:top="1600" w:right="440" w:bottom="280" w:left="920" w:header="720" w:footer="720" w:gutter="0"/>
          <w:cols w:space="720"/>
        </w:sectPr>
      </w:pPr>
    </w:p>
    <w:p w14:paraId="6811F6D5" w14:textId="77777777" w:rsidR="00F8212C" w:rsidRDefault="00F8212C">
      <w:pPr>
        <w:pBdr>
          <w:top w:val="nil"/>
          <w:left w:val="nil"/>
          <w:bottom w:val="nil"/>
          <w:right w:val="nil"/>
          <w:between w:val="nil"/>
        </w:pBdr>
        <w:spacing w:line="276" w:lineRule="auto"/>
      </w:pPr>
    </w:p>
    <w:tbl>
      <w:tblPr>
        <w:tblStyle w:val="af1"/>
        <w:tblW w:w="10034"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88"/>
        <w:gridCol w:w="2409"/>
        <w:gridCol w:w="2268"/>
        <w:gridCol w:w="2669"/>
      </w:tblGrid>
      <w:tr w:rsidR="00F8212C" w14:paraId="62F1BC93" w14:textId="77777777">
        <w:trPr>
          <w:trHeight w:val="246"/>
        </w:trPr>
        <w:tc>
          <w:tcPr>
            <w:tcW w:w="2688" w:type="dxa"/>
            <w:tcBorders>
              <w:bottom w:val="nil"/>
            </w:tcBorders>
          </w:tcPr>
          <w:p w14:paraId="14372518" w14:textId="77777777" w:rsidR="00F8212C" w:rsidRDefault="00000000">
            <w:pPr>
              <w:pBdr>
                <w:top w:val="nil"/>
                <w:left w:val="nil"/>
                <w:bottom w:val="nil"/>
                <w:right w:val="nil"/>
                <w:between w:val="nil"/>
              </w:pBdr>
              <w:spacing w:line="227" w:lineRule="auto"/>
              <w:ind w:left="103"/>
              <w:rPr>
                <w:rFonts w:ascii="Arial" w:eastAsia="Arial" w:hAnsi="Arial" w:cs="Arial"/>
                <w:b/>
                <w:color w:val="000000"/>
              </w:rPr>
            </w:pPr>
            <w:r>
              <w:rPr>
                <w:rFonts w:ascii="Arial" w:eastAsia="Arial" w:hAnsi="Arial" w:cs="Arial"/>
                <w:b/>
                <w:color w:val="000000"/>
              </w:rPr>
              <w:t>DERIVATA</w:t>
            </w:r>
          </w:p>
        </w:tc>
        <w:tc>
          <w:tcPr>
            <w:tcW w:w="2409" w:type="dxa"/>
            <w:tcBorders>
              <w:bottom w:val="nil"/>
            </w:tcBorders>
          </w:tcPr>
          <w:p w14:paraId="2296C9C9"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268" w:type="dxa"/>
            <w:vMerge w:val="restart"/>
          </w:tcPr>
          <w:p w14:paraId="0DC7E31D"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486080C3" w14:textId="77777777" w:rsidR="00F8212C" w:rsidRDefault="00000000">
            <w:pPr>
              <w:pBdr>
                <w:top w:val="nil"/>
                <w:left w:val="nil"/>
                <w:bottom w:val="nil"/>
                <w:right w:val="nil"/>
                <w:between w:val="nil"/>
              </w:pBdr>
              <w:ind w:left="105" w:right="112" w:hanging="1"/>
              <w:rPr>
                <w:color w:val="000000"/>
              </w:rPr>
            </w:pPr>
            <w:r>
              <w:rPr>
                <w:color w:val="000000"/>
              </w:rPr>
              <w:t>Utilizzare le tecniche e le procedure del calcolo aritmetico e algebrico.</w:t>
            </w:r>
          </w:p>
          <w:p w14:paraId="39389FA4"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risolvere problemi</w:t>
            </w:r>
          </w:p>
        </w:tc>
        <w:tc>
          <w:tcPr>
            <w:tcW w:w="2669" w:type="dxa"/>
            <w:tcBorders>
              <w:bottom w:val="nil"/>
            </w:tcBorders>
          </w:tcPr>
          <w:p w14:paraId="4C513882"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r>
      <w:tr w:rsidR="00F8212C" w14:paraId="2DA71EE1" w14:textId="77777777">
        <w:trPr>
          <w:trHeight w:val="617"/>
        </w:trPr>
        <w:tc>
          <w:tcPr>
            <w:tcW w:w="2688" w:type="dxa"/>
            <w:tcBorders>
              <w:top w:val="nil"/>
              <w:bottom w:val="nil"/>
            </w:tcBorders>
          </w:tcPr>
          <w:p w14:paraId="6EDC3C13" w14:textId="77777777" w:rsidR="00F8212C" w:rsidRDefault="00F8212C">
            <w:pPr>
              <w:pBdr>
                <w:top w:val="nil"/>
                <w:left w:val="nil"/>
                <w:bottom w:val="nil"/>
                <w:right w:val="nil"/>
                <w:between w:val="nil"/>
              </w:pBdr>
              <w:rPr>
                <w:rFonts w:ascii="Arial" w:eastAsia="Arial" w:hAnsi="Arial" w:cs="Arial"/>
                <w:b/>
                <w:color w:val="000000"/>
                <w:sz w:val="21"/>
                <w:szCs w:val="21"/>
              </w:rPr>
            </w:pPr>
          </w:p>
          <w:p w14:paraId="11F99B98" w14:textId="77777777" w:rsidR="00F8212C" w:rsidRDefault="00000000">
            <w:pPr>
              <w:pBdr>
                <w:top w:val="nil"/>
                <w:left w:val="nil"/>
                <w:bottom w:val="nil"/>
                <w:right w:val="nil"/>
                <w:between w:val="nil"/>
              </w:pBdr>
              <w:ind w:left="103"/>
              <w:rPr>
                <w:color w:val="000000"/>
              </w:rPr>
            </w:pPr>
            <w:r>
              <w:rPr>
                <w:color w:val="000000"/>
              </w:rPr>
              <w:t>Definizione di derivata</w:t>
            </w:r>
          </w:p>
        </w:tc>
        <w:tc>
          <w:tcPr>
            <w:tcW w:w="2409" w:type="dxa"/>
            <w:tcBorders>
              <w:top w:val="nil"/>
              <w:bottom w:val="nil"/>
            </w:tcBorders>
          </w:tcPr>
          <w:p w14:paraId="2FD2BEE8" w14:textId="77777777" w:rsidR="00F8212C" w:rsidRDefault="00000000">
            <w:pPr>
              <w:pBdr>
                <w:top w:val="nil"/>
                <w:left w:val="nil"/>
                <w:bottom w:val="nil"/>
                <w:right w:val="nil"/>
                <w:between w:val="nil"/>
              </w:pBdr>
              <w:ind w:left="105" w:right="155" w:hanging="1"/>
              <w:rPr>
                <w:color w:val="000000"/>
              </w:rPr>
            </w:pPr>
            <w:r>
              <w:rPr>
                <w:color w:val="000000"/>
              </w:rPr>
              <w:t>Conoscere la definizione di derivata</w:t>
            </w:r>
          </w:p>
        </w:tc>
        <w:tc>
          <w:tcPr>
            <w:tcW w:w="2268" w:type="dxa"/>
            <w:vMerge/>
          </w:tcPr>
          <w:p w14:paraId="42F295F5" w14:textId="77777777" w:rsidR="00F8212C" w:rsidRDefault="00F8212C">
            <w:pPr>
              <w:pBdr>
                <w:top w:val="nil"/>
                <w:left w:val="nil"/>
                <w:bottom w:val="nil"/>
                <w:right w:val="nil"/>
                <w:between w:val="nil"/>
              </w:pBdr>
              <w:spacing w:line="276" w:lineRule="auto"/>
              <w:rPr>
                <w:color w:val="000000"/>
              </w:rPr>
            </w:pPr>
          </w:p>
        </w:tc>
        <w:tc>
          <w:tcPr>
            <w:tcW w:w="2669" w:type="dxa"/>
            <w:tcBorders>
              <w:top w:val="nil"/>
              <w:bottom w:val="nil"/>
            </w:tcBorders>
          </w:tcPr>
          <w:p w14:paraId="6F6FC360" w14:textId="77777777" w:rsidR="00F8212C" w:rsidRDefault="00000000">
            <w:pPr>
              <w:pBdr>
                <w:top w:val="nil"/>
                <w:left w:val="nil"/>
                <w:bottom w:val="nil"/>
                <w:right w:val="nil"/>
                <w:between w:val="nil"/>
              </w:pBdr>
              <w:ind w:left="105" w:right="121" w:hanging="1"/>
              <w:rPr>
                <w:color w:val="000000"/>
              </w:rPr>
            </w:pPr>
            <w:r>
              <w:rPr>
                <w:color w:val="000000"/>
              </w:rPr>
              <w:t>Conoscere la definizione di derivata</w:t>
            </w:r>
          </w:p>
        </w:tc>
      </w:tr>
      <w:tr w:rsidR="00F8212C" w14:paraId="30FA3E23" w14:textId="77777777">
        <w:trPr>
          <w:trHeight w:val="617"/>
        </w:trPr>
        <w:tc>
          <w:tcPr>
            <w:tcW w:w="2688" w:type="dxa"/>
            <w:tcBorders>
              <w:top w:val="nil"/>
              <w:bottom w:val="nil"/>
            </w:tcBorders>
          </w:tcPr>
          <w:p w14:paraId="7F5871E1" w14:textId="77777777" w:rsidR="00F8212C" w:rsidRDefault="00000000">
            <w:pPr>
              <w:pBdr>
                <w:top w:val="nil"/>
                <w:left w:val="nil"/>
                <w:bottom w:val="nil"/>
                <w:right w:val="nil"/>
                <w:between w:val="nil"/>
              </w:pBdr>
              <w:spacing w:before="115"/>
              <w:ind w:left="103"/>
              <w:rPr>
                <w:color w:val="000000"/>
              </w:rPr>
            </w:pPr>
            <w:r>
              <w:rPr>
                <w:color w:val="000000"/>
              </w:rPr>
              <w:t>Regole di derivazione</w:t>
            </w:r>
          </w:p>
        </w:tc>
        <w:tc>
          <w:tcPr>
            <w:tcW w:w="2409" w:type="dxa"/>
            <w:tcBorders>
              <w:top w:val="nil"/>
              <w:bottom w:val="nil"/>
            </w:tcBorders>
          </w:tcPr>
          <w:p w14:paraId="7F15C443" w14:textId="77777777" w:rsidR="00F8212C" w:rsidRDefault="00000000">
            <w:pPr>
              <w:pBdr>
                <w:top w:val="nil"/>
                <w:left w:val="nil"/>
                <w:bottom w:val="nil"/>
                <w:right w:val="nil"/>
                <w:between w:val="nil"/>
              </w:pBdr>
              <w:spacing w:before="95"/>
              <w:ind w:left="105" w:right="302" w:hanging="1"/>
              <w:rPr>
                <w:color w:val="000000"/>
              </w:rPr>
            </w:pPr>
            <w:r>
              <w:rPr>
                <w:color w:val="000000"/>
              </w:rPr>
              <w:t>Conoscere le regole di derivazione</w:t>
            </w:r>
          </w:p>
        </w:tc>
        <w:tc>
          <w:tcPr>
            <w:tcW w:w="2268" w:type="dxa"/>
            <w:vMerge/>
          </w:tcPr>
          <w:p w14:paraId="0117448A" w14:textId="77777777" w:rsidR="00F8212C" w:rsidRDefault="00F8212C">
            <w:pPr>
              <w:pBdr>
                <w:top w:val="nil"/>
                <w:left w:val="nil"/>
                <w:bottom w:val="nil"/>
                <w:right w:val="nil"/>
                <w:between w:val="nil"/>
              </w:pBdr>
              <w:spacing w:line="276" w:lineRule="auto"/>
              <w:rPr>
                <w:color w:val="000000"/>
              </w:rPr>
            </w:pPr>
          </w:p>
        </w:tc>
        <w:tc>
          <w:tcPr>
            <w:tcW w:w="2669" w:type="dxa"/>
            <w:tcBorders>
              <w:top w:val="nil"/>
              <w:bottom w:val="nil"/>
            </w:tcBorders>
          </w:tcPr>
          <w:p w14:paraId="74AD21E5" w14:textId="77777777" w:rsidR="00F8212C" w:rsidRDefault="00000000">
            <w:pPr>
              <w:pBdr>
                <w:top w:val="nil"/>
                <w:left w:val="nil"/>
                <w:bottom w:val="nil"/>
                <w:right w:val="nil"/>
                <w:between w:val="nil"/>
              </w:pBdr>
              <w:spacing w:before="95"/>
              <w:ind w:left="105" w:right="329" w:hanging="1"/>
              <w:rPr>
                <w:color w:val="000000"/>
              </w:rPr>
            </w:pPr>
            <w:r>
              <w:rPr>
                <w:color w:val="000000"/>
              </w:rPr>
              <w:t>Conoscere le regole di derivazione</w:t>
            </w:r>
          </w:p>
        </w:tc>
      </w:tr>
      <w:tr w:rsidR="00F8212C" w14:paraId="12618CA4" w14:textId="77777777">
        <w:trPr>
          <w:trHeight w:val="237"/>
        </w:trPr>
        <w:tc>
          <w:tcPr>
            <w:tcW w:w="2688" w:type="dxa"/>
            <w:tcBorders>
              <w:top w:val="nil"/>
              <w:bottom w:val="nil"/>
            </w:tcBorders>
          </w:tcPr>
          <w:p w14:paraId="0B2E91F8" w14:textId="77777777" w:rsidR="00F8212C" w:rsidRDefault="00000000">
            <w:pPr>
              <w:pBdr>
                <w:top w:val="nil"/>
                <w:left w:val="nil"/>
                <w:bottom w:val="nil"/>
                <w:right w:val="nil"/>
                <w:between w:val="nil"/>
              </w:pBdr>
              <w:spacing w:line="218" w:lineRule="auto"/>
              <w:ind w:left="103"/>
              <w:rPr>
                <w:color w:val="000000"/>
              </w:rPr>
            </w:pPr>
            <w:r>
              <w:rPr>
                <w:color w:val="000000"/>
              </w:rPr>
              <w:t>Punti stazionari</w:t>
            </w:r>
          </w:p>
        </w:tc>
        <w:tc>
          <w:tcPr>
            <w:tcW w:w="2409" w:type="dxa"/>
            <w:tcBorders>
              <w:top w:val="nil"/>
              <w:bottom w:val="nil"/>
            </w:tcBorders>
          </w:tcPr>
          <w:p w14:paraId="14A294FD"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268" w:type="dxa"/>
            <w:vMerge/>
          </w:tcPr>
          <w:p w14:paraId="3C3A62BC" w14:textId="77777777" w:rsidR="00F8212C" w:rsidRDefault="00F8212C">
            <w:pPr>
              <w:pBdr>
                <w:top w:val="nil"/>
                <w:left w:val="nil"/>
                <w:bottom w:val="nil"/>
                <w:right w:val="nil"/>
                <w:between w:val="nil"/>
              </w:pBdr>
              <w:spacing w:line="276" w:lineRule="auto"/>
              <w:rPr>
                <w:rFonts w:ascii="Times New Roman" w:eastAsia="Times New Roman" w:hAnsi="Times New Roman" w:cs="Times New Roman"/>
                <w:color w:val="000000"/>
                <w:sz w:val="16"/>
                <w:szCs w:val="16"/>
              </w:rPr>
            </w:pPr>
          </w:p>
        </w:tc>
        <w:tc>
          <w:tcPr>
            <w:tcW w:w="2669" w:type="dxa"/>
            <w:tcBorders>
              <w:top w:val="nil"/>
              <w:bottom w:val="nil"/>
            </w:tcBorders>
          </w:tcPr>
          <w:p w14:paraId="26EAA250"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r>
      <w:tr w:rsidR="00F8212C" w14:paraId="13794760" w14:textId="77777777">
        <w:trPr>
          <w:trHeight w:val="3275"/>
        </w:trPr>
        <w:tc>
          <w:tcPr>
            <w:tcW w:w="2688" w:type="dxa"/>
            <w:tcBorders>
              <w:top w:val="nil"/>
            </w:tcBorders>
          </w:tcPr>
          <w:p w14:paraId="435D1E2F" w14:textId="77777777" w:rsidR="00F8212C" w:rsidRDefault="00F8212C">
            <w:pPr>
              <w:pBdr>
                <w:top w:val="nil"/>
                <w:left w:val="nil"/>
                <w:bottom w:val="nil"/>
                <w:right w:val="nil"/>
                <w:between w:val="nil"/>
              </w:pBdr>
              <w:rPr>
                <w:rFonts w:ascii="Arial" w:eastAsia="Arial" w:hAnsi="Arial" w:cs="Arial"/>
                <w:b/>
                <w:color w:val="000000"/>
                <w:sz w:val="21"/>
                <w:szCs w:val="21"/>
              </w:rPr>
            </w:pPr>
          </w:p>
          <w:p w14:paraId="665BCA29" w14:textId="77777777" w:rsidR="00F8212C" w:rsidRDefault="00000000">
            <w:pPr>
              <w:pBdr>
                <w:top w:val="nil"/>
                <w:left w:val="nil"/>
                <w:bottom w:val="nil"/>
                <w:right w:val="nil"/>
                <w:between w:val="nil"/>
              </w:pBdr>
              <w:ind w:left="105" w:right="261" w:hanging="1"/>
              <w:rPr>
                <w:color w:val="000000"/>
              </w:rPr>
            </w:pPr>
            <w:r>
              <w:rPr>
                <w:color w:val="000000"/>
              </w:rPr>
              <w:t>Funzioni crescenti e decrescenti e criteri per l’analisi dei punti stazionari</w:t>
            </w:r>
          </w:p>
          <w:p w14:paraId="6A6785F8" w14:textId="77777777" w:rsidR="00F8212C" w:rsidRDefault="00F8212C">
            <w:pPr>
              <w:pBdr>
                <w:top w:val="nil"/>
                <w:left w:val="nil"/>
                <w:bottom w:val="nil"/>
                <w:right w:val="nil"/>
                <w:between w:val="nil"/>
              </w:pBdr>
              <w:rPr>
                <w:rFonts w:ascii="Arial" w:eastAsia="Arial" w:hAnsi="Arial" w:cs="Arial"/>
                <w:b/>
                <w:color w:val="000000"/>
              </w:rPr>
            </w:pPr>
          </w:p>
          <w:p w14:paraId="208B7DB2" w14:textId="77777777" w:rsidR="00F8212C" w:rsidRDefault="00000000">
            <w:pPr>
              <w:pBdr>
                <w:top w:val="nil"/>
                <w:left w:val="nil"/>
                <w:bottom w:val="nil"/>
                <w:right w:val="nil"/>
                <w:between w:val="nil"/>
              </w:pBdr>
              <w:ind w:left="105" w:right="119" w:hanging="1"/>
              <w:rPr>
                <w:color w:val="000000"/>
              </w:rPr>
            </w:pPr>
            <w:r>
              <w:rPr>
                <w:color w:val="000000"/>
              </w:rPr>
              <w:t>Concavità e convessità di una funzione e punti di flesso</w:t>
            </w:r>
          </w:p>
        </w:tc>
        <w:tc>
          <w:tcPr>
            <w:tcW w:w="2409" w:type="dxa"/>
            <w:tcBorders>
              <w:top w:val="nil"/>
            </w:tcBorders>
          </w:tcPr>
          <w:p w14:paraId="2261E025" w14:textId="77777777" w:rsidR="00F8212C" w:rsidRDefault="00000000">
            <w:pPr>
              <w:pBdr>
                <w:top w:val="nil"/>
                <w:left w:val="nil"/>
                <w:bottom w:val="nil"/>
                <w:right w:val="nil"/>
                <w:between w:val="nil"/>
              </w:pBdr>
              <w:ind w:left="105" w:right="275" w:hanging="1"/>
              <w:rPr>
                <w:color w:val="000000"/>
              </w:rPr>
            </w:pPr>
            <w:r>
              <w:rPr>
                <w:color w:val="000000"/>
              </w:rPr>
              <w:t>Determinare i punti stazionari di funzioni algebriche</w:t>
            </w:r>
          </w:p>
          <w:p w14:paraId="1FE0B40D" w14:textId="77777777" w:rsidR="00F8212C" w:rsidRDefault="00000000">
            <w:pPr>
              <w:pBdr>
                <w:top w:val="nil"/>
                <w:left w:val="nil"/>
                <w:bottom w:val="nil"/>
                <w:right w:val="nil"/>
                <w:between w:val="nil"/>
              </w:pBdr>
              <w:ind w:left="105" w:right="81" w:hanging="1"/>
              <w:rPr>
                <w:color w:val="000000"/>
              </w:rPr>
            </w:pPr>
            <w:r>
              <w:rPr>
                <w:color w:val="000000"/>
              </w:rPr>
              <w:t>studiare la concavità e i punti di flesso di funzioni algebriche</w:t>
            </w:r>
          </w:p>
        </w:tc>
        <w:tc>
          <w:tcPr>
            <w:tcW w:w="2268" w:type="dxa"/>
            <w:vMerge/>
          </w:tcPr>
          <w:p w14:paraId="0A680A94" w14:textId="77777777" w:rsidR="00F8212C" w:rsidRDefault="00F8212C">
            <w:pPr>
              <w:pBdr>
                <w:top w:val="nil"/>
                <w:left w:val="nil"/>
                <w:bottom w:val="nil"/>
                <w:right w:val="nil"/>
                <w:between w:val="nil"/>
              </w:pBdr>
              <w:spacing w:line="276" w:lineRule="auto"/>
              <w:rPr>
                <w:color w:val="000000"/>
              </w:rPr>
            </w:pPr>
          </w:p>
        </w:tc>
        <w:tc>
          <w:tcPr>
            <w:tcW w:w="2669" w:type="dxa"/>
            <w:tcBorders>
              <w:top w:val="nil"/>
            </w:tcBorders>
          </w:tcPr>
          <w:p w14:paraId="546A778D" w14:textId="77777777" w:rsidR="00F8212C" w:rsidRDefault="00000000">
            <w:pPr>
              <w:pBdr>
                <w:top w:val="nil"/>
                <w:left w:val="nil"/>
                <w:bottom w:val="nil"/>
                <w:right w:val="nil"/>
                <w:between w:val="nil"/>
              </w:pBdr>
              <w:ind w:left="103" w:right="231"/>
              <w:rPr>
                <w:color w:val="000000"/>
              </w:rPr>
            </w:pPr>
            <w:r>
              <w:rPr>
                <w:color w:val="000000"/>
              </w:rPr>
              <w:t>Determinare i punti stazionari di semplici funzioni algebriche studiare la concavità e i punti di flesso di semplici funzioni algebriche</w:t>
            </w:r>
          </w:p>
        </w:tc>
      </w:tr>
      <w:tr w:rsidR="00F8212C" w14:paraId="0B6D2135" w14:textId="77777777">
        <w:trPr>
          <w:trHeight w:val="254"/>
        </w:trPr>
        <w:tc>
          <w:tcPr>
            <w:tcW w:w="2688" w:type="dxa"/>
            <w:tcBorders>
              <w:bottom w:val="nil"/>
            </w:tcBorders>
          </w:tcPr>
          <w:p w14:paraId="2EB3D79D" w14:textId="77777777" w:rsidR="00F8212C" w:rsidRDefault="00000000">
            <w:pPr>
              <w:pBdr>
                <w:top w:val="nil"/>
                <w:left w:val="nil"/>
                <w:bottom w:val="nil"/>
                <w:right w:val="nil"/>
                <w:between w:val="nil"/>
              </w:pBdr>
              <w:spacing w:line="234" w:lineRule="auto"/>
              <w:ind w:left="103"/>
              <w:rPr>
                <w:rFonts w:ascii="Arial" w:eastAsia="Arial" w:hAnsi="Arial" w:cs="Arial"/>
                <w:b/>
                <w:color w:val="000000"/>
              </w:rPr>
            </w:pPr>
            <w:r>
              <w:rPr>
                <w:rFonts w:ascii="Arial" w:eastAsia="Arial" w:hAnsi="Arial" w:cs="Arial"/>
                <w:b/>
                <w:color w:val="000000"/>
              </w:rPr>
              <w:t>STUDIO DI FUNZIONE</w:t>
            </w:r>
          </w:p>
        </w:tc>
        <w:tc>
          <w:tcPr>
            <w:tcW w:w="2409" w:type="dxa"/>
            <w:tcBorders>
              <w:bottom w:val="nil"/>
            </w:tcBorders>
          </w:tcPr>
          <w:p w14:paraId="44635C2E"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268" w:type="dxa"/>
            <w:tcBorders>
              <w:bottom w:val="nil"/>
            </w:tcBorders>
          </w:tcPr>
          <w:p w14:paraId="32D428C1"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69" w:type="dxa"/>
            <w:tcBorders>
              <w:bottom w:val="nil"/>
            </w:tcBorders>
          </w:tcPr>
          <w:p w14:paraId="102C3800"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4C80C629" w14:textId="77777777">
        <w:trPr>
          <w:trHeight w:val="3029"/>
        </w:trPr>
        <w:tc>
          <w:tcPr>
            <w:tcW w:w="2688" w:type="dxa"/>
            <w:tcBorders>
              <w:top w:val="nil"/>
            </w:tcBorders>
          </w:tcPr>
          <w:p w14:paraId="749FB37C"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2DB595F5" w14:textId="77777777" w:rsidR="00F8212C" w:rsidRDefault="00000000">
            <w:pPr>
              <w:pBdr>
                <w:top w:val="nil"/>
                <w:left w:val="nil"/>
                <w:bottom w:val="nil"/>
                <w:right w:val="nil"/>
                <w:between w:val="nil"/>
              </w:pBdr>
              <w:spacing w:before="1"/>
              <w:ind w:left="105" w:right="140" w:hanging="1"/>
              <w:rPr>
                <w:color w:val="000000"/>
              </w:rPr>
            </w:pPr>
            <w:r>
              <w:rPr>
                <w:color w:val="000000"/>
              </w:rPr>
              <w:t>Studio e rappresentazione grafica di funzioni algebriche</w:t>
            </w:r>
          </w:p>
          <w:p w14:paraId="2A469FDD"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26F9C2D" w14:textId="77777777" w:rsidR="00F8212C" w:rsidRDefault="00000000">
            <w:pPr>
              <w:pBdr>
                <w:top w:val="nil"/>
                <w:left w:val="nil"/>
                <w:bottom w:val="nil"/>
                <w:right w:val="nil"/>
                <w:between w:val="nil"/>
              </w:pBdr>
              <w:ind w:left="105" w:right="556" w:hanging="1"/>
              <w:rPr>
                <w:color w:val="000000"/>
              </w:rPr>
            </w:pPr>
            <w:r>
              <w:rPr>
                <w:color w:val="000000"/>
              </w:rPr>
              <w:t>Lettura del grafico di funzioni</w:t>
            </w:r>
          </w:p>
        </w:tc>
        <w:tc>
          <w:tcPr>
            <w:tcW w:w="2409" w:type="dxa"/>
            <w:tcBorders>
              <w:top w:val="nil"/>
            </w:tcBorders>
          </w:tcPr>
          <w:p w14:paraId="3EC761B5" w14:textId="77777777" w:rsidR="00F8212C" w:rsidRDefault="00000000">
            <w:pPr>
              <w:pBdr>
                <w:top w:val="nil"/>
                <w:left w:val="nil"/>
                <w:bottom w:val="nil"/>
                <w:right w:val="nil"/>
                <w:between w:val="nil"/>
              </w:pBdr>
              <w:ind w:left="105" w:right="177" w:hanging="1"/>
              <w:rPr>
                <w:color w:val="000000"/>
              </w:rPr>
            </w:pPr>
            <w:r>
              <w:rPr>
                <w:color w:val="000000"/>
              </w:rPr>
              <w:t>Studiare e rappresentare graficamente funzioni algebriche</w:t>
            </w:r>
          </w:p>
          <w:p w14:paraId="01FC443C"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45D25F5A" w14:textId="77777777" w:rsidR="00F8212C" w:rsidRDefault="00000000">
            <w:pPr>
              <w:pBdr>
                <w:top w:val="nil"/>
                <w:left w:val="nil"/>
                <w:bottom w:val="nil"/>
                <w:right w:val="nil"/>
                <w:between w:val="nil"/>
              </w:pBdr>
              <w:spacing w:before="1"/>
              <w:ind w:left="105" w:right="263" w:hanging="1"/>
              <w:rPr>
                <w:color w:val="000000"/>
              </w:rPr>
            </w:pPr>
            <w:r>
              <w:rPr>
                <w:color w:val="000000"/>
              </w:rPr>
              <w:t>Leggere ed interpretare il grafico di una funzione</w:t>
            </w:r>
          </w:p>
        </w:tc>
        <w:tc>
          <w:tcPr>
            <w:tcW w:w="2268" w:type="dxa"/>
            <w:tcBorders>
              <w:top w:val="nil"/>
            </w:tcBorders>
          </w:tcPr>
          <w:p w14:paraId="32A0EA52" w14:textId="77777777" w:rsidR="00F8212C" w:rsidRDefault="00000000">
            <w:pPr>
              <w:pBdr>
                <w:top w:val="nil"/>
                <w:left w:val="nil"/>
                <w:bottom w:val="nil"/>
                <w:right w:val="nil"/>
                <w:between w:val="nil"/>
              </w:pBdr>
              <w:ind w:left="105" w:right="112" w:hanging="1"/>
              <w:rPr>
                <w:color w:val="000000"/>
              </w:rPr>
            </w:pPr>
            <w:r>
              <w:rPr>
                <w:color w:val="000000"/>
              </w:rPr>
              <w:t>Utilizzare le tecniche e le procedure del calcolo aritmetico e algebrico rappresentandole anche sotto forma grafica</w:t>
            </w:r>
          </w:p>
          <w:p w14:paraId="624A2879" w14:textId="77777777" w:rsidR="00F8212C" w:rsidRDefault="00000000">
            <w:pPr>
              <w:pBdr>
                <w:top w:val="nil"/>
                <w:left w:val="nil"/>
                <w:bottom w:val="nil"/>
                <w:right w:val="nil"/>
                <w:between w:val="nil"/>
              </w:pBdr>
              <w:ind w:left="105" w:right="161" w:hanging="1"/>
              <w:rPr>
                <w:color w:val="000000"/>
              </w:rPr>
            </w:pPr>
            <w:r>
              <w:rPr>
                <w:color w:val="000000"/>
              </w:rPr>
              <w:t>individuare strategie appropriate per risolvere problemi</w:t>
            </w:r>
          </w:p>
        </w:tc>
        <w:tc>
          <w:tcPr>
            <w:tcW w:w="2669" w:type="dxa"/>
            <w:tcBorders>
              <w:top w:val="nil"/>
            </w:tcBorders>
          </w:tcPr>
          <w:p w14:paraId="51FF9E3F" w14:textId="77777777" w:rsidR="00F8212C" w:rsidRDefault="00000000">
            <w:pPr>
              <w:pBdr>
                <w:top w:val="nil"/>
                <w:left w:val="nil"/>
                <w:bottom w:val="nil"/>
                <w:right w:val="nil"/>
                <w:between w:val="nil"/>
              </w:pBdr>
              <w:ind w:left="105" w:right="97" w:hanging="1"/>
              <w:rPr>
                <w:color w:val="000000"/>
              </w:rPr>
            </w:pPr>
            <w:r>
              <w:rPr>
                <w:color w:val="000000"/>
              </w:rPr>
              <w:t>Studiare e rappresentare graficamente semplici funzioni algebriche</w:t>
            </w:r>
          </w:p>
          <w:p w14:paraId="5666AD21"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C0CA773" w14:textId="77777777" w:rsidR="00F8212C" w:rsidRDefault="00000000">
            <w:pPr>
              <w:pBdr>
                <w:top w:val="nil"/>
                <w:left w:val="nil"/>
                <w:bottom w:val="nil"/>
                <w:right w:val="nil"/>
                <w:between w:val="nil"/>
              </w:pBdr>
              <w:spacing w:before="1"/>
              <w:ind w:left="105" w:right="172" w:hanging="1"/>
              <w:rPr>
                <w:color w:val="000000"/>
              </w:rPr>
            </w:pPr>
            <w:r>
              <w:rPr>
                <w:color w:val="000000"/>
              </w:rPr>
              <w:t>Leggere ed interpretare il grafico di una funzione</w:t>
            </w:r>
          </w:p>
        </w:tc>
      </w:tr>
    </w:tbl>
    <w:p w14:paraId="033EF58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15D0AD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9759DB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02F7A0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8681EA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D6CBF8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FFCF550"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65BD248"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B9EF44A"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C0E967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46AE6BE7"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C6E6A9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2FCDFE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A258238"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C01831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11021DE"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2F000D0"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C5C0A1F"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1FD29F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583EE4DB"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FDE8B62" w14:textId="77777777" w:rsidR="00F8212C" w:rsidRDefault="00F8212C">
      <w:pPr>
        <w:pBdr>
          <w:top w:val="nil"/>
          <w:left w:val="nil"/>
          <w:bottom w:val="nil"/>
          <w:right w:val="nil"/>
          <w:between w:val="nil"/>
        </w:pBdr>
        <w:rPr>
          <w:rFonts w:ascii="Arial" w:eastAsia="Arial" w:hAnsi="Arial" w:cs="Arial"/>
          <w:b/>
          <w:color w:val="000000"/>
          <w:sz w:val="20"/>
          <w:szCs w:val="20"/>
        </w:rPr>
      </w:pPr>
    </w:p>
    <w:p w14:paraId="1796290A" w14:textId="77777777" w:rsidR="00F8212C" w:rsidRDefault="00F8212C">
      <w:pPr>
        <w:pBdr>
          <w:top w:val="nil"/>
          <w:left w:val="nil"/>
          <w:bottom w:val="nil"/>
          <w:right w:val="nil"/>
          <w:between w:val="nil"/>
        </w:pBdr>
        <w:rPr>
          <w:rFonts w:ascii="Arial" w:eastAsia="Arial" w:hAnsi="Arial" w:cs="Arial"/>
          <w:b/>
          <w:color w:val="000000"/>
          <w:sz w:val="20"/>
          <w:szCs w:val="20"/>
        </w:rPr>
      </w:pPr>
    </w:p>
    <w:p w14:paraId="76B1109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1D748C8"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B0FC9F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67C2FF9D" w14:textId="77777777" w:rsidR="00F8212C" w:rsidRDefault="00F8212C">
      <w:pPr>
        <w:pBdr>
          <w:top w:val="nil"/>
          <w:left w:val="nil"/>
          <w:bottom w:val="nil"/>
          <w:right w:val="nil"/>
          <w:between w:val="nil"/>
        </w:pBdr>
        <w:rPr>
          <w:rFonts w:ascii="Arial" w:eastAsia="Arial" w:hAnsi="Arial" w:cs="Arial"/>
          <w:b/>
          <w:color w:val="000000"/>
          <w:sz w:val="20"/>
          <w:szCs w:val="20"/>
        </w:rPr>
      </w:pPr>
    </w:p>
    <w:p w14:paraId="3ED50B71" w14:textId="77777777" w:rsidR="00F8212C" w:rsidRDefault="00F8212C">
      <w:pPr>
        <w:pBdr>
          <w:top w:val="nil"/>
          <w:left w:val="nil"/>
          <w:bottom w:val="nil"/>
          <w:right w:val="nil"/>
          <w:between w:val="nil"/>
        </w:pBdr>
        <w:rPr>
          <w:rFonts w:ascii="Arial" w:eastAsia="Arial" w:hAnsi="Arial" w:cs="Arial"/>
          <w:b/>
          <w:color w:val="000000"/>
          <w:sz w:val="20"/>
          <w:szCs w:val="20"/>
        </w:rPr>
      </w:pPr>
    </w:p>
    <w:p w14:paraId="0E24CCFD" w14:textId="77777777" w:rsidR="00F8212C" w:rsidRDefault="00F8212C">
      <w:pPr>
        <w:pBdr>
          <w:top w:val="nil"/>
          <w:left w:val="nil"/>
          <w:bottom w:val="nil"/>
          <w:right w:val="nil"/>
          <w:between w:val="nil"/>
        </w:pBdr>
        <w:spacing w:before="3"/>
        <w:rPr>
          <w:rFonts w:ascii="Arial" w:eastAsia="Arial" w:hAnsi="Arial" w:cs="Arial"/>
          <w:b/>
          <w:color w:val="000000"/>
          <w:sz w:val="25"/>
          <w:szCs w:val="25"/>
        </w:rPr>
      </w:pPr>
    </w:p>
    <w:p w14:paraId="34D8BEB5" w14:textId="77777777" w:rsidR="00F8212C" w:rsidRDefault="00000000">
      <w:pPr>
        <w:spacing w:before="86"/>
        <w:ind w:right="475"/>
        <w:jc w:val="center"/>
        <w:rPr>
          <w:rFonts w:ascii="Arial" w:eastAsia="Arial" w:hAnsi="Arial" w:cs="Arial"/>
          <w:b/>
          <w:sz w:val="44"/>
          <w:szCs w:val="44"/>
        </w:rPr>
      </w:pPr>
      <w:r>
        <w:rPr>
          <w:rFonts w:ascii="Arial" w:eastAsia="Arial" w:hAnsi="Arial" w:cs="Arial"/>
          <w:b/>
          <w:color w:val="0000FF"/>
          <w:sz w:val="44"/>
          <w:szCs w:val="44"/>
          <w:u w:val="single"/>
        </w:rPr>
        <w:lastRenderedPageBreak/>
        <w:t>CLASSI QUINTE – FISICA</w:t>
      </w:r>
    </w:p>
    <w:p w14:paraId="7A18F374" w14:textId="77777777" w:rsidR="00F8212C" w:rsidRDefault="00F8212C">
      <w:pPr>
        <w:pBdr>
          <w:top w:val="nil"/>
          <w:left w:val="nil"/>
          <w:bottom w:val="nil"/>
          <w:right w:val="nil"/>
          <w:between w:val="nil"/>
        </w:pBdr>
        <w:rPr>
          <w:rFonts w:ascii="Arial" w:eastAsia="Arial" w:hAnsi="Arial" w:cs="Arial"/>
          <w:b/>
          <w:color w:val="000000"/>
          <w:sz w:val="20"/>
          <w:szCs w:val="20"/>
        </w:rPr>
      </w:pPr>
    </w:p>
    <w:p w14:paraId="2A4090D8" w14:textId="77777777" w:rsidR="00F8212C" w:rsidRDefault="00F8212C">
      <w:pPr>
        <w:pBdr>
          <w:top w:val="nil"/>
          <w:left w:val="nil"/>
          <w:bottom w:val="nil"/>
          <w:right w:val="nil"/>
          <w:between w:val="nil"/>
        </w:pBdr>
        <w:rPr>
          <w:rFonts w:ascii="Arial" w:eastAsia="Arial" w:hAnsi="Arial" w:cs="Arial"/>
          <w:b/>
          <w:color w:val="000000"/>
          <w:sz w:val="24"/>
          <w:szCs w:val="24"/>
        </w:rPr>
      </w:pPr>
    </w:p>
    <w:tbl>
      <w:tblPr>
        <w:tblStyle w:val="af2"/>
        <w:tblW w:w="10034" w:type="dxa"/>
        <w:tblInd w:w="1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88"/>
        <w:gridCol w:w="2409"/>
        <w:gridCol w:w="2268"/>
        <w:gridCol w:w="2669"/>
      </w:tblGrid>
      <w:tr w:rsidR="00F8212C" w14:paraId="7DEFC1FB" w14:textId="77777777">
        <w:trPr>
          <w:trHeight w:val="822"/>
        </w:trPr>
        <w:tc>
          <w:tcPr>
            <w:tcW w:w="2688" w:type="dxa"/>
          </w:tcPr>
          <w:p w14:paraId="0A0170EF"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45638B8" w14:textId="77777777" w:rsidR="00F8212C" w:rsidRDefault="00000000">
            <w:pPr>
              <w:pBdr>
                <w:top w:val="nil"/>
                <w:left w:val="nil"/>
                <w:bottom w:val="nil"/>
                <w:right w:val="nil"/>
                <w:between w:val="nil"/>
              </w:pBdr>
              <w:ind w:left="493"/>
              <w:rPr>
                <w:rFonts w:ascii="Arial" w:eastAsia="Arial" w:hAnsi="Arial" w:cs="Arial"/>
                <w:b/>
                <w:color w:val="000000"/>
                <w:sz w:val="24"/>
                <w:szCs w:val="24"/>
              </w:rPr>
            </w:pPr>
            <w:r>
              <w:rPr>
                <w:rFonts w:ascii="Arial" w:eastAsia="Arial" w:hAnsi="Arial" w:cs="Arial"/>
                <w:b/>
                <w:color w:val="000000"/>
                <w:sz w:val="24"/>
                <w:szCs w:val="24"/>
              </w:rPr>
              <w:t>CONOSCENZE</w:t>
            </w:r>
          </w:p>
        </w:tc>
        <w:tc>
          <w:tcPr>
            <w:tcW w:w="2409" w:type="dxa"/>
          </w:tcPr>
          <w:p w14:paraId="2ACAD804"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42CDDDF4" w14:textId="77777777" w:rsidR="00F8212C" w:rsidRDefault="00000000">
            <w:pPr>
              <w:pBdr>
                <w:top w:val="nil"/>
                <w:left w:val="nil"/>
                <w:bottom w:val="nil"/>
                <w:right w:val="nil"/>
                <w:between w:val="nil"/>
              </w:pBdr>
              <w:ind w:left="709"/>
              <w:rPr>
                <w:rFonts w:ascii="Arial" w:eastAsia="Arial" w:hAnsi="Arial" w:cs="Arial"/>
                <w:b/>
                <w:color w:val="000000"/>
                <w:sz w:val="24"/>
                <w:szCs w:val="24"/>
              </w:rPr>
            </w:pPr>
            <w:r>
              <w:rPr>
                <w:rFonts w:ascii="Arial" w:eastAsia="Arial" w:hAnsi="Arial" w:cs="Arial"/>
                <w:b/>
                <w:color w:val="000000"/>
                <w:sz w:val="24"/>
                <w:szCs w:val="24"/>
              </w:rPr>
              <w:t>ABILITA’</w:t>
            </w:r>
          </w:p>
        </w:tc>
        <w:tc>
          <w:tcPr>
            <w:tcW w:w="2268" w:type="dxa"/>
          </w:tcPr>
          <w:p w14:paraId="6EC8C4EF"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27380939" w14:textId="77777777" w:rsidR="00F8212C" w:rsidRDefault="00000000">
            <w:pPr>
              <w:pBdr>
                <w:top w:val="nil"/>
                <w:left w:val="nil"/>
                <w:bottom w:val="nil"/>
                <w:right w:val="nil"/>
                <w:between w:val="nil"/>
              </w:pBdr>
              <w:ind w:left="297"/>
              <w:rPr>
                <w:rFonts w:ascii="Arial" w:eastAsia="Arial" w:hAnsi="Arial" w:cs="Arial"/>
                <w:b/>
                <w:color w:val="000000"/>
                <w:sz w:val="24"/>
                <w:szCs w:val="24"/>
              </w:rPr>
            </w:pPr>
            <w:r>
              <w:rPr>
                <w:rFonts w:ascii="Arial" w:eastAsia="Arial" w:hAnsi="Arial" w:cs="Arial"/>
                <w:b/>
                <w:color w:val="000000"/>
                <w:sz w:val="24"/>
                <w:szCs w:val="24"/>
              </w:rPr>
              <w:t>COMPETENZE</w:t>
            </w:r>
          </w:p>
        </w:tc>
        <w:tc>
          <w:tcPr>
            <w:tcW w:w="2669" w:type="dxa"/>
          </w:tcPr>
          <w:p w14:paraId="2BC6A80D" w14:textId="77777777" w:rsidR="00F8212C" w:rsidRDefault="00F8212C">
            <w:pPr>
              <w:pBdr>
                <w:top w:val="nil"/>
                <w:left w:val="nil"/>
                <w:bottom w:val="nil"/>
                <w:right w:val="nil"/>
                <w:between w:val="nil"/>
              </w:pBdr>
              <w:spacing w:before="9"/>
              <w:rPr>
                <w:rFonts w:ascii="Arial" w:eastAsia="Arial" w:hAnsi="Arial" w:cs="Arial"/>
                <w:b/>
                <w:color w:val="000000"/>
                <w:sz w:val="23"/>
                <w:szCs w:val="23"/>
              </w:rPr>
            </w:pPr>
          </w:p>
          <w:p w14:paraId="7F29B41D" w14:textId="77777777" w:rsidR="00F8212C" w:rsidRDefault="00000000">
            <w:pPr>
              <w:pBdr>
                <w:top w:val="nil"/>
                <w:left w:val="nil"/>
                <w:bottom w:val="nil"/>
                <w:right w:val="nil"/>
                <w:between w:val="nil"/>
              </w:pBdr>
              <w:ind w:left="324"/>
              <w:rPr>
                <w:rFonts w:ascii="Arial" w:eastAsia="Arial" w:hAnsi="Arial" w:cs="Arial"/>
                <w:b/>
                <w:color w:val="000000"/>
                <w:sz w:val="24"/>
                <w:szCs w:val="24"/>
              </w:rPr>
            </w:pPr>
            <w:r>
              <w:rPr>
                <w:rFonts w:ascii="Arial" w:eastAsia="Arial" w:hAnsi="Arial" w:cs="Arial"/>
                <w:b/>
                <w:color w:val="000000"/>
                <w:sz w:val="24"/>
                <w:szCs w:val="24"/>
              </w:rPr>
              <w:t>OBIETTIVI MINIMI</w:t>
            </w:r>
          </w:p>
        </w:tc>
      </w:tr>
      <w:tr w:rsidR="00F8212C" w14:paraId="1ABDB153" w14:textId="77777777">
        <w:trPr>
          <w:trHeight w:val="3240"/>
        </w:trPr>
        <w:tc>
          <w:tcPr>
            <w:tcW w:w="2688" w:type="dxa"/>
          </w:tcPr>
          <w:p w14:paraId="71F1A75A" w14:textId="77777777" w:rsidR="00F8212C" w:rsidRDefault="00000000">
            <w:pPr>
              <w:pBdr>
                <w:top w:val="nil"/>
                <w:left w:val="nil"/>
                <w:bottom w:val="nil"/>
                <w:right w:val="nil"/>
                <w:between w:val="nil"/>
              </w:pBdr>
              <w:ind w:left="103" w:right="138"/>
              <w:rPr>
                <w:rFonts w:ascii="Arial" w:eastAsia="Arial" w:hAnsi="Arial" w:cs="Arial"/>
                <w:b/>
                <w:color w:val="000000"/>
                <w:sz w:val="20"/>
                <w:szCs w:val="20"/>
              </w:rPr>
            </w:pPr>
            <w:r>
              <w:rPr>
                <w:rFonts w:ascii="Arial" w:eastAsia="Arial" w:hAnsi="Arial" w:cs="Arial"/>
                <w:b/>
                <w:color w:val="000000"/>
                <w:sz w:val="20"/>
                <w:szCs w:val="20"/>
              </w:rPr>
              <w:t>CARICHE ELETTRICHE E FORZE</w:t>
            </w:r>
          </w:p>
          <w:p w14:paraId="5EAE1A8F" w14:textId="77777777" w:rsidR="00F8212C" w:rsidRDefault="00F8212C">
            <w:pPr>
              <w:pBdr>
                <w:top w:val="nil"/>
                <w:left w:val="nil"/>
                <w:bottom w:val="nil"/>
                <w:right w:val="nil"/>
                <w:between w:val="nil"/>
              </w:pBdr>
              <w:spacing w:before="9"/>
              <w:rPr>
                <w:rFonts w:ascii="Arial" w:eastAsia="Arial" w:hAnsi="Arial" w:cs="Arial"/>
                <w:b/>
                <w:color w:val="000000"/>
                <w:sz w:val="19"/>
                <w:szCs w:val="19"/>
              </w:rPr>
            </w:pPr>
          </w:p>
          <w:p w14:paraId="583DCB52" w14:textId="77777777" w:rsidR="00F8212C" w:rsidRDefault="00000000">
            <w:pPr>
              <w:pBdr>
                <w:top w:val="nil"/>
                <w:left w:val="nil"/>
                <w:bottom w:val="nil"/>
                <w:right w:val="nil"/>
                <w:between w:val="nil"/>
              </w:pBdr>
              <w:ind w:left="103"/>
              <w:rPr>
                <w:color w:val="000000"/>
              </w:rPr>
            </w:pPr>
            <w:r>
              <w:rPr>
                <w:color w:val="000000"/>
              </w:rPr>
              <w:t>La carica dell’elettrone</w:t>
            </w:r>
          </w:p>
          <w:p w14:paraId="55ADEDCB"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0C8858E5" w14:textId="77777777" w:rsidR="00F8212C" w:rsidRDefault="00000000">
            <w:pPr>
              <w:pBdr>
                <w:top w:val="nil"/>
                <w:left w:val="nil"/>
                <w:bottom w:val="nil"/>
                <w:right w:val="nil"/>
                <w:between w:val="nil"/>
              </w:pBdr>
              <w:ind w:left="105" w:right="507" w:hanging="1"/>
              <w:rPr>
                <w:color w:val="000000"/>
              </w:rPr>
            </w:pPr>
            <w:r>
              <w:rPr>
                <w:color w:val="000000"/>
              </w:rPr>
              <w:t>Quantizzazione della carica</w:t>
            </w:r>
          </w:p>
          <w:p w14:paraId="65C6FBFE" w14:textId="77777777" w:rsidR="00F8212C" w:rsidRDefault="00F8212C">
            <w:pPr>
              <w:pBdr>
                <w:top w:val="nil"/>
                <w:left w:val="nil"/>
                <w:bottom w:val="nil"/>
                <w:right w:val="nil"/>
                <w:between w:val="nil"/>
              </w:pBdr>
              <w:rPr>
                <w:rFonts w:ascii="Arial" w:eastAsia="Arial" w:hAnsi="Arial" w:cs="Arial"/>
                <w:b/>
                <w:color w:val="000000"/>
              </w:rPr>
            </w:pPr>
          </w:p>
          <w:p w14:paraId="1DBE1EF6" w14:textId="77777777" w:rsidR="00F8212C" w:rsidRDefault="00000000">
            <w:pPr>
              <w:pBdr>
                <w:top w:val="nil"/>
                <w:left w:val="nil"/>
                <w:bottom w:val="nil"/>
                <w:right w:val="nil"/>
                <w:between w:val="nil"/>
              </w:pBdr>
              <w:ind w:left="105" w:right="226" w:hanging="1"/>
              <w:rPr>
                <w:color w:val="000000"/>
              </w:rPr>
            </w:pPr>
            <w:r>
              <w:rPr>
                <w:color w:val="000000"/>
              </w:rPr>
              <w:t>Legge di conservazione della carica</w:t>
            </w:r>
          </w:p>
          <w:p w14:paraId="21B6751F" w14:textId="77777777" w:rsidR="00F8212C" w:rsidRDefault="00F8212C">
            <w:pPr>
              <w:pBdr>
                <w:top w:val="nil"/>
                <w:left w:val="nil"/>
                <w:bottom w:val="nil"/>
                <w:right w:val="nil"/>
                <w:between w:val="nil"/>
              </w:pBdr>
              <w:rPr>
                <w:rFonts w:ascii="Arial" w:eastAsia="Arial" w:hAnsi="Arial" w:cs="Arial"/>
                <w:b/>
                <w:color w:val="000000"/>
              </w:rPr>
            </w:pPr>
          </w:p>
          <w:p w14:paraId="6FB7F11D" w14:textId="77777777" w:rsidR="00F8212C" w:rsidRDefault="00000000">
            <w:pPr>
              <w:pBdr>
                <w:top w:val="nil"/>
                <w:left w:val="nil"/>
                <w:bottom w:val="nil"/>
                <w:right w:val="nil"/>
                <w:between w:val="nil"/>
              </w:pBdr>
              <w:ind w:left="105" w:right="581" w:hanging="1"/>
              <w:rPr>
                <w:color w:val="000000"/>
              </w:rPr>
            </w:pPr>
            <w:r>
              <w:rPr>
                <w:color w:val="000000"/>
              </w:rPr>
              <w:t>Elettrizzazione di un corpo</w:t>
            </w:r>
          </w:p>
        </w:tc>
        <w:tc>
          <w:tcPr>
            <w:tcW w:w="2409" w:type="dxa"/>
          </w:tcPr>
          <w:p w14:paraId="7EA9D0FB"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3C3194E" w14:textId="77777777" w:rsidR="00F8212C" w:rsidRDefault="00000000">
            <w:pPr>
              <w:pBdr>
                <w:top w:val="nil"/>
                <w:left w:val="nil"/>
                <w:bottom w:val="nil"/>
                <w:right w:val="nil"/>
                <w:between w:val="nil"/>
              </w:pBdr>
              <w:ind w:left="105" w:right="387" w:hanging="1"/>
              <w:rPr>
                <w:color w:val="000000"/>
              </w:rPr>
            </w:pPr>
            <w:r>
              <w:rPr>
                <w:color w:val="000000"/>
              </w:rPr>
              <w:t>Conoscere il valore della carica dell’elettrone</w:t>
            </w:r>
          </w:p>
          <w:p w14:paraId="7EAEA35E"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0CBE4BC8" w14:textId="77777777" w:rsidR="00F8212C" w:rsidRDefault="00000000">
            <w:pPr>
              <w:pBdr>
                <w:top w:val="nil"/>
                <w:left w:val="nil"/>
                <w:bottom w:val="nil"/>
                <w:right w:val="nil"/>
                <w:between w:val="nil"/>
              </w:pBdr>
              <w:ind w:left="105" w:right="275" w:hanging="1"/>
              <w:rPr>
                <w:color w:val="000000"/>
              </w:rPr>
            </w:pPr>
            <w:r>
              <w:rPr>
                <w:color w:val="000000"/>
              </w:rPr>
              <w:t>Conoscere la quantizzazione della carica</w:t>
            </w:r>
          </w:p>
          <w:p w14:paraId="7B6DEA3B" w14:textId="77777777" w:rsidR="00F8212C" w:rsidRDefault="00F8212C">
            <w:pPr>
              <w:pBdr>
                <w:top w:val="nil"/>
                <w:left w:val="nil"/>
                <w:bottom w:val="nil"/>
                <w:right w:val="nil"/>
                <w:between w:val="nil"/>
              </w:pBdr>
              <w:rPr>
                <w:rFonts w:ascii="Arial" w:eastAsia="Arial" w:hAnsi="Arial" w:cs="Arial"/>
                <w:b/>
                <w:color w:val="000000"/>
              </w:rPr>
            </w:pPr>
          </w:p>
          <w:p w14:paraId="42BFCA93" w14:textId="77777777" w:rsidR="00F8212C" w:rsidRDefault="00000000">
            <w:pPr>
              <w:pBdr>
                <w:top w:val="nil"/>
                <w:left w:val="nil"/>
                <w:bottom w:val="nil"/>
                <w:right w:val="nil"/>
                <w:between w:val="nil"/>
              </w:pBdr>
              <w:ind w:left="105" w:right="142" w:hanging="1"/>
              <w:rPr>
                <w:color w:val="000000"/>
              </w:rPr>
            </w:pPr>
            <w:r>
              <w:rPr>
                <w:color w:val="000000"/>
              </w:rPr>
              <w:t>Conoscere la legge di conservazione della carica</w:t>
            </w:r>
          </w:p>
        </w:tc>
        <w:tc>
          <w:tcPr>
            <w:tcW w:w="2268" w:type="dxa"/>
          </w:tcPr>
          <w:p w14:paraId="52CB4E08"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5C7D6092" w14:textId="77777777" w:rsidR="00F8212C" w:rsidRDefault="00000000">
            <w:pPr>
              <w:pBdr>
                <w:top w:val="nil"/>
                <w:left w:val="nil"/>
                <w:bottom w:val="nil"/>
                <w:right w:val="nil"/>
                <w:between w:val="nil"/>
              </w:pBdr>
              <w:ind w:left="103" w:right="161"/>
              <w:rPr>
                <w:color w:val="000000"/>
              </w:rPr>
            </w:pPr>
            <w:r>
              <w:rPr>
                <w:color w:val="000000"/>
              </w:rPr>
              <w:t>Osservare, identificare, descrivere ed analizzare fenomeni appartenenti alla realtà naturale e artificiale</w:t>
            </w:r>
          </w:p>
        </w:tc>
        <w:tc>
          <w:tcPr>
            <w:tcW w:w="2669" w:type="dxa"/>
          </w:tcPr>
          <w:p w14:paraId="50EEAECF"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6FB51902" w14:textId="77777777" w:rsidR="00F8212C" w:rsidRDefault="00000000">
            <w:pPr>
              <w:pBdr>
                <w:top w:val="nil"/>
                <w:left w:val="nil"/>
                <w:bottom w:val="nil"/>
                <w:right w:val="nil"/>
                <w:between w:val="nil"/>
              </w:pBdr>
              <w:ind w:left="105" w:right="121" w:hanging="1"/>
              <w:rPr>
                <w:color w:val="000000"/>
              </w:rPr>
            </w:pPr>
            <w:r>
              <w:rPr>
                <w:color w:val="000000"/>
              </w:rPr>
              <w:t>Conoscere il valore della carica dell’elettrone</w:t>
            </w:r>
          </w:p>
          <w:p w14:paraId="118D4B74"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74946001" w14:textId="77777777" w:rsidR="00F8212C" w:rsidRDefault="00000000">
            <w:pPr>
              <w:pBdr>
                <w:top w:val="nil"/>
                <w:left w:val="nil"/>
                <w:bottom w:val="nil"/>
                <w:right w:val="nil"/>
                <w:between w:val="nil"/>
              </w:pBdr>
              <w:ind w:left="105" w:right="535" w:hanging="1"/>
              <w:rPr>
                <w:color w:val="000000"/>
              </w:rPr>
            </w:pPr>
            <w:r>
              <w:rPr>
                <w:color w:val="000000"/>
              </w:rPr>
              <w:t>Conoscere la quantizzazione della carica</w:t>
            </w:r>
          </w:p>
          <w:p w14:paraId="7B33EF69" w14:textId="77777777" w:rsidR="00F8212C" w:rsidRDefault="00F8212C">
            <w:pPr>
              <w:pBdr>
                <w:top w:val="nil"/>
                <w:left w:val="nil"/>
                <w:bottom w:val="nil"/>
                <w:right w:val="nil"/>
                <w:between w:val="nil"/>
              </w:pBdr>
              <w:rPr>
                <w:rFonts w:ascii="Arial" w:eastAsia="Arial" w:hAnsi="Arial" w:cs="Arial"/>
                <w:b/>
                <w:color w:val="000000"/>
              </w:rPr>
            </w:pPr>
          </w:p>
          <w:p w14:paraId="12748276" w14:textId="77777777" w:rsidR="00F8212C" w:rsidRDefault="00000000">
            <w:pPr>
              <w:pBdr>
                <w:top w:val="nil"/>
                <w:left w:val="nil"/>
                <w:bottom w:val="nil"/>
                <w:right w:val="nil"/>
                <w:between w:val="nil"/>
              </w:pBdr>
              <w:ind w:left="105" w:right="402" w:hanging="1"/>
              <w:rPr>
                <w:color w:val="000000"/>
              </w:rPr>
            </w:pPr>
            <w:r>
              <w:rPr>
                <w:color w:val="000000"/>
              </w:rPr>
              <w:t>Conoscere la legge di conservazione della carica</w:t>
            </w:r>
          </w:p>
        </w:tc>
      </w:tr>
      <w:tr w:rsidR="00F8212C" w14:paraId="68C901B3" w14:textId="77777777">
        <w:trPr>
          <w:trHeight w:val="3278"/>
        </w:trPr>
        <w:tc>
          <w:tcPr>
            <w:tcW w:w="2688" w:type="dxa"/>
          </w:tcPr>
          <w:p w14:paraId="7A48896D" w14:textId="77777777" w:rsidR="00F8212C" w:rsidRDefault="00000000">
            <w:pPr>
              <w:pBdr>
                <w:top w:val="nil"/>
                <w:left w:val="nil"/>
                <w:bottom w:val="nil"/>
                <w:right w:val="nil"/>
                <w:between w:val="nil"/>
              </w:pBdr>
              <w:spacing w:before="214"/>
              <w:ind w:left="103"/>
              <w:rPr>
                <w:color w:val="000000"/>
              </w:rPr>
            </w:pPr>
            <w:r>
              <w:rPr>
                <w:color w:val="000000"/>
              </w:rPr>
              <w:t>Legge di Coulomb</w:t>
            </w:r>
          </w:p>
          <w:p w14:paraId="4BCD175A" w14:textId="77777777" w:rsidR="00F8212C" w:rsidRDefault="00F8212C">
            <w:pPr>
              <w:pBdr>
                <w:top w:val="nil"/>
                <w:left w:val="nil"/>
                <w:bottom w:val="nil"/>
                <w:right w:val="nil"/>
                <w:between w:val="nil"/>
              </w:pBdr>
              <w:rPr>
                <w:rFonts w:ascii="Arial" w:eastAsia="Arial" w:hAnsi="Arial" w:cs="Arial"/>
                <w:b/>
                <w:color w:val="000000"/>
              </w:rPr>
            </w:pPr>
          </w:p>
          <w:p w14:paraId="1605C22C" w14:textId="77777777" w:rsidR="00F8212C" w:rsidRDefault="00000000">
            <w:pPr>
              <w:pBdr>
                <w:top w:val="nil"/>
                <w:left w:val="nil"/>
                <w:bottom w:val="nil"/>
                <w:right w:val="nil"/>
                <w:between w:val="nil"/>
              </w:pBdr>
              <w:ind w:left="105" w:right="421" w:hanging="1"/>
              <w:rPr>
                <w:color w:val="000000"/>
              </w:rPr>
            </w:pPr>
            <w:r>
              <w:rPr>
                <w:color w:val="000000"/>
              </w:rPr>
              <w:t>La sovrapposizione di forze elettriche</w:t>
            </w:r>
          </w:p>
        </w:tc>
        <w:tc>
          <w:tcPr>
            <w:tcW w:w="2409" w:type="dxa"/>
          </w:tcPr>
          <w:p w14:paraId="75F6C9BA" w14:textId="77777777" w:rsidR="00F8212C" w:rsidRDefault="00000000">
            <w:pPr>
              <w:pBdr>
                <w:top w:val="nil"/>
                <w:left w:val="nil"/>
                <w:bottom w:val="nil"/>
                <w:right w:val="nil"/>
                <w:between w:val="nil"/>
              </w:pBdr>
              <w:spacing w:before="30"/>
              <w:ind w:left="105" w:right="312" w:hanging="1"/>
              <w:rPr>
                <w:color w:val="000000"/>
              </w:rPr>
            </w:pPr>
            <w:r>
              <w:rPr>
                <w:color w:val="000000"/>
              </w:rPr>
              <w:t>Conoscere e applicare la legge di Coulomb</w:t>
            </w:r>
          </w:p>
          <w:p w14:paraId="17A5EA2C" w14:textId="77777777" w:rsidR="00F8212C" w:rsidRDefault="00F8212C">
            <w:pPr>
              <w:pBdr>
                <w:top w:val="nil"/>
                <w:left w:val="nil"/>
                <w:bottom w:val="nil"/>
                <w:right w:val="nil"/>
                <w:between w:val="nil"/>
              </w:pBdr>
              <w:rPr>
                <w:rFonts w:ascii="Arial" w:eastAsia="Arial" w:hAnsi="Arial" w:cs="Arial"/>
                <w:b/>
                <w:color w:val="000000"/>
              </w:rPr>
            </w:pPr>
          </w:p>
          <w:p w14:paraId="5315485D" w14:textId="77777777" w:rsidR="00F8212C" w:rsidRDefault="00000000">
            <w:pPr>
              <w:pBdr>
                <w:top w:val="nil"/>
                <w:left w:val="nil"/>
                <w:bottom w:val="nil"/>
                <w:right w:val="nil"/>
                <w:between w:val="nil"/>
              </w:pBdr>
              <w:ind w:left="105" w:right="216" w:hanging="1"/>
              <w:rPr>
                <w:color w:val="000000"/>
              </w:rPr>
            </w:pPr>
            <w:r>
              <w:rPr>
                <w:color w:val="000000"/>
              </w:rPr>
              <w:t>Descrivere le diverse modalità di elettrizzazione di un corpo</w:t>
            </w:r>
          </w:p>
          <w:p w14:paraId="72860255" w14:textId="77777777" w:rsidR="00F8212C" w:rsidRDefault="00F8212C">
            <w:pPr>
              <w:pBdr>
                <w:top w:val="nil"/>
                <w:left w:val="nil"/>
                <w:bottom w:val="nil"/>
                <w:right w:val="nil"/>
                <w:between w:val="nil"/>
              </w:pBdr>
              <w:rPr>
                <w:rFonts w:ascii="Arial" w:eastAsia="Arial" w:hAnsi="Arial" w:cs="Arial"/>
                <w:b/>
                <w:color w:val="000000"/>
              </w:rPr>
            </w:pPr>
          </w:p>
          <w:p w14:paraId="1A145BF6" w14:textId="77777777" w:rsidR="00F8212C" w:rsidRDefault="00000000">
            <w:pPr>
              <w:pBdr>
                <w:top w:val="nil"/>
                <w:left w:val="nil"/>
                <w:bottom w:val="nil"/>
                <w:right w:val="nil"/>
                <w:between w:val="nil"/>
              </w:pBdr>
              <w:ind w:left="105" w:right="312" w:hanging="1"/>
              <w:rPr>
                <w:color w:val="000000"/>
              </w:rPr>
            </w:pPr>
            <w:r>
              <w:rPr>
                <w:color w:val="000000"/>
              </w:rPr>
              <w:t>Risolvere problemi inerenti alla legge di Coulomb</w:t>
            </w:r>
          </w:p>
        </w:tc>
        <w:tc>
          <w:tcPr>
            <w:tcW w:w="2268" w:type="dxa"/>
          </w:tcPr>
          <w:p w14:paraId="1A18A132" w14:textId="77777777" w:rsidR="00F8212C" w:rsidRDefault="00F8212C">
            <w:pPr>
              <w:pBdr>
                <w:top w:val="nil"/>
                <w:left w:val="nil"/>
                <w:bottom w:val="nil"/>
                <w:right w:val="nil"/>
                <w:between w:val="nil"/>
              </w:pBdr>
              <w:spacing w:before="7"/>
              <w:rPr>
                <w:rFonts w:ascii="Arial" w:eastAsia="Arial" w:hAnsi="Arial" w:cs="Arial"/>
                <w:b/>
                <w:color w:val="000000"/>
                <w:sz w:val="24"/>
                <w:szCs w:val="24"/>
              </w:rPr>
            </w:pPr>
          </w:p>
          <w:p w14:paraId="3DECB0D0"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la risoluzione di problemi</w:t>
            </w:r>
          </w:p>
        </w:tc>
        <w:tc>
          <w:tcPr>
            <w:tcW w:w="2669" w:type="dxa"/>
          </w:tcPr>
          <w:p w14:paraId="3C47F780" w14:textId="77777777" w:rsidR="00F8212C" w:rsidRDefault="00000000">
            <w:pPr>
              <w:pBdr>
                <w:top w:val="nil"/>
                <w:left w:val="nil"/>
                <w:bottom w:val="nil"/>
                <w:right w:val="nil"/>
                <w:between w:val="nil"/>
              </w:pBdr>
              <w:ind w:left="105" w:right="402" w:hanging="1"/>
              <w:rPr>
                <w:color w:val="000000"/>
              </w:rPr>
            </w:pPr>
            <w:r>
              <w:rPr>
                <w:color w:val="000000"/>
              </w:rPr>
              <w:t>Conoscere la legge di Coulomb</w:t>
            </w:r>
          </w:p>
          <w:p w14:paraId="2FEEBE78" w14:textId="77777777" w:rsidR="00F8212C" w:rsidRDefault="00F8212C">
            <w:pPr>
              <w:pBdr>
                <w:top w:val="nil"/>
                <w:left w:val="nil"/>
                <w:bottom w:val="nil"/>
                <w:right w:val="nil"/>
                <w:between w:val="nil"/>
              </w:pBdr>
              <w:spacing w:before="4"/>
              <w:rPr>
                <w:rFonts w:ascii="Arial" w:eastAsia="Arial" w:hAnsi="Arial" w:cs="Arial"/>
                <w:b/>
                <w:color w:val="000000"/>
                <w:sz w:val="21"/>
                <w:szCs w:val="21"/>
              </w:rPr>
            </w:pPr>
          </w:p>
          <w:p w14:paraId="750DDAAE" w14:textId="77777777" w:rsidR="00F8212C" w:rsidRDefault="00000000">
            <w:pPr>
              <w:pBdr>
                <w:top w:val="nil"/>
                <w:left w:val="nil"/>
                <w:bottom w:val="nil"/>
                <w:right w:val="nil"/>
                <w:between w:val="nil"/>
              </w:pBdr>
              <w:ind w:left="105" w:right="109" w:hanging="1"/>
              <w:rPr>
                <w:color w:val="000000"/>
              </w:rPr>
            </w:pPr>
            <w:r>
              <w:rPr>
                <w:color w:val="000000"/>
              </w:rPr>
              <w:t>Conoscere le modalità di elettrizzazione di un corpo</w:t>
            </w:r>
          </w:p>
          <w:p w14:paraId="2F8B444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CC7A71F" w14:textId="77777777" w:rsidR="00F8212C" w:rsidRDefault="00F8212C">
            <w:pPr>
              <w:pBdr>
                <w:top w:val="nil"/>
                <w:left w:val="nil"/>
                <w:bottom w:val="nil"/>
                <w:right w:val="nil"/>
                <w:between w:val="nil"/>
              </w:pBdr>
              <w:rPr>
                <w:rFonts w:ascii="Arial" w:eastAsia="Arial" w:hAnsi="Arial" w:cs="Arial"/>
                <w:b/>
                <w:color w:val="000000"/>
                <w:sz w:val="24"/>
                <w:szCs w:val="24"/>
              </w:rPr>
            </w:pPr>
          </w:p>
          <w:p w14:paraId="62631ABD"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F05B3A2" w14:textId="77777777" w:rsidR="00F8212C" w:rsidRDefault="00000000">
            <w:pPr>
              <w:pBdr>
                <w:top w:val="nil"/>
                <w:left w:val="nil"/>
                <w:bottom w:val="nil"/>
                <w:right w:val="nil"/>
                <w:between w:val="nil"/>
              </w:pBdr>
              <w:spacing w:before="164"/>
              <w:ind w:left="105" w:right="499" w:hanging="1"/>
              <w:rPr>
                <w:color w:val="000000"/>
              </w:rPr>
            </w:pPr>
            <w:r>
              <w:rPr>
                <w:color w:val="000000"/>
              </w:rPr>
              <w:t>Risolvere semplici problemi inerenti alla legge di Coulomb</w:t>
            </w:r>
          </w:p>
        </w:tc>
      </w:tr>
      <w:tr w:rsidR="00F8212C" w14:paraId="24F5A69A" w14:textId="77777777">
        <w:trPr>
          <w:trHeight w:val="242"/>
        </w:trPr>
        <w:tc>
          <w:tcPr>
            <w:tcW w:w="2688" w:type="dxa"/>
            <w:tcBorders>
              <w:bottom w:val="nil"/>
            </w:tcBorders>
          </w:tcPr>
          <w:p w14:paraId="0253248C" w14:textId="77777777" w:rsidR="00F8212C" w:rsidRDefault="00000000">
            <w:pPr>
              <w:pBdr>
                <w:top w:val="nil"/>
                <w:left w:val="nil"/>
                <w:bottom w:val="nil"/>
                <w:right w:val="nil"/>
                <w:between w:val="nil"/>
              </w:pBdr>
              <w:spacing w:line="223" w:lineRule="auto"/>
              <w:ind w:left="103"/>
              <w:rPr>
                <w:rFonts w:ascii="Arial" w:eastAsia="Arial" w:hAnsi="Arial" w:cs="Arial"/>
                <w:b/>
                <w:color w:val="000000"/>
                <w:sz w:val="20"/>
                <w:szCs w:val="20"/>
              </w:rPr>
            </w:pPr>
            <w:r>
              <w:rPr>
                <w:rFonts w:ascii="Arial" w:eastAsia="Arial" w:hAnsi="Arial" w:cs="Arial"/>
                <w:b/>
                <w:color w:val="000000"/>
                <w:sz w:val="20"/>
                <w:szCs w:val="20"/>
              </w:rPr>
              <w:t>CAMPO ELETTRICO</w:t>
            </w:r>
          </w:p>
        </w:tc>
        <w:tc>
          <w:tcPr>
            <w:tcW w:w="2409" w:type="dxa"/>
            <w:tcBorders>
              <w:bottom w:val="nil"/>
            </w:tcBorders>
          </w:tcPr>
          <w:p w14:paraId="4AADAD48"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268" w:type="dxa"/>
            <w:tcBorders>
              <w:bottom w:val="nil"/>
            </w:tcBorders>
          </w:tcPr>
          <w:p w14:paraId="03DD7343"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c>
          <w:tcPr>
            <w:tcW w:w="2669" w:type="dxa"/>
            <w:tcBorders>
              <w:bottom w:val="nil"/>
            </w:tcBorders>
          </w:tcPr>
          <w:p w14:paraId="619B7C1F" w14:textId="77777777" w:rsidR="00F8212C" w:rsidRDefault="00F8212C">
            <w:pPr>
              <w:pBdr>
                <w:top w:val="nil"/>
                <w:left w:val="nil"/>
                <w:bottom w:val="nil"/>
                <w:right w:val="nil"/>
                <w:between w:val="nil"/>
              </w:pBdr>
              <w:rPr>
                <w:rFonts w:ascii="Times New Roman" w:eastAsia="Times New Roman" w:hAnsi="Times New Roman" w:cs="Times New Roman"/>
                <w:color w:val="000000"/>
                <w:sz w:val="16"/>
                <w:szCs w:val="16"/>
              </w:rPr>
            </w:pPr>
          </w:p>
        </w:tc>
      </w:tr>
      <w:tr w:rsidR="00F8212C" w14:paraId="2BE052C3" w14:textId="77777777">
        <w:trPr>
          <w:trHeight w:val="1782"/>
        </w:trPr>
        <w:tc>
          <w:tcPr>
            <w:tcW w:w="2688" w:type="dxa"/>
            <w:tcBorders>
              <w:top w:val="nil"/>
              <w:bottom w:val="nil"/>
            </w:tcBorders>
          </w:tcPr>
          <w:p w14:paraId="7F0526A7" w14:textId="77777777" w:rsidR="00F8212C" w:rsidRDefault="00000000">
            <w:pPr>
              <w:pBdr>
                <w:top w:val="nil"/>
                <w:left w:val="nil"/>
                <w:bottom w:val="nil"/>
                <w:right w:val="nil"/>
                <w:between w:val="nil"/>
              </w:pBdr>
              <w:spacing w:before="16" w:line="506" w:lineRule="auto"/>
              <w:ind w:left="103" w:right="744"/>
              <w:rPr>
                <w:color w:val="000000"/>
              </w:rPr>
            </w:pPr>
            <w:r>
              <w:rPr>
                <w:color w:val="000000"/>
              </w:rPr>
              <w:t>Il campo elettrico Il flusso del campo</w:t>
            </w:r>
          </w:p>
          <w:p w14:paraId="03A8C42A" w14:textId="77777777" w:rsidR="00F8212C" w:rsidRDefault="00000000">
            <w:pPr>
              <w:pBdr>
                <w:top w:val="nil"/>
                <w:left w:val="nil"/>
                <w:bottom w:val="nil"/>
                <w:right w:val="nil"/>
                <w:between w:val="nil"/>
              </w:pBdr>
              <w:spacing w:line="198" w:lineRule="auto"/>
              <w:ind w:left="105"/>
              <w:rPr>
                <w:color w:val="000000"/>
              </w:rPr>
            </w:pPr>
            <w:r>
              <w:rPr>
                <w:color w:val="000000"/>
              </w:rPr>
              <w:t>elettrico e il teorema di</w:t>
            </w:r>
          </w:p>
          <w:p w14:paraId="7C7A3D85" w14:textId="77777777" w:rsidR="00F8212C" w:rsidRDefault="00000000">
            <w:pPr>
              <w:pBdr>
                <w:top w:val="nil"/>
                <w:left w:val="nil"/>
                <w:bottom w:val="nil"/>
                <w:right w:val="nil"/>
                <w:between w:val="nil"/>
              </w:pBdr>
              <w:ind w:left="105"/>
              <w:rPr>
                <w:color w:val="000000"/>
              </w:rPr>
            </w:pPr>
            <w:r>
              <w:rPr>
                <w:color w:val="000000"/>
              </w:rPr>
              <w:t>Gauss</w:t>
            </w:r>
          </w:p>
        </w:tc>
        <w:tc>
          <w:tcPr>
            <w:tcW w:w="2409" w:type="dxa"/>
            <w:tcBorders>
              <w:top w:val="nil"/>
              <w:bottom w:val="nil"/>
            </w:tcBorders>
          </w:tcPr>
          <w:p w14:paraId="78971558" w14:textId="77777777" w:rsidR="00F8212C" w:rsidRDefault="00000000">
            <w:pPr>
              <w:pBdr>
                <w:top w:val="nil"/>
                <w:left w:val="nil"/>
                <w:bottom w:val="nil"/>
                <w:right w:val="nil"/>
                <w:between w:val="nil"/>
              </w:pBdr>
              <w:spacing w:before="8"/>
              <w:ind w:left="105" w:right="155" w:hanging="1"/>
              <w:rPr>
                <w:color w:val="000000"/>
              </w:rPr>
            </w:pPr>
            <w:r>
              <w:rPr>
                <w:color w:val="000000"/>
              </w:rPr>
              <w:t>Conoscere il concetto di campo elettrico.</w:t>
            </w:r>
          </w:p>
          <w:p w14:paraId="571ABEE3"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3819F64A" w14:textId="77777777" w:rsidR="00F8212C" w:rsidRDefault="00000000">
            <w:pPr>
              <w:pBdr>
                <w:top w:val="nil"/>
                <w:left w:val="nil"/>
                <w:bottom w:val="nil"/>
                <w:right w:val="nil"/>
                <w:between w:val="nil"/>
              </w:pBdr>
              <w:ind w:left="105" w:right="168" w:hanging="1"/>
              <w:rPr>
                <w:color w:val="000000"/>
              </w:rPr>
            </w:pPr>
            <w:r>
              <w:rPr>
                <w:color w:val="000000"/>
              </w:rPr>
              <w:t>Conoscere il campo elettrico prodotto da una carica puntiforme</w:t>
            </w:r>
          </w:p>
        </w:tc>
        <w:tc>
          <w:tcPr>
            <w:tcW w:w="2268" w:type="dxa"/>
            <w:tcBorders>
              <w:top w:val="nil"/>
              <w:bottom w:val="nil"/>
            </w:tcBorders>
          </w:tcPr>
          <w:p w14:paraId="570A36F8" w14:textId="77777777" w:rsidR="00F8212C" w:rsidRDefault="00000000">
            <w:pPr>
              <w:pBdr>
                <w:top w:val="nil"/>
                <w:left w:val="nil"/>
                <w:bottom w:val="nil"/>
                <w:right w:val="nil"/>
                <w:between w:val="nil"/>
              </w:pBdr>
              <w:ind w:left="103" w:right="161"/>
              <w:rPr>
                <w:color w:val="000000"/>
              </w:rPr>
            </w:pPr>
            <w:r>
              <w:rPr>
                <w:color w:val="000000"/>
              </w:rPr>
              <w:t>Osservare, identificare, descrivere ed analizzare fenomeni appartenenti alla realtà naturale e artificiale</w:t>
            </w:r>
          </w:p>
        </w:tc>
        <w:tc>
          <w:tcPr>
            <w:tcW w:w="2669" w:type="dxa"/>
            <w:tcBorders>
              <w:top w:val="nil"/>
              <w:bottom w:val="nil"/>
            </w:tcBorders>
          </w:tcPr>
          <w:p w14:paraId="3DEBA9E0" w14:textId="77777777" w:rsidR="00F8212C" w:rsidRDefault="00000000">
            <w:pPr>
              <w:pBdr>
                <w:top w:val="nil"/>
                <w:left w:val="nil"/>
                <w:bottom w:val="nil"/>
                <w:right w:val="nil"/>
                <w:between w:val="nil"/>
              </w:pBdr>
              <w:spacing w:before="8"/>
              <w:ind w:left="105" w:hanging="1"/>
              <w:rPr>
                <w:color w:val="000000"/>
              </w:rPr>
            </w:pPr>
            <w:r>
              <w:rPr>
                <w:color w:val="000000"/>
              </w:rPr>
              <w:t>Conoscere il concetto di campo elettrico.</w:t>
            </w:r>
          </w:p>
          <w:p w14:paraId="14E0D1CA" w14:textId="77777777" w:rsidR="00F8212C" w:rsidRDefault="00F8212C">
            <w:pPr>
              <w:pBdr>
                <w:top w:val="nil"/>
                <w:left w:val="nil"/>
                <w:bottom w:val="nil"/>
                <w:right w:val="nil"/>
                <w:between w:val="nil"/>
              </w:pBdr>
              <w:rPr>
                <w:rFonts w:ascii="Arial" w:eastAsia="Arial" w:hAnsi="Arial" w:cs="Arial"/>
                <w:b/>
                <w:color w:val="000000"/>
                <w:sz w:val="24"/>
                <w:szCs w:val="24"/>
              </w:rPr>
            </w:pPr>
          </w:p>
          <w:p w14:paraId="0FDCFCF1" w14:textId="77777777" w:rsidR="00F8212C" w:rsidRDefault="00000000">
            <w:pPr>
              <w:pBdr>
                <w:top w:val="nil"/>
                <w:left w:val="nil"/>
                <w:bottom w:val="nil"/>
                <w:right w:val="nil"/>
                <w:between w:val="nil"/>
              </w:pBdr>
              <w:spacing w:before="213"/>
              <w:ind w:left="105" w:right="156" w:hanging="1"/>
              <w:rPr>
                <w:color w:val="000000"/>
              </w:rPr>
            </w:pPr>
            <w:r>
              <w:rPr>
                <w:color w:val="000000"/>
              </w:rPr>
              <w:t>Conoscere il campo elettrico prodotto da una carica puntiforme</w:t>
            </w:r>
          </w:p>
        </w:tc>
      </w:tr>
      <w:tr w:rsidR="00F8212C" w14:paraId="392062CF" w14:textId="77777777">
        <w:trPr>
          <w:trHeight w:val="1264"/>
        </w:trPr>
        <w:tc>
          <w:tcPr>
            <w:tcW w:w="2688" w:type="dxa"/>
            <w:tcBorders>
              <w:top w:val="nil"/>
              <w:bottom w:val="nil"/>
            </w:tcBorders>
          </w:tcPr>
          <w:p w14:paraId="57D3D8EE" w14:textId="77777777" w:rsidR="00F8212C" w:rsidRDefault="00000000">
            <w:pPr>
              <w:pBdr>
                <w:top w:val="nil"/>
                <w:left w:val="nil"/>
                <w:bottom w:val="nil"/>
                <w:right w:val="nil"/>
                <w:between w:val="nil"/>
              </w:pBdr>
              <w:spacing w:before="203"/>
              <w:ind w:left="103"/>
              <w:rPr>
                <w:color w:val="000000"/>
              </w:rPr>
            </w:pPr>
            <w:r>
              <w:rPr>
                <w:color w:val="000000"/>
              </w:rPr>
              <w:t>I condensatori</w:t>
            </w:r>
          </w:p>
        </w:tc>
        <w:tc>
          <w:tcPr>
            <w:tcW w:w="2409" w:type="dxa"/>
            <w:tcBorders>
              <w:top w:val="nil"/>
              <w:bottom w:val="nil"/>
            </w:tcBorders>
          </w:tcPr>
          <w:p w14:paraId="75361759" w14:textId="77777777" w:rsidR="00F8212C" w:rsidRDefault="00000000">
            <w:pPr>
              <w:pBdr>
                <w:top w:val="nil"/>
                <w:left w:val="nil"/>
                <w:bottom w:val="nil"/>
                <w:right w:val="nil"/>
                <w:between w:val="nil"/>
              </w:pBdr>
              <w:ind w:left="105" w:right="80" w:hanging="1"/>
              <w:rPr>
                <w:color w:val="000000"/>
              </w:rPr>
            </w:pPr>
            <w:r>
              <w:rPr>
                <w:color w:val="000000"/>
              </w:rPr>
              <w:t>Conoscere la definizione di flusso del campo elettrico e il teorema di Gauss</w:t>
            </w:r>
          </w:p>
        </w:tc>
        <w:tc>
          <w:tcPr>
            <w:tcW w:w="2268" w:type="dxa"/>
            <w:tcBorders>
              <w:top w:val="nil"/>
              <w:bottom w:val="nil"/>
            </w:tcBorders>
          </w:tcPr>
          <w:p w14:paraId="372A98F5"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bottom w:val="nil"/>
            </w:tcBorders>
          </w:tcPr>
          <w:p w14:paraId="783AD0EF"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036E4A2D" w14:textId="77777777" w:rsidR="00F8212C" w:rsidRDefault="00000000">
            <w:pPr>
              <w:pBdr>
                <w:top w:val="nil"/>
                <w:left w:val="nil"/>
                <w:bottom w:val="nil"/>
                <w:right w:val="nil"/>
                <w:between w:val="nil"/>
              </w:pBdr>
              <w:ind w:left="105" w:right="121" w:hanging="1"/>
              <w:rPr>
                <w:color w:val="000000"/>
              </w:rPr>
            </w:pPr>
            <w:r>
              <w:rPr>
                <w:color w:val="000000"/>
              </w:rPr>
              <w:t>Conoscere la definizione di flusso del campo elettrico e il teorema di Gauss</w:t>
            </w:r>
          </w:p>
        </w:tc>
      </w:tr>
      <w:tr w:rsidR="00F8212C" w14:paraId="5C344355" w14:textId="77777777">
        <w:trPr>
          <w:trHeight w:val="1770"/>
        </w:trPr>
        <w:tc>
          <w:tcPr>
            <w:tcW w:w="2688" w:type="dxa"/>
            <w:tcBorders>
              <w:top w:val="nil"/>
              <w:bottom w:val="nil"/>
            </w:tcBorders>
          </w:tcPr>
          <w:p w14:paraId="2A7B7D76"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409" w:type="dxa"/>
            <w:tcBorders>
              <w:top w:val="nil"/>
              <w:bottom w:val="nil"/>
            </w:tcBorders>
          </w:tcPr>
          <w:p w14:paraId="5E88DEAC" w14:textId="77777777" w:rsidR="00F8212C" w:rsidRDefault="00000000">
            <w:pPr>
              <w:pBdr>
                <w:top w:val="nil"/>
                <w:left w:val="nil"/>
                <w:bottom w:val="nil"/>
                <w:right w:val="nil"/>
                <w:between w:val="nil"/>
              </w:pBdr>
              <w:ind w:left="105" w:right="165" w:hanging="1"/>
              <w:rPr>
                <w:color w:val="000000"/>
              </w:rPr>
            </w:pPr>
            <w:r>
              <w:rPr>
                <w:color w:val="000000"/>
              </w:rPr>
              <w:t>Conoscere i condensatori e la capacità di un condensatore a facce piane e parallele</w:t>
            </w:r>
          </w:p>
        </w:tc>
        <w:tc>
          <w:tcPr>
            <w:tcW w:w="2268" w:type="dxa"/>
            <w:tcBorders>
              <w:top w:val="nil"/>
              <w:bottom w:val="nil"/>
            </w:tcBorders>
          </w:tcPr>
          <w:p w14:paraId="43D35F46"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1EFAE4C3" w14:textId="77777777" w:rsidR="00F8212C" w:rsidRDefault="00000000">
            <w:pPr>
              <w:pBdr>
                <w:top w:val="nil"/>
                <w:left w:val="nil"/>
                <w:bottom w:val="nil"/>
                <w:right w:val="nil"/>
                <w:between w:val="nil"/>
              </w:pBdr>
              <w:spacing w:before="1"/>
              <w:ind w:left="105" w:right="148" w:hanging="1"/>
              <w:rPr>
                <w:color w:val="000000"/>
              </w:rPr>
            </w:pPr>
            <w:r>
              <w:rPr>
                <w:color w:val="000000"/>
              </w:rPr>
              <w:t>Individuare strategie appropriate per la risoluzione di problemi</w:t>
            </w:r>
          </w:p>
        </w:tc>
        <w:tc>
          <w:tcPr>
            <w:tcW w:w="2669" w:type="dxa"/>
            <w:tcBorders>
              <w:top w:val="nil"/>
              <w:bottom w:val="nil"/>
            </w:tcBorders>
          </w:tcPr>
          <w:p w14:paraId="1A26C8A3"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5CEBC6BE" w14:textId="77777777" w:rsidR="00F8212C" w:rsidRDefault="00000000">
            <w:pPr>
              <w:pBdr>
                <w:top w:val="nil"/>
                <w:left w:val="nil"/>
                <w:bottom w:val="nil"/>
                <w:right w:val="nil"/>
                <w:between w:val="nil"/>
              </w:pBdr>
              <w:spacing w:before="1"/>
              <w:ind w:left="105" w:right="425" w:hanging="1"/>
              <w:rPr>
                <w:color w:val="000000"/>
              </w:rPr>
            </w:pPr>
            <w:r>
              <w:rPr>
                <w:color w:val="000000"/>
              </w:rPr>
              <w:t>Conoscere i condensatori e la capacità di un condensatore a facce piane e parallele</w:t>
            </w:r>
          </w:p>
        </w:tc>
      </w:tr>
      <w:tr w:rsidR="00F8212C" w14:paraId="0AC2FD00" w14:textId="77777777">
        <w:trPr>
          <w:trHeight w:val="1573"/>
        </w:trPr>
        <w:tc>
          <w:tcPr>
            <w:tcW w:w="2688" w:type="dxa"/>
            <w:tcBorders>
              <w:top w:val="nil"/>
            </w:tcBorders>
          </w:tcPr>
          <w:p w14:paraId="5C080BB0"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409" w:type="dxa"/>
            <w:tcBorders>
              <w:top w:val="nil"/>
            </w:tcBorders>
          </w:tcPr>
          <w:p w14:paraId="3BB549C9"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4DC7E9C" w14:textId="77777777" w:rsidR="00F8212C" w:rsidRDefault="00000000">
            <w:pPr>
              <w:pBdr>
                <w:top w:val="nil"/>
                <w:left w:val="nil"/>
                <w:bottom w:val="nil"/>
                <w:right w:val="nil"/>
                <w:between w:val="nil"/>
              </w:pBdr>
              <w:spacing w:before="1"/>
              <w:ind w:left="105" w:right="214" w:hanging="1"/>
              <w:rPr>
                <w:color w:val="000000"/>
              </w:rPr>
            </w:pPr>
            <w:r>
              <w:rPr>
                <w:color w:val="000000"/>
              </w:rPr>
              <w:t>Risolvere problemi inerenti al campo elettrico al flusso e ai condensatori</w:t>
            </w:r>
          </w:p>
        </w:tc>
        <w:tc>
          <w:tcPr>
            <w:tcW w:w="2268" w:type="dxa"/>
            <w:tcBorders>
              <w:top w:val="nil"/>
            </w:tcBorders>
          </w:tcPr>
          <w:p w14:paraId="09F1F14E"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tcBorders>
          </w:tcPr>
          <w:p w14:paraId="21C2ED84"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4E1EB2ED" w14:textId="77777777" w:rsidR="00F8212C" w:rsidRDefault="00000000">
            <w:pPr>
              <w:pBdr>
                <w:top w:val="nil"/>
                <w:left w:val="nil"/>
                <w:bottom w:val="nil"/>
                <w:right w:val="nil"/>
                <w:between w:val="nil"/>
              </w:pBdr>
              <w:spacing w:before="1"/>
              <w:ind w:left="105" w:right="169" w:hanging="1"/>
              <w:rPr>
                <w:color w:val="000000"/>
              </w:rPr>
            </w:pPr>
            <w:r>
              <w:rPr>
                <w:color w:val="000000"/>
              </w:rPr>
              <w:t>Risolvere semplici problemi inerenti al campo elettrico al flusso e ai condensatori</w:t>
            </w:r>
          </w:p>
        </w:tc>
      </w:tr>
      <w:tr w:rsidR="00F8212C" w14:paraId="6F32CC08" w14:textId="77777777">
        <w:trPr>
          <w:trHeight w:val="2024"/>
        </w:trPr>
        <w:tc>
          <w:tcPr>
            <w:tcW w:w="2688" w:type="dxa"/>
            <w:tcBorders>
              <w:bottom w:val="nil"/>
            </w:tcBorders>
          </w:tcPr>
          <w:p w14:paraId="7570A6BD" w14:textId="77777777" w:rsidR="00F8212C" w:rsidRDefault="00000000">
            <w:pPr>
              <w:pBdr>
                <w:top w:val="nil"/>
                <w:left w:val="nil"/>
                <w:bottom w:val="nil"/>
                <w:right w:val="nil"/>
                <w:between w:val="nil"/>
              </w:pBdr>
              <w:spacing w:line="250" w:lineRule="auto"/>
              <w:ind w:left="103"/>
              <w:rPr>
                <w:rFonts w:ascii="Arial" w:eastAsia="Arial" w:hAnsi="Arial" w:cs="Arial"/>
                <w:b/>
                <w:color w:val="000000"/>
              </w:rPr>
            </w:pPr>
            <w:r>
              <w:rPr>
                <w:rFonts w:ascii="Arial" w:eastAsia="Arial" w:hAnsi="Arial" w:cs="Arial"/>
                <w:b/>
                <w:color w:val="000000"/>
              </w:rPr>
              <w:lastRenderedPageBreak/>
              <w:t>CORRENTE</w:t>
            </w:r>
          </w:p>
          <w:p w14:paraId="7DB99445" w14:textId="77777777" w:rsidR="00F8212C" w:rsidRDefault="00000000">
            <w:pPr>
              <w:pBdr>
                <w:top w:val="nil"/>
                <w:left w:val="nil"/>
                <w:bottom w:val="nil"/>
                <w:right w:val="nil"/>
                <w:between w:val="nil"/>
              </w:pBdr>
              <w:ind w:left="105"/>
              <w:rPr>
                <w:rFonts w:ascii="Arial" w:eastAsia="Arial" w:hAnsi="Arial" w:cs="Arial"/>
                <w:b/>
                <w:color w:val="000000"/>
              </w:rPr>
            </w:pPr>
            <w:r>
              <w:rPr>
                <w:rFonts w:ascii="Arial" w:eastAsia="Arial" w:hAnsi="Arial" w:cs="Arial"/>
                <w:b/>
                <w:color w:val="000000"/>
              </w:rPr>
              <w:t>ELETTRICA E CIRCUITI</w:t>
            </w:r>
          </w:p>
          <w:p w14:paraId="537A25C2" w14:textId="77777777" w:rsidR="00F8212C" w:rsidRDefault="00F8212C">
            <w:pPr>
              <w:pBdr>
                <w:top w:val="nil"/>
                <w:left w:val="nil"/>
                <w:bottom w:val="nil"/>
                <w:right w:val="nil"/>
                <w:between w:val="nil"/>
              </w:pBdr>
              <w:rPr>
                <w:rFonts w:ascii="Arial" w:eastAsia="Arial" w:hAnsi="Arial" w:cs="Arial"/>
                <w:b/>
                <w:color w:val="000000"/>
              </w:rPr>
            </w:pPr>
          </w:p>
          <w:p w14:paraId="100765B6" w14:textId="77777777" w:rsidR="00F8212C" w:rsidRDefault="00000000">
            <w:pPr>
              <w:pBdr>
                <w:top w:val="nil"/>
                <w:left w:val="nil"/>
                <w:bottom w:val="nil"/>
                <w:right w:val="nil"/>
                <w:between w:val="nil"/>
              </w:pBdr>
              <w:spacing w:line="480" w:lineRule="auto"/>
              <w:ind w:left="103" w:right="605"/>
              <w:rPr>
                <w:color w:val="000000"/>
              </w:rPr>
            </w:pPr>
            <w:r>
              <w:rPr>
                <w:color w:val="000000"/>
              </w:rPr>
              <w:t>La corrente elettrica I circuiti elettrici</w:t>
            </w:r>
          </w:p>
          <w:p w14:paraId="06D5AF9E" w14:textId="77777777" w:rsidR="00F8212C" w:rsidRDefault="00000000">
            <w:pPr>
              <w:pBdr>
                <w:top w:val="nil"/>
                <w:left w:val="nil"/>
                <w:bottom w:val="nil"/>
                <w:right w:val="nil"/>
                <w:between w:val="nil"/>
              </w:pBdr>
              <w:spacing w:line="237" w:lineRule="auto"/>
              <w:ind w:left="103"/>
              <w:rPr>
                <w:color w:val="000000"/>
              </w:rPr>
            </w:pPr>
            <w:r>
              <w:rPr>
                <w:color w:val="000000"/>
              </w:rPr>
              <w:t>Le leggi di Ohm</w:t>
            </w:r>
          </w:p>
        </w:tc>
        <w:tc>
          <w:tcPr>
            <w:tcW w:w="2409" w:type="dxa"/>
            <w:tcBorders>
              <w:bottom w:val="nil"/>
            </w:tcBorders>
          </w:tcPr>
          <w:p w14:paraId="4EBEF23A"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0E5F6CE5" w14:textId="77777777" w:rsidR="00F8212C" w:rsidRDefault="00000000">
            <w:pPr>
              <w:pBdr>
                <w:top w:val="nil"/>
                <w:left w:val="nil"/>
                <w:bottom w:val="nil"/>
                <w:right w:val="nil"/>
                <w:between w:val="nil"/>
              </w:pBdr>
              <w:ind w:left="105" w:right="104" w:hanging="1"/>
              <w:rPr>
                <w:color w:val="000000"/>
              </w:rPr>
            </w:pPr>
            <w:r>
              <w:rPr>
                <w:color w:val="000000"/>
              </w:rPr>
              <w:t>Conoscere la definizione di intensità di corrente elettrica</w:t>
            </w:r>
          </w:p>
          <w:p w14:paraId="7DE14E27" w14:textId="77777777" w:rsidR="00F8212C" w:rsidRDefault="00F8212C">
            <w:pPr>
              <w:pBdr>
                <w:top w:val="nil"/>
                <w:left w:val="nil"/>
                <w:bottom w:val="nil"/>
                <w:right w:val="nil"/>
                <w:between w:val="nil"/>
              </w:pBdr>
              <w:spacing w:before="6"/>
              <w:rPr>
                <w:rFonts w:ascii="Arial" w:eastAsia="Arial" w:hAnsi="Arial" w:cs="Arial"/>
                <w:b/>
                <w:color w:val="000000"/>
                <w:sz w:val="20"/>
                <w:szCs w:val="20"/>
              </w:rPr>
            </w:pPr>
          </w:p>
          <w:p w14:paraId="47801A84" w14:textId="77777777" w:rsidR="00F8212C" w:rsidRDefault="00000000">
            <w:pPr>
              <w:pBdr>
                <w:top w:val="nil"/>
                <w:left w:val="nil"/>
                <w:bottom w:val="nil"/>
                <w:right w:val="nil"/>
                <w:between w:val="nil"/>
              </w:pBdr>
              <w:ind w:left="105" w:right="385" w:hanging="1"/>
              <w:rPr>
                <w:color w:val="000000"/>
              </w:rPr>
            </w:pPr>
            <w:r>
              <w:rPr>
                <w:color w:val="000000"/>
              </w:rPr>
              <w:t>Conoscere e applicare le leggi di Ohm</w:t>
            </w:r>
          </w:p>
        </w:tc>
        <w:tc>
          <w:tcPr>
            <w:tcW w:w="2268" w:type="dxa"/>
            <w:tcBorders>
              <w:bottom w:val="nil"/>
            </w:tcBorders>
          </w:tcPr>
          <w:p w14:paraId="1886069C" w14:textId="77777777" w:rsidR="00F8212C" w:rsidRDefault="00F8212C">
            <w:pPr>
              <w:pBdr>
                <w:top w:val="nil"/>
                <w:left w:val="nil"/>
                <w:bottom w:val="nil"/>
                <w:right w:val="nil"/>
                <w:between w:val="nil"/>
              </w:pBdr>
              <w:spacing w:before="4"/>
              <w:rPr>
                <w:rFonts w:ascii="Arial" w:eastAsia="Arial" w:hAnsi="Arial" w:cs="Arial"/>
                <w:b/>
                <w:color w:val="000000"/>
                <w:sz w:val="20"/>
                <w:szCs w:val="20"/>
              </w:rPr>
            </w:pPr>
          </w:p>
          <w:p w14:paraId="68B83B2D" w14:textId="77777777" w:rsidR="00F8212C" w:rsidRDefault="00000000">
            <w:pPr>
              <w:pBdr>
                <w:top w:val="nil"/>
                <w:left w:val="nil"/>
                <w:bottom w:val="nil"/>
                <w:right w:val="nil"/>
                <w:between w:val="nil"/>
              </w:pBdr>
              <w:ind w:left="103" w:right="161"/>
              <w:rPr>
                <w:color w:val="000000"/>
              </w:rPr>
            </w:pPr>
            <w:r>
              <w:rPr>
                <w:color w:val="000000"/>
              </w:rPr>
              <w:t>Osservare, identificare, descrivere ed analizzare fenomeni appartenenti alla realtà naturale e artificiale</w:t>
            </w:r>
          </w:p>
        </w:tc>
        <w:tc>
          <w:tcPr>
            <w:tcW w:w="2669" w:type="dxa"/>
            <w:tcBorders>
              <w:bottom w:val="nil"/>
            </w:tcBorders>
          </w:tcPr>
          <w:p w14:paraId="7EC32980" w14:textId="77777777" w:rsidR="00F8212C" w:rsidRDefault="00F8212C">
            <w:pPr>
              <w:pBdr>
                <w:top w:val="nil"/>
                <w:left w:val="nil"/>
                <w:bottom w:val="nil"/>
                <w:right w:val="nil"/>
                <w:between w:val="nil"/>
              </w:pBdr>
              <w:spacing w:before="9"/>
              <w:rPr>
                <w:rFonts w:ascii="Arial" w:eastAsia="Arial" w:hAnsi="Arial" w:cs="Arial"/>
                <w:b/>
                <w:color w:val="000000"/>
                <w:sz w:val="21"/>
                <w:szCs w:val="21"/>
              </w:rPr>
            </w:pPr>
          </w:p>
          <w:p w14:paraId="201C12E1" w14:textId="77777777" w:rsidR="00F8212C" w:rsidRDefault="00000000">
            <w:pPr>
              <w:pBdr>
                <w:top w:val="nil"/>
                <w:left w:val="nil"/>
                <w:bottom w:val="nil"/>
                <w:right w:val="nil"/>
                <w:between w:val="nil"/>
              </w:pBdr>
              <w:ind w:left="105" w:right="121" w:hanging="1"/>
              <w:rPr>
                <w:color w:val="000000"/>
              </w:rPr>
            </w:pPr>
            <w:r>
              <w:rPr>
                <w:color w:val="000000"/>
              </w:rPr>
              <w:t>Conoscere la definizione di intensità di corrente elettrica</w:t>
            </w:r>
          </w:p>
          <w:p w14:paraId="700D137C"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40B15C68" w14:textId="77777777" w:rsidR="00F8212C" w:rsidRDefault="00000000">
            <w:pPr>
              <w:pBdr>
                <w:top w:val="nil"/>
                <w:left w:val="nil"/>
                <w:bottom w:val="nil"/>
                <w:right w:val="nil"/>
                <w:between w:val="nil"/>
              </w:pBdr>
              <w:ind w:left="105" w:right="476" w:hanging="1"/>
              <w:rPr>
                <w:color w:val="000000"/>
              </w:rPr>
            </w:pPr>
            <w:r>
              <w:rPr>
                <w:color w:val="000000"/>
              </w:rPr>
              <w:t>Conoscere le leggi di Ohm</w:t>
            </w:r>
          </w:p>
        </w:tc>
      </w:tr>
      <w:tr w:rsidR="00F8212C" w14:paraId="343C3963" w14:textId="77777777">
        <w:trPr>
          <w:trHeight w:val="758"/>
        </w:trPr>
        <w:tc>
          <w:tcPr>
            <w:tcW w:w="2688" w:type="dxa"/>
            <w:tcBorders>
              <w:top w:val="nil"/>
              <w:bottom w:val="nil"/>
            </w:tcBorders>
          </w:tcPr>
          <w:p w14:paraId="0ACA4F56"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409" w:type="dxa"/>
            <w:tcBorders>
              <w:top w:val="nil"/>
              <w:bottom w:val="nil"/>
            </w:tcBorders>
          </w:tcPr>
          <w:p w14:paraId="0E52569C"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07D15346" w14:textId="77777777" w:rsidR="00F8212C" w:rsidRDefault="00000000">
            <w:pPr>
              <w:pBdr>
                <w:top w:val="nil"/>
                <w:left w:val="nil"/>
                <w:bottom w:val="nil"/>
                <w:right w:val="nil"/>
                <w:between w:val="nil"/>
              </w:pBdr>
              <w:ind w:left="105" w:right="155" w:hanging="1"/>
              <w:rPr>
                <w:color w:val="000000"/>
              </w:rPr>
            </w:pPr>
            <w:r>
              <w:rPr>
                <w:color w:val="000000"/>
              </w:rPr>
              <w:t>Conoscere il concetto di circuito elettrico</w:t>
            </w:r>
          </w:p>
        </w:tc>
        <w:tc>
          <w:tcPr>
            <w:tcW w:w="2268" w:type="dxa"/>
            <w:tcBorders>
              <w:top w:val="nil"/>
              <w:bottom w:val="nil"/>
            </w:tcBorders>
          </w:tcPr>
          <w:p w14:paraId="04746B8A"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669" w:type="dxa"/>
            <w:tcBorders>
              <w:top w:val="nil"/>
              <w:bottom w:val="nil"/>
            </w:tcBorders>
          </w:tcPr>
          <w:p w14:paraId="014E4F13" w14:textId="77777777" w:rsidR="00F8212C" w:rsidRDefault="00000000">
            <w:pPr>
              <w:pBdr>
                <w:top w:val="nil"/>
                <w:left w:val="nil"/>
                <w:bottom w:val="nil"/>
                <w:right w:val="nil"/>
                <w:between w:val="nil"/>
              </w:pBdr>
              <w:ind w:left="105" w:right="183" w:hanging="1"/>
              <w:rPr>
                <w:color w:val="000000"/>
              </w:rPr>
            </w:pPr>
            <w:r>
              <w:rPr>
                <w:color w:val="000000"/>
              </w:rPr>
              <w:t>Conoscere il concetto di circuito elettrico</w:t>
            </w:r>
          </w:p>
        </w:tc>
      </w:tr>
      <w:tr w:rsidR="00F8212C" w14:paraId="758E1F76" w14:textId="77777777">
        <w:trPr>
          <w:trHeight w:val="1384"/>
        </w:trPr>
        <w:tc>
          <w:tcPr>
            <w:tcW w:w="2688" w:type="dxa"/>
            <w:tcBorders>
              <w:top w:val="nil"/>
            </w:tcBorders>
          </w:tcPr>
          <w:p w14:paraId="05724843" w14:textId="77777777" w:rsidR="00F8212C" w:rsidRDefault="00F8212C">
            <w:pPr>
              <w:pBdr>
                <w:top w:val="nil"/>
                <w:left w:val="nil"/>
                <w:bottom w:val="nil"/>
                <w:right w:val="nil"/>
                <w:between w:val="nil"/>
              </w:pBdr>
              <w:rPr>
                <w:rFonts w:ascii="Times New Roman" w:eastAsia="Times New Roman" w:hAnsi="Times New Roman" w:cs="Times New Roman"/>
                <w:color w:val="000000"/>
                <w:sz w:val="20"/>
                <w:szCs w:val="20"/>
              </w:rPr>
            </w:pPr>
          </w:p>
        </w:tc>
        <w:tc>
          <w:tcPr>
            <w:tcW w:w="2409" w:type="dxa"/>
            <w:tcBorders>
              <w:top w:val="nil"/>
            </w:tcBorders>
          </w:tcPr>
          <w:p w14:paraId="0C4AE149"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2FB16C6C" w14:textId="77777777" w:rsidR="00F8212C" w:rsidRDefault="00000000">
            <w:pPr>
              <w:pBdr>
                <w:top w:val="nil"/>
                <w:left w:val="nil"/>
                <w:bottom w:val="nil"/>
                <w:right w:val="nil"/>
                <w:between w:val="nil"/>
              </w:pBdr>
              <w:spacing w:before="1"/>
              <w:ind w:left="105" w:right="155" w:hanging="1"/>
              <w:rPr>
                <w:color w:val="000000"/>
              </w:rPr>
            </w:pPr>
            <w:r>
              <w:rPr>
                <w:color w:val="000000"/>
              </w:rPr>
              <w:t>Conoscere il concetto di potenza e l’effetto Joule</w:t>
            </w:r>
          </w:p>
        </w:tc>
        <w:tc>
          <w:tcPr>
            <w:tcW w:w="2268" w:type="dxa"/>
            <w:tcBorders>
              <w:top w:val="nil"/>
            </w:tcBorders>
          </w:tcPr>
          <w:p w14:paraId="44994496" w14:textId="77777777" w:rsidR="00F8212C" w:rsidRDefault="00000000">
            <w:pPr>
              <w:pBdr>
                <w:top w:val="nil"/>
                <w:left w:val="nil"/>
                <w:bottom w:val="nil"/>
                <w:right w:val="nil"/>
                <w:between w:val="nil"/>
              </w:pBdr>
              <w:ind w:left="105" w:right="148" w:hanging="1"/>
              <w:rPr>
                <w:color w:val="000000"/>
              </w:rPr>
            </w:pPr>
            <w:r>
              <w:rPr>
                <w:color w:val="000000"/>
              </w:rPr>
              <w:t>Individuare strategie appropriate per la risoluzione di problemi</w:t>
            </w:r>
          </w:p>
        </w:tc>
        <w:tc>
          <w:tcPr>
            <w:tcW w:w="2669" w:type="dxa"/>
            <w:tcBorders>
              <w:top w:val="nil"/>
            </w:tcBorders>
          </w:tcPr>
          <w:p w14:paraId="46E90C6A" w14:textId="77777777" w:rsidR="00F8212C" w:rsidRDefault="00000000">
            <w:pPr>
              <w:pBdr>
                <w:top w:val="nil"/>
                <w:left w:val="nil"/>
                <w:bottom w:val="nil"/>
                <w:right w:val="nil"/>
                <w:between w:val="nil"/>
              </w:pBdr>
              <w:ind w:left="105" w:right="183" w:hanging="1"/>
              <w:rPr>
                <w:color w:val="000000"/>
              </w:rPr>
            </w:pPr>
            <w:r>
              <w:rPr>
                <w:color w:val="000000"/>
              </w:rPr>
              <w:t>Conoscere il concetto di potenza e l’effetto Joule</w:t>
            </w:r>
          </w:p>
        </w:tc>
      </w:tr>
      <w:tr w:rsidR="00F8212C" w14:paraId="1286FFB8" w14:textId="77777777">
        <w:trPr>
          <w:trHeight w:val="1049"/>
        </w:trPr>
        <w:tc>
          <w:tcPr>
            <w:tcW w:w="2688" w:type="dxa"/>
          </w:tcPr>
          <w:p w14:paraId="6859F3B7"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9" w:type="dxa"/>
          </w:tcPr>
          <w:p w14:paraId="5DE7AB70" w14:textId="77777777" w:rsidR="00F8212C" w:rsidRDefault="00000000">
            <w:pPr>
              <w:pBdr>
                <w:top w:val="nil"/>
                <w:left w:val="nil"/>
                <w:bottom w:val="nil"/>
                <w:right w:val="nil"/>
                <w:between w:val="nil"/>
              </w:pBdr>
              <w:ind w:left="105" w:right="464" w:hanging="1"/>
              <w:jc w:val="both"/>
              <w:rPr>
                <w:color w:val="000000"/>
              </w:rPr>
            </w:pPr>
            <w:r>
              <w:rPr>
                <w:color w:val="000000"/>
              </w:rPr>
              <w:t>Risolvere problemi inerenti ai circuiti e alle leggi di Ohm</w:t>
            </w:r>
          </w:p>
        </w:tc>
        <w:tc>
          <w:tcPr>
            <w:tcW w:w="2268" w:type="dxa"/>
          </w:tcPr>
          <w:p w14:paraId="1BA8E079"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Pr>
          <w:p w14:paraId="38B8544E" w14:textId="77777777" w:rsidR="00F8212C" w:rsidRDefault="00000000">
            <w:pPr>
              <w:pBdr>
                <w:top w:val="nil"/>
                <w:left w:val="nil"/>
                <w:bottom w:val="nil"/>
                <w:right w:val="nil"/>
                <w:between w:val="nil"/>
              </w:pBdr>
              <w:ind w:left="105" w:right="560" w:hanging="1"/>
              <w:rPr>
                <w:color w:val="000000"/>
              </w:rPr>
            </w:pPr>
            <w:r>
              <w:rPr>
                <w:color w:val="000000"/>
              </w:rPr>
              <w:t>Risolvere semplici problemi inerenti ai circuiti e alle leggi di Ohm</w:t>
            </w:r>
          </w:p>
        </w:tc>
      </w:tr>
      <w:tr w:rsidR="00F8212C" w14:paraId="2D4AAFB9" w14:textId="77777777">
        <w:trPr>
          <w:trHeight w:val="254"/>
        </w:trPr>
        <w:tc>
          <w:tcPr>
            <w:tcW w:w="2688" w:type="dxa"/>
            <w:tcBorders>
              <w:bottom w:val="nil"/>
            </w:tcBorders>
          </w:tcPr>
          <w:p w14:paraId="600CDEFA" w14:textId="77777777" w:rsidR="00F8212C" w:rsidRDefault="00000000">
            <w:pPr>
              <w:pBdr>
                <w:top w:val="nil"/>
                <w:left w:val="nil"/>
                <w:bottom w:val="nil"/>
                <w:right w:val="nil"/>
                <w:between w:val="nil"/>
              </w:pBdr>
              <w:spacing w:line="234" w:lineRule="auto"/>
              <w:ind w:left="103"/>
              <w:rPr>
                <w:rFonts w:ascii="Arial" w:eastAsia="Arial" w:hAnsi="Arial" w:cs="Arial"/>
                <w:b/>
                <w:color w:val="000000"/>
              </w:rPr>
            </w:pPr>
            <w:r>
              <w:rPr>
                <w:rFonts w:ascii="Arial" w:eastAsia="Arial" w:hAnsi="Arial" w:cs="Arial"/>
                <w:b/>
                <w:color w:val="000000"/>
              </w:rPr>
              <w:t>CAMPO MAGNETICO</w:t>
            </w:r>
          </w:p>
        </w:tc>
        <w:tc>
          <w:tcPr>
            <w:tcW w:w="2409" w:type="dxa"/>
            <w:tcBorders>
              <w:bottom w:val="nil"/>
            </w:tcBorders>
          </w:tcPr>
          <w:p w14:paraId="68D3124E"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268" w:type="dxa"/>
            <w:tcBorders>
              <w:bottom w:val="nil"/>
            </w:tcBorders>
          </w:tcPr>
          <w:p w14:paraId="04723359"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69" w:type="dxa"/>
            <w:tcBorders>
              <w:bottom w:val="nil"/>
            </w:tcBorders>
          </w:tcPr>
          <w:p w14:paraId="2C289E39"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4CA9A536" w14:textId="77777777">
        <w:trPr>
          <w:trHeight w:val="1770"/>
        </w:trPr>
        <w:tc>
          <w:tcPr>
            <w:tcW w:w="2688" w:type="dxa"/>
            <w:tcBorders>
              <w:top w:val="nil"/>
              <w:bottom w:val="nil"/>
            </w:tcBorders>
          </w:tcPr>
          <w:p w14:paraId="25441CD5"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4112DBF0" w14:textId="77777777" w:rsidR="00F8212C" w:rsidRDefault="00000000">
            <w:pPr>
              <w:pBdr>
                <w:top w:val="nil"/>
                <w:left w:val="nil"/>
                <w:bottom w:val="nil"/>
                <w:right w:val="nil"/>
                <w:between w:val="nil"/>
              </w:pBdr>
              <w:spacing w:before="1"/>
              <w:ind w:left="105" w:right="581" w:hanging="1"/>
              <w:rPr>
                <w:color w:val="000000"/>
              </w:rPr>
            </w:pPr>
            <w:r>
              <w:rPr>
                <w:color w:val="000000"/>
              </w:rPr>
              <w:t>I magneti e il campo magnetico</w:t>
            </w:r>
          </w:p>
          <w:p w14:paraId="0B8C67BF" w14:textId="77777777" w:rsidR="00F8212C" w:rsidRDefault="00F8212C">
            <w:pPr>
              <w:pBdr>
                <w:top w:val="nil"/>
                <w:left w:val="nil"/>
                <w:bottom w:val="nil"/>
                <w:right w:val="nil"/>
                <w:between w:val="nil"/>
              </w:pBdr>
              <w:spacing w:before="11"/>
              <w:rPr>
                <w:rFonts w:ascii="Arial" w:eastAsia="Arial" w:hAnsi="Arial" w:cs="Arial"/>
                <w:b/>
                <w:color w:val="000000"/>
                <w:sz w:val="21"/>
                <w:szCs w:val="21"/>
              </w:rPr>
            </w:pPr>
          </w:p>
          <w:p w14:paraId="2474D0E5" w14:textId="77777777" w:rsidR="00F8212C" w:rsidRDefault="00000000">
            <w:pPr>
              <w:pBdr>
                <w:top w:val="nil"/>
                <w:left w:val="nil"/>
                <w:bottom w:val="nil"/>
                <w:right w:val="nil"/>
                <w:between w:val="nil"/>
              </w:pBdr>
              <w:ind w:left="105" w:right="764" w:hanging="1"/>
              <w:rPr>
                <w:color w:val="000000"/>
              </w:rPr>
            </w:pPr>
            <w:r>
              <w:rPr>
                <w:color w:val="000000"/>
              </w:rPr>
              <w:t>Il magnetismo e le correnti elettriche</w:t>
            </w:r>
          </w:p>
        </w:tc>
        <w:tc>
          <w:tcPr>
            <w:tcW w:w="2409" w:type="dxa"/>
            <w:tcBorders>
              <w:top w:val="nil"/>
              <w:bottom w:val="nil"/>
            </w:tcBorders>
          </w:tcPr>
          <w:p w14:paraId="307EB81C" w14:textId="77777777" w:rsidR="00F8212C" w:rsidRDefault="00000000">
            <w:pPr>
              <w:pBdr>
                <w:top w:val="nil"/>
                <w:left w:val="nil"/>
                <w:bottom w:val="nil"/>
                <w:right w:val="nil"/>
                <w:between w:val="nil"/>
              </w:pBdr>
              <w:ind w:left="105" w:right="155" w:hanging="1"/>
              <w:rPr>
                <w:color w:val="000000"/>
              </w:rPr>
            </w:pPr>
            <w:r>
              <w:rPr>
                <w:color w:val="000000"/>
              </w:rPr>
              <w:t>Conoscere il concetto di campo magnetico</w:t>
            </w:r>
          </w:p>
          <w:p w14:paraId="0869D8A0"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5FA82C6B" w14:textId="77777777" w:rsidR="00F8212C" w:rsidRDefault="00000000">
            <w:pPr>
              <w:pBdr>
                <w:top w:val="nil"/>
                <w:left w:val="nil"/>
                <w:bottom w:val="nil"/>
                <w:right w:val="nil"/>
                <w:between w:val="nil"/>
              </w:pBdr>
              <w:ind w:left="105" w:right="177" w:hanging="1"/>
              <w:rPr>
                <w:color w:val="000000"/>
              </w:rPr>
            </w:pPr>
            <w:r>
              <w:rPr>
                <w:color w:val="000000"/>
              </w:rPr>
              <w:t>Conoscere l’intensità del campo magnetico generato da un filo percorso da corrente</w:t>
            </w:r>
          </w:p>
        </w:tc>
        <w:tc>
          <w:tcPr>
            <w:tcW w:w="2268" w:type="dxa"/>
            <w:tcBorders>
              <w:top w:val="nil"/>
              <w:bottom w:val="nil"/>
            </w:tcBorders>
          </w:tcPr>
          <w:p w14:paraId="51BCEAD9" w14:textId="77777777" w:rsidR="00F8212C" w:rsidRDefault="00000000">
            <w:pPr>
              <w:pBdr>
                <w:top w:val="nil"/>
                <w:left w:val="nil"/>
                <w:bottom w:val="nil"/>
                <w:right w:val="nil"/>
                <w:between w:val="nil"/>
              </w:pBdr>
              <w:spacing w:line="252" w:lineRule="auto"/>
              <w:ind w:left="103" w:right="161"/>
              <w:rPr>
                <w:color w:val="000000"/>
              </w:rPr>
            </w:pPr>
            <w:r>
              <w:rPr>
                <w:color w:val="000000"/>
              </w:rPr>
              <w:t>Osservare, identificare, descrivere ed analizzare fenomeni appartenenti alla realtà naturale e artificiale</w:t>
            </w:r>
          </w:p>
        </w:tc>
        <w:tc>
          <w:tcPr>
            <w:tcW w:w="2669" w:type="dxa"/>
            <w:tcBorders>
              <w:top w:val="nil"/>
              <w:bottom w:val="nil"/>
            </w:tcBorders>
          </w:tcPr>
          <w:p w14:paraId="578A68D6" w14:textId="77777777" w:rsidR="00F8212C" w:rsidRDefault="00000000">
            <w:pPr>
              <w:pBdr>
                <w:top w:val="nil"/>
                <w:left w:val="nil"/>
                <w:bottom w:val="nil"/>
                <w:right w:val="nil"/>
                <w:between w:val="nil"/>
              </w:pBdr>
              <w:ind w:left="105" w:right="183" w:hanging="1"/>
              <w:rPr>
                <w:color w:val="000000"/>
              </w:rPr>
            </w:pPr>
            <w:r>
              <w:rPr>
                <w:color w:val="000000"/>
              </w:rPr>
              <w:t>Conoscere il concetto di campo magnetico</w:t>
            </w:r>
          </w:p>
          <w:p w14:paraId="73E4CA0F"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2B288601" w14:textId="77777777" w:rsidR="00F8212C" w:rsidRDefault="00000000">
            <w:pPr>
              <w:pBdr>
                <w:top w:val="nil"/>
                <w:left w:val="nil"/>
                <w:bottom w:val="nil"/>
                <w:right w:val="nil"/>
                <w:between w:val="nil"/>
              </w:pBdr>
              <w:ind w:left="105" w:right="134" w:hanging="1"/>
              <w:rPr>
                <w:color w:val="000000"/>
              </w:rPr>
            </w:pPr>
            <w:r>
              <w:rPr>
                <w:color w:val="000000"/>
              </w:rPr>
              <w:t>Conoscere l’intensità del campo magnetico generato da un filo percorso da corrente</w:t>
            </w:r>
          </w:p>
        </w:tc>
      </w:tr>
      <w:tr w:rsidR="00F8212C" w14:paraId="1DC90E60" w14:textId="77777777">
        <w:trPr>
          <w:trHeight w:val="252"/>
        </w:trPr>
        <w:tc>
          <w:tcPr>
            <w:tcW w:w="2688" w:type="dxa"/>
            <w:tcBorders>
              <w:top w:val="nil"/>
              <w:bottom w:val="nil"/>
            </w:tcBorders>
          </w:tcPr>
          <w:p w14:paraId="2333E215" w14:textId="77777777" w:rsidR="00F8212C" w:rsidRDefault="00000000">
            <w:pPr>
              <w:pBdr>
                <w:top w:val="nil"/>
                <w:left w:val="nil"/>
                <w:bottom w:val="nil"/>
                <w:right w:val="nil"/>
                <w:between w:val="nil"/>
              </w:pBdr>
              <w:spacing w:line="233" w:lineRule="auto"/>
              <w:ind w:left="103"/>
              <w:rPr>
                <w:color w:val="000000"/>
              </w:rPr>
            </w:pPr>
            <w:r>
              <w:rPr>
                <w:color w:val="000000"/>
              </w:rPr>
              <w:t>La forza magnetica</w:t>
            </w:r>
          </w:p>
        </w:tc>
        <w:tc>
          <w:tcPr>
            <w:tcW w:w="2409" w:type="dxa"/>
            <w:tcBorders>
              <w:top w:val="nil"/>
              <w:bottom w:val="nil"/>
            </w:tcBorders>
          </w:tcPr>
          <w:p w14:paraId="187514D3"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268" w:type="dxa"/>
            <w:tcBorders>
              <w:top w:val="nil"/>
              <w:bottom w:val="nil"/>
            </w:tcBorders>
          </w:tcPr>
          <w:p w14:paraId="5EACAA48"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c>
          <w:tcPr>
            <w:tcW w:w="2669" w:type="dxa"/>
            <w:tcBorders>
              <w:top w:val="nil"/>
              <w:bottom w:val="nil"/>
            </w:tcBorders>
          </w:tcPr>
          <w:p w14:paraId="210D7EE0" w14:textId="77777777" w:rsidR="00F8212C" w:rsidRDefault="00F8212C">
            <w:pPr>
              <w:pBdr>
                <w:top w:val="nil"/>
                <w:left w:val="nil"/>
                <w:bottom w:val="nil"/>
                <w:right w:val="nil"/>
                <w:between w:val="nil"/>
              </w:pBdr>
              <w:rPr>
                <w:rFonts w:ascii="Times New Roman" w:eastAsia="Times New Roman" w:hAnsi="Times New Roman" w:cs="Times New Roman"/>
                <w:color w:val="000000"/>
                <w:sz w:val="18"/>
                <w:szCs w:val="18"/>
              </w:rPr>
            </w:pPr>
          </w:p>
        </w:tc>
      </w:tr>
      <w:tr w:rsidR="00F8212C" w14:paraId="797B546B" w14:textId="77777777">
        <w:trPr>
          <w:trHeight w:val="2276"/>
        </w:trPr>
        <w:tc>
          <w:tcPr>
            <w:tcW w:w="2688" w:type="dxa"/>
            <w:tcBorders>
              <w:top w:val="nil"/>
              <w:bottom w:val="nil"/>
            </w:tcBorders>
          </w:tcPr>
          <w:p w14:paraId="453938CA"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F4474E6" w14:textId="77777777" w:rsidR="00F8212C" w:rsidRDefault="00000000">
            <w:pPr>
              <w:pBdr>
                <w:top w:val="nil"/>
                <w:left w:val="nil"/>
                <w:bottom w:val="nil"/>
                <w:right w:val="nil"/>
                <w:between w:val="nil"/>
              </w:pBdr>
              <w:spacing w:before="1"/>
              <w:ind w:left="105" w:right="654" w:hanging="1"/>
              <w:rPr>
                <w:color w:val="000000"/>
              </w:rPr>
            </w:pPr>
            <w:r>
              <w:rPr>
                <w:color w:val="000000"/>
              </w:rPr>
              <w:t>Il magnetismo nella materia</w:t>
            </w:r>
          </w:p>
        </w:tc>
        <w:tc>
          <w:tcPr>
            <w:tcW w:w="2409" w:type="dxa"/>
            <w:tcBorders>
              <w:top w:val="nil"/>
              <w:bottom w:val="nil"/>
            </w:tcBorders>
          </w:tcPr>
          <w:p w14:paraId="40457B63" w14:textId="77777777" w:rsidR="00F8212C" w:rsidRDefault="00000000">
            <w:pPr>
              <w:pBdr>
                <w:top w:val="nil"/>
                <w:left w:val="nil"/>
                <w:bottom w:val="nil"/>
                <w:right w:val="nil"/>
                <w:between w:val="nil"/>
              </w:pBdr>
              <w:ind w:left="105" w:right="79" w:hanging="1"/>
              <w:rPr>
                <w:color w:val="000000"/>
              </w:rPr>
            </w:pPr>
            <w:r>
              <w:rPr>
                <w:color w:val="000000"/>
              </w:rPr>
              <w:t>Conoscere il campo magnetico prodotto da un solenoide</w:t>
            </w:r>
          </w:p>
          <w:p w14:paraId="449B6B04"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1965616E" w14:textId="77777777" w:rsidR="00F8212C" w:rsidRDefault="00000000">
            <w:pPr>
              <w:pBdr>
                <w:top w:val="nil"/>
                <w:left w:val="nil"/>
                <w:bottom w:val="nil"/>
                <w:right w:val="nil"/>
                <w:between w:val="nil"/>
              </w:pBdr>
              <w:ind w:left="105" w:right="226" w:hanging="1"/>
              <w:rPr>
                <w:color w:val="000000"/>
              </w:rPr>
            </w:pPr>
            <w:r>
              <w:rPr>
                <w:color w:val="000000"/>
              </w:rPr>
              <w:t>Conoscere l’intensità della forza di Lorentz e della forza esercitata su fili percorsi da corrente</w:t>
            </w:r>
          </w:p>
        </w:tc>
        <w:tc>
          <w:tcPr>
            <w:tcW w:w="2268" w:type="dxa"/>
            <w:tcBorders>
              <w:top w:val="nil"/>
              <w:bottom w:val="nil"/>
            </w:tcBorders>
          </w:tcPr>
          <w:p w14:paraId="61577ECB"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74A816AC" w14:textId="77777777" w:rsidR="00F8212C" w:rsidRDefault="00000000">
            <w:pPr>
              <w:pBdr>
                <w:top w:val="nil"/>
                <w:left w:val="nil"/>
                <w:bottom w:val="nil"/>
                <w:right w:val="nil"/>
                <w:between w:val="nil"/>
              </w:pBdr>
              <w:spacing w:before="1"/>
              <w:ind w:left="105" w:right="148" w:hanging="1"/>
              <w:rPr>
                <w:color w:val="000000"/>
              </w:rPr>
            </w:pPr>
            <w:r>
              <w:rPr>
                <w:color w:val="000000"/>
              </w:rPr>
              <w:t>Individuare strategie appropriate per la risoluzione di problemi</w:t>
            </w:r>
          </w:p>
        </w:tc>
        <w:tc>
          <w:tcPr>
            <w:tcW w:w="2669" w:type="dxa"/>
            <w:tcBorders>
              <w:top w:val="nil"/>
              <w:bottom w:val="nil"/>
            </w:tcBorders>
          </w:tcPr>
          <w:p w14:paraId="6F7AB805" w14:textId="77777777" w:rsidR="00F8212C" w:rsidRDefault="00000000">
            <w:pPr>
              <w:pBdr>
                <w:top w:val="nil"/>
                <w:left w:val="nil"/>
                <w:bottom w:val="nil"/>
                <w:right w:val="nil"/>
                <w:between w:val="nil"/>
              </w:pBdr>
              <w:ind w:left="105" w:right="339" w:hanging="1"/>
              <w:rPr>
                <w:color w:val="000000"/>
              </w:rPr>
            </w:pPr>
            <w:r>
              <w:rPr>
                <w:color w:val="000000"/>
              </w:rPr>
              <w:t>Conoscere il campo magnetico prodotto da un solenoide</w:t>
            </w:r>
          </w:p>
          <w:p w14:paraId="51F29B9D"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6348C35B" w14:textId="77777777" w:rsidR="00F8212C" w:rsidRDefault="00000000">
            <w:pPr>
              <w:pBdr>
                <w:top w:val="nil"/>
                <w:left w:val="nil"/>
                <w:bottom w:val="nil"/>
                <w:right w:val="nil"/>
                <w:between w:val="nil"/>
              </w:pBdr>
              <w:spacing w:before="1"/>
              <w:ind w:left="105" w:right="205" w:hanging="1"/>
              <w:rPr>
                <w:color w:val="000000"/>
              </w:rPr>
            </w:pPr>
            <w:r>
              <w:rPr>
                <w:color w:val="000000"/>
              </w:rPr>
              <w:t>Conoscere l’intensità della forza di Lorentz e della forza esercitata su fili percorsi da corrente</w:t>
            </w:r>
          </w:p>
        </w:tc>
      </w:tr>
      <w:tr w:rsidR="00F8212C" w14:paraId="7FB93227" w14:textId="77777777">
        <w:trPr>
          <w:trHeight w:val="1264"/>
        </w:trPr>
        <w:tc>
          <w:tcPr>
            <w:tcW w:w="2688" w:type="dxa"/>
            <w:tcBorders>
              <w:top w:val="nil"/>
              <w:bottom w:val="nil"/>
            </w:tcBorders>
          </w:tcPr>
          <w:p w14:paraId="0B628F53"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9" w:type="dxa"/>
            <w:tcBorders>
              <w:top w:val="nil"/>
              <w:bottom w:val="nil"/>
            </w:tcBorders>
          </w:tcPr>
          <w:p w14:paraId="5F211FC5" w14:textId="77777777" w:rsidR="00F8212C" w:rsidRDefault="00F8212C">
            <w:pPr>
              <w:pBdr>
                <w:top w:val="nil"/>
                <w:left w:val="nil"/>
                <w:bottom w:val="nil"/>
                <w:right w:val="nil"/>
                <w:between w:val="nil"/>
              </w:pBdr>
              <w:spacing w:before="3"/>
              <w:rPr>
                <w:rFonts w:ascii="Arial" w:eastAsia="Arial" w:hAnsi="Arial" w:cs="Arial"/>
                <w:b/>
                <w:color w:val="000000"/>
                <w:sz w:val="20"/>
                <w:szCs w:val="20"/>
              </w:rPr>
            </w:pPr>
          </w:p>
          <w:p w14:paraId="14CCA063" w14:textId="77777777" w:rsidR="00F8212C" w:rsidRDefault="00000000">
            <w:pPr>
              <w:pBdr>
                <w:top w:val="nil"/>
                <w:left w:val="nil"/>
                <w:bottom w:val="nil"/>
                <w:right w:val="nil"/>
                <w:between w:val="nil"/>
              </w:pBdr>
              <w:ind w:left="105" w:right="204" w:hanging="1"/>
              <w:rPr>
                <w:color w:val="000000"/>
              </w:rPr>
            </w:pPr>
            <w:r>
              <w:rPr>
                <w:color w:val="000000"/>
              </w:rPr>
              <w:t>Conoscere i materiali ferromagnetici, diamagnetici e paramagnetici</w:t>
            </w:r>
          </w:p>
        </w:tc>
        <w:tc>
          <w:tcPr>
            <w:tcW w:w="2268" w:type="dxa"/>
            <w:tcBorders>
              <w:top w:val="nil"/>
              <w:bottom w:val="nil"/>
            </w:tcBorders>
          </w:tcPr>
          <w:p w14:paraId="0931A4F3"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Borders>
              <w:top w:val="nil"/>
              <w:bottom w:val="nil"/>
            </w:tcBorders>
          </w:tcPr>
          <w:p w14:paraId="5091AD7B" w14:textId="77777777" w:rsidR="00F8212C" w:rsidRDefault="00000000">
            <w:pPr>
              <w:pBdr>
                <w:top w:val="nil"/>
                <w:left w:val="nil"/>
                <w:bottom w:val="nil"/>
                <w:right w:val="nil"/>
                <w:between w:val="nil"/>
              </w:pBdr>
              <w:ind w:left="105" w:right="464" w:hanging="1"/>
              <w:rPr>
                <w:color w:val="000000"/>
              </w:rPr>
            </w:pPr>
            <w:r>
              <w:rPr>
                <w:color w:val="000000"/>
              </w:rPr>
              <w:t>Conoscere i materiali ferromagnetici, diamagnetici e paramagnetici</w:t>
            </w:r>
          </w:p>
        </w:tc>
      </w:tr>
      <w:tr w:rsidR="00F8212C" w14:paraId="020D20D4" w14:textId="77777777">
        <w:trPr>
          <w:trHeight w:val="1258"/>
        </w:trPr>
        <w:tc>
          <w:tcPr>
            <w:tcW w:w="2688" w:type="dxa"/>
            <w:tcBorders>
              <w:top w:val="nil"/>
            </w:tcBorders>
          </w:tcPr>
          <w:p w14:paraId="7EC606A3"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409" w:type="dxa"/>
            <w:tcBorders>
              <w:top w:val="nil"/>
            </w:tcBorders>
          </w:tcPr>
          <w:p w14:paraId="0DF9A0D1" w14:textId="77777777" w:rsidR="00F8212C" w:rsidRDefault="00F8212C">
            <w:pPr>
              <w:pBdr>
                <w:top w:val="nil"/>
                <w:left w:val="nil"/>
                <w:bottom w:val="nil"/>
                <w:right w:val="nil"/>
                <w:between w:val="nil"/>
              </w:pBdr>
              <w:spacing w:before="7"/>
              <w:rPr>
                <w:rFonts w:ascii="Arial" w:eastAsia="Arial" w:hAnsi="Arial" w:cs="Arial"/>
                <w:b/>
                <w:color w:val="000000"/>
                <w:sz w:val="21"/>
                <w:szCs w:val="21"/>
              </w:rPr>
            </w:pPr>
          </w:p>
          <w:p w14:paraId="3C9B204F" w14:textId="77777777" w:rsidR="00F8212C" w:rsidRDefault="00000000">
            <w:pPr>
              <w:pBdr>
                <w:top w:val="nil"/>
                <w:left w:val="nil"/>
                <w:bottom w:val="nil"/>
                <w:right w:val="nil"/>
                <w:between w:val="nil"/>
              </w:pBdr>
              <w:spacing w:before="1"/>
              <w:ind w:left="105" w:right="449" w:hanging="1"/>
              <w:rPr>
                <w:color w:val="000000"/>
              </w:rPr>
            </w:pPr>
            <w:r>
              <w:rPr>
                <w:color w:val="000000"/>
              </w:rPr>
              <w:t>Risolvere problemi inerenti al campo magnetico</w:t>
            </w:r>
          </w:p>
        </w:tc>
        <w:tc>
          <w:tcPr>
            <w:tcW w:w="2268" w:type="dxa"/>
            <w:tcBorders>
              <w:top w:val="nil"/>
            </w:tcBorders>
          </w:tcPr>
          <w:p w14:paraId="26333AE3" w14:textId="77777777" w:rsidR="00F8212C" w:rsidRDefault="00F8212C">
            <w:pPr>
              <w:pBdr>
                <w:top w:val="nil"/>
                <w:left w:val="nil"/>
                <w:bottom w:val="nil"/>
                <w:right w:val="nil"/>
                <w:between w:val="nil"/>
              </w:pBdr>
              <w:rPr>
                <w:rFonts w:ascii="Times New Roman" w:eastAsia="Times New Roman" w:hAnsi="Times New Roman" w:cs="Times New Roman"/>
                <w:color w:val="000000"/>
              </w:rPr>
            </w:pPr>
          </w:p>
        </w:tc>
        <w:tc>
          <w:tcPr>
            <w:tcW w:w="2669" w:type="dxa"/>
            <w:tcBorders>
              <w:top w:val="nil"/>
            </w:tcBorders>
          </w:tcPr>
          <w:p w14:paraId="1666D52F" w14:textId="77777777" w:rsidR="00F8212C" w:rsidRDefault="00000000">
            <w:pPr>
              <w:pBdr>
                <w:top w:val="nil"/>
                <w:left w:val="nil"/>
                <w:bottom w:val="nil"/>
                <w:right w:val="nil"/>
                <w:between w:val="nil"/>
              </w:pBdr>
              <w:ind w:left="105" w:right="670" w:hanging="1"/>
              <w:rPr>
                <w:color w:val="000000"/>
              </w:rPr>
            </w:pPr>
            <w:r>
              <w:rPr>
                <w:color w:val="000000"/>
              </w:rPr>
              <w:t>Risolvere semplici problemi inerenti al campo magnetico</w:t>
            </w:r>
          </w:p>
        </w:tc>
      </w:tr>
    </w:tbl>
    <w:p w14:paraId="4CB113B2" w14:textId="77777777" w:rsidR="00F8212C" w:rsidRDefault="00F8212C">
      <w:pPr>
        <w:pBdr>
          <w:top w:val="nil"/>
          <w:left w:val="nil"/>
          <w:bottom w:val="nil"/>
          <w:right w:val="nil"/>
          <w:between w:val="nil"/>
        </w:pBdr>
        <w:tabs>
          <w:tab w:val="left" w:pos="7303"/>
        </w:tabs>
        <w:spacing w:before="93"/>
        <w:ind w:left="214"/>
        <w:rPr>
          <w:color w:val="000000"/>
          <w:sz w:val="24"/>
          <w:szCs w:val="24"/>
        </w:rPr>
      </w:pPr>
    </w:p>
    <w:p w14:paraId="404D73BA" w14:textId="77777777" w:rsidR="00F8212C" w:rsidRDefault="00F8212C">
      <w:pPr>
        <w:pBdr>
          <w:top w:val="nil"/>
          <w:left w:val="nil"/>
          <w:bottom w:val="nil"/>
          <w:right w:val="nil"/>
          <w:between w:val="nil"/>
        </w:pBdr>
        <w:tabs>
          <w:tab w:val="left" w:pos="7303"/>
        </w:tabs>
        <w:spacing w:before="93"/>
        <w:ind w:left="214"/>
        <w:rPr>
          <w:color w:val="000000"/>
          <w:sz w:val="24"/>
          <w:szCs w:val="24"/>
        </w:rPr>
      </w:pPr>
    </w:p>
    <w:p w14:paraId="765D6BCD" w14:textId="635A87AE" w:rsidR="00F8212C" w:rsidRDefault="00000000">
      <w:pPr>
        <w:pBdr>
          <w:top w:val="nil"/>
          <w:left w:val="nil"/>
          <w:bottom w:val="nil"/>
          <w:right w:val="nil"/>
          <w:between w:val="nil"/>
        </w:pBdr>
        <w:tabs>
          <w:tab w:val="left" w:pos="7303"/>
        </w:tabs>
        <w:spacing w:before="93"/>
        <w:ind w:left="214"/>
        <w:rPr>
          <w:color w:val="000000"/>
          <w:sz w:val="24"/>
          <w:szCs w:val="24"/>
        </w:rPr>
      </w:pPr>
      <w:r>
        <w:rPr>
          <w:color w:val="000000"/>
          <w:sz w:val="24"/>
          <w:szCs w:val="24"/>
        </w:rPr>
        <w:t>Vimercate,</w:t>
      </w:r>
      <w:r w:rsidR="000544AD">
        <w:rPr>
          <w:color w:val="000000"/>
          <w:sz w:val="24"/>
          <w:szCs w:val="24"/>
        </w:rPr>
        <w:t>19</w:t>
      </w:r>
      <w:r>
        <w:rPr>
          <w:color w:val="000000"/>
          <w:sz w:val="24"/>
          <w:szCs w:val="24"/>
        </w:rPr>
        <w:t>/09/202</w:t>
      </w:r>
      <w:r w:rsidR="000544AD">
        <w:rPr>
          <w:color w:val="000000"/>
          <w:sz w:val="24"/>
          <w:szCs w:val="24"/>
        </w:rPr>
        <w:t>4</w:t>
      </w:r>
      <w:r>
        <w:rPr>
          <w:color w:val="000000"/>
          <w:sz w:val="24"/>
          <w:szCs w:val="24"/>
        </w:rPr>
        <w:tab/>
        <w:t>DOCENTI</w:t>
      </w:r>
    </w:p>
    <w:sectPr w:rsidR="00F8212C">
      <w:pgSz w:w="11900" w:h="16820"/>
      <w:pgMar w:top="1120" w:right="440" w:bottom="280" w:left="9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A7590FA3-B1BE-42D3-90BE-C781D09D897E}"/>
  </w:font>
  <w:font w:name="Courier New">
    <w:panose1 w:val="02070309020205020404"/>
    <w:charset w:val="00"/>
    <w:family w:val="modern"/>
    <w:pitch w:val="fixed"/>
    <w:sig w:usb0="E0002EFF" w:usb1="C0007843" w:usb2="00000009" w:usb3="00000000" w:csb0="000001FF" w:csb1="00000000"/>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5128CB33-815D-4B99-928B-654BE526A7D5}"/>
    <w:embedItalic r:id="rId3" w:fontKey="{DA0AA818-B092-44ED-9C21-4267FF642B13}"/>
  </w:font>
  <w:font w:name="Calibri">
    <w:panose1 w:val="020F0502020204030204"/>
    <w:charset w:val="00"/>
    <w:family w:val="swiss"/>
    <w:pitch w:val="variable"/>
    <w:sig w:usb0="E4002EFF" w:usb1="C000247B" w:usb2="00000009" w:usb3="00000000" w:csb0="000001FF" w:csb1="00000000"/>
    <w:embedRegular r:id="rId4" w:fontKey="{F88E5790-F548-4DCD-B0CE-E06043FFE283}"/>
  </w:font>
  <w:font w:name="Cambria">
    <w:panose1 w:val="02040503050406030204"/>
    <w:charset w:val="00"/>
    <w:family w:val="roman"/>
    <w:pitch w:val="variable"/>
    <w:sig w:usb0="E00006FF" w:usb1="420024FF" w:usb2="02000000" w:usb3="00000000" w:csb0="0000019F" w:csb1="00000000"/>
    <w:embedRegular r:id="rId5" w:fontKey="{2599021D-DA91-47D4-8CF7-2296DD66083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8E341D"/>
    <w:multiLevelType w:val="multilevel"/>
    <w:tmpl w:val="09EE301A"/>
    <w:lvl w:ilvl="0">
      <w:numFmt w:val="bullet"/>
      <w:lvlText w:val="-"/>
      <w:lvlJc w:val="left"/>
      <w:pPr>
        <w:ind w:left="934" w:hanging="360"/>
      </w:pPr>
    </w:lvl>
    <w:lvl w:ilvl="1">
      <w:numFmt w:val="bullet"/>
      <w:lvlText w:val="●"/>
      <w:lvlJc w:val="left"/>
      <w:pPr>
        <w:ind w:left="1992" w:hanging="360"/>
      </w:pPr>
      <w:rPr>
        <w:rFonts w:ascii="Noto Sans Symbols" w:eastAsia="Noto Sans Symbols" w:hAnsi="Noto Sans Symbols" w:cs="Noto Sans Symbols"/>
        <w:sz w:val="24"/>
        <w:szCs w:val="24"/>
      </w:rPr>
    </w:lvl>
    <w:lvl w:ilvl="2">
      <w:numFmt w:val="bullet"/>
      <w:lvlText w:val="•"/>
      <w:lvlJc w:val="left"/>
      <w:pPr>
        <w:ind w:left="2948" w:hanging="360"/>
      </w:pPr>
    </w:lvl>
    <w:lvl w:ilvl="3">
      <w:numFmt w:val="bullet"/>
      <w:lvlText w:val="•"/>
      <w:lvlJc w:val="left"/>
      <w:pPr>
        <w:ind w:left="3897" w:hanging="360"/>
      </w:pPr>
    </w:lvl>
    <w:lvl w:ilvl="4">
      <w:numFmt w:val="bullet"/>
      <w:lvlText w:val="•"/>
      <w:lvlJc w:val="left"/>
      <w:pPr>
        <w:ind w:left="4846" w:hanging="360"/>
      </w:pPr>
    </w:lvl>
    <w:lvl w:ilvl="5">
      <w:numFmt w:val="bullet"/>
      <w:lvlText w:val="•"/>
      <w:lvlJc w:val="left"/>
      <w:pPr>
        <w:ind w:left="5795" w:hanging="360"/>
      </w:pPr>
    </w:lvl>
    <w:lvl w:ilvl="6">
      <w:numFmt w:val="bullet"/>
      <w:lvlText w:val="•"/>
      <w:lvlJc w:val="left"/>
      <w:pPr>
        <w:ind w:left="6744" w:hanging="360"/>
      </w:pPr>
    </w:lvl>
    <w:lvl w:ilvl="7">
      <w:numFmt w:val="bullet"/>
      <w:lvlText w:val="•"/>
      <w:lvlJc w:val="left"/>
      <w:pPr>
        <w:ind w:left="7693" w:hanging="360"/>
      </w:pPr>
    </w:lvl>
    <w:lvl w:ilvl="8">
      <w:numFmt w:val="bullet"/>
      <w:lvlText w:val="•"/>
      <w:lvlJc w:val="left"/>
      <w:pPr>
        <w:ind w:left="8642" w:hanging="360"/>
      </w:pPr>
    </w:lvl>
  </w:abstractNum>
  <w:abstractNum w:abstractNumId="1" w15:restartNumberingAfterBreak="0">
    <w:nsid w:val="17B65FA8"/>
    <w:multiLevelType w:val="multilevel"/>
    <w:tmpl w:val="E7E860A0"/>
    <w:lvl w:ilvl="0">
      <w:numFmt w:val="bullet"/>
      <w:lvlText w:val="-"/>
      <w:lvlJc w:val="left"/>
      <w:pPr>
        <w:ind w:left="1294" w:hanging="360"/>
      </w:pPr>
    </w:lvl>
    <w:lvl w:ilvl="1">
      <w:start w:val="1"/>
      <w:numFmt w:val="bullet"/>
      <w:lvlText w:val="o"/>
      <w:lvlJc w:val="left"/>
      <w:pPr>
        <w:ind w:left="2014" w:hanging="360"/>
      </w:pPr>
      <w:rPr>
        <w:rFonts w:ascii="Courier New" w:eastAsia="Courier New" w:hAnsi="Courier New" w:cs="Courier New"/>
      </w:rPr>
    </w:lvl>
    <w:lvl w:ilvl="2">
      <w:start w:val="1"/>
      <w:numFmt w:val="bullet"/>
      <w:lvlText w:val="▪"/>
      <w:lvlJc w:val="left"/>
      <w:pPr>
        <w:ind w:left="2734" w:hanging="360"/>
      </w:pPr>
      <w:rPr>
        <w:rFonts w:ascii="Noto Sans Symbols" w:eastAsia="Noto Sans Symbols" w:hAnsi="Noto Sans Symbols" w:cs="Noto Sans Symbols"/>
      </w:rPr>
    </w:lvl>
    <w:lvl w:ilvl="3">
      <w:start w:val="1"/>
      <w:numFmt w:val="bullet"/>
      <w:lvlText w:val="●"/>
      <w:lvlJc w:val="left"/>
      <w:pPr>
        <w:ind w:left="3454" w:hanging="360"/>
      </w:pPr>
      <w:rPr>
        <w:rFonts w:ascii="Noto Sans Symbols" w:eastAsia="Noto Sans Symbols" w:hAnsi="Noto Sans Symbols" w:cs="Noto Sans Symbols"/>
      </w:rPr>
    </w:lvl>
    <w:lvl w:ilvl="4">
      <w:start w:val="1"/>
      <w:numFmt w:val="bullet"/>
      <w:lvlText w:val="o"/>
      <w:lvlJc w:val="left"/>
      <w:pPr>
        <w:ind w:left="4174" w:hanging="360"/>
      </w:pPr>
      <w:rPr>
        <w:rFonts w:ascii="Courier New" w:eastAsia="Courier New" w:hAnsi="Courier New" w:cs="Courier New"/>
      </w:rPr>
    </w:lvl>
    <w:lvl w:ilvl="5">
      <w:start w:val="1"/>
      <w:numFmt w:val="bullet"/>
      <w:lvlText w:val="▪"/>
      <w:lvlJc w:val="left"/>
      <w:pPr>
        <w:ind w:left="4894" w:hanging="360"/>
      </w:pPr>
      <w:rPr>
        <w:rFonts w:ascii="Noto Sans Symbols" w:eastAsia="Noto Sans Symbols" w:hAnsi="Noto Sans Symbols" w:cs="Noto Sans Symbols"/>
      </w:rPr>
    </w:lvl>
    <w:lvl w:ilvl="6">
      <w:start w:val="1"/>
      <w:numFmt w:val="bullet"/>
      <w:lvlText w:val="●"/>
      <w:lvlJc w:val="left"/>
      <w:pPr>
        <w:ind w:left="5614" w:hanging="360"/>
      </w:pPr>
      <w:rPr>
        <w:rFonts w:ascii="Noto Sans Symbols" w:eastAsia="Noto Sans Symbols" w:hAnsi="Noto Sans Symbols" w:cs="Noto Sans Symbols"/>
      </w:rPr>
    </w:lvl>
    <w:lvl w:ilvl="7">
      <w:start w:val="1"/>
      <w:numFmt w:val="bullet"/>
      <w:lvlText w:val="o"/>
      <w:lvlJc w:val="left"/>
      <w:pPr>
        <w:ind w:left="6334" w:hanging="360"/>
      </w:pPr>
      <w:rPr>
        <w:rFonts w:ascii="Courier New" w:eastAsia="Courier New" w:hAnsi="Courier New" w:cs="Courier New"/>
      </w:rPr>
    </w:lvl>
    <w:lvl w:ilvl="8">
      <w:start w:val="1"/>
      <w:numFmt w:val="bullet"/>
      <w:lvlText w:val="▪"/>
      <w:lvlJc w:val="left"/>
      <w:pPr>
        <w:ind w:left="7054" w:hanging="360"/>
      </w:pPr>
      <w:rPr>
        <w:rFonts w:ascii="Noto Sans Symbols" w:eastAsia="Noto Sans Symbols" w:hAnsi="Noto Sans Symbols" w:cs="Noto Sans Symbols"/>
      </w:rPr>
    </w:lvl>
  </w:abstractNum>
  <w:abstractNum w:abstractNumId="2" w15:restartNumberingAfterBreak="0">
    <w:nsid w:val="63395009"/>
    <w:multiLevelType w:val="multilevel"/>
    <w:tmpl w:val="7478A5FC"/>
    <w:lvl w:ilvl="0">
      <w:numFmt w:val="bullet"/>
      <w:lvlText w:val="-"/>
      <w:lvlJc w:val="left"/>
      <w:pPr>
        <w:ind w:left="1654" w:hanging="360"/>
      </w:pPr>
    </w:lvl>
    <w:lvl w:ilvl="1">
      <w:start w:val="1"/>
      <w:numFmt w:val="bullet"/>
      <w:lvlText w:val="o"/>
      <w:lvlJc w:val="left"/>
      <w:pPr>
        <w:ind w:left="2374" w:hanging="360"/>
      </w:pPr>
      <w:rPr>
        <w:rFonts w:ascii="Courier New" w:eastAsia="Courier New" w:hAnsi="Courier New" w:cs="Courier New"/>
      </w:rPr>
    </w:lvl>
    <w:lvl w:ilvl="2">
      <w:start w:val="1"/>
      <w:numFmt w:val="bullet"/>
      <w:lvlText w:val="▪"/>
      <w:lvlJc w:val="left"/>
      <w:pPr>
        <w:ind w:left="3094" w:hanging="360"/>
      </w:pPr>
      <w:rPr>
        <w:rFonts w:ascii="Noto Sans Symbols" w:eastAsia="Noto Sans Symbols" w:hAnsi="Noto Sans Symbols" w:cs="Noto Sans Symbols"/>
      </w:rPr>
    </w:lvl>
    <w:lvl w:ilvl="3">
      <w:start w:val="1"/>
      <w:numFmt w:val="bullet"/>
      <w:lvlText w:val="●"/>
      <w:lvlJc w:val="left"/>
      <w:pPr>
        <w:ind w:left="3814" w:hanging="360"/>
      </w:pPr>
      <w:rPr>
        <w:rFonts w:ascii="Noto Sans Symbols" w:eastAsia="Noto Sans Symbols" w:hAnsi="Noto Sans Symbols" w:cs="Noto Sans Symbols"/>
      </w:rPr>
    </w:lvl>
    <w:lvl w:ilvl="4">
      <w:start w:val="1"/>
      <w:numFmt w:val="bullet"/>
      <w:lvlText w:val="o"/>
      <w:lvlJc w:val="left"/>
      <w:pPr>
        <w:ind w:left="4534" w:hanging="360"/>
      </w:pPr>
      <w:rPr>
        <w:rFonts w:ascii="Courier New" w:eastAsia="Courier New" w:hAnsi="Courier New" w:cs="Courier New"/>
      </w:rPr>
    </w:lvl>
    <w:lvl w:ilvl="5">
      <w:start w:val="1"/>
      <w:numFmt w:val="bullet"/>
      <w:lvlText w:val="▪"/>
      <w:lvlJc w:val="left"/>
      <w:pPr>
        <w:ind w:left="5254" w:hanging="360"/>
      </w:pPr>
      <w:rPr>
        <w:rFonts w:ascii="Noto Sans Symbols" w:eastAsia="Noto Sans Symbols" w:hAnsi="Noto Sans Symbols" w:cs="Noto Sans Symbols"/>
      </w:rPr>
    </w:lvl>
    <w:lvl w:ilvl="6">
      <w:start w:val="1"/>
      <w:numFmt w:val="bullet"/>
      <w:lvlText w:val="●"/>
      <w:lvlJc w:val="left"/>
      <w:pPr>
        <w:ind w:left="5974" w:hanging="360"/>
      </w:pPr>
      <w:rPr>
        <w:rFonts w:ascii="Noto Sans Symbols" w:eastAsia="Noto Sans Symbols" w:hAnsi="Noto Sans Symbols" w:cs="Noto Sans Symbols"/>
      </w:rPr>
    </w:lvl>
    <w:lvl w:ilvl="7">
      <w:start w:val="1"/>
      <w:numFmt w:val="bullet"/>
      <w:lvlText w:val="o"/>
      <w:lvlJc w:val="left"/>
      <w:pPr>
        <w:ind w:left="6694" w:hanging="360"/>
      </w:pPr>
      <w:rPr>
        <w:rFonts w:ascii="Courier New" w:eastAsia="Courier New" w:hAnsi="Courier New" w:cs="Courier New"/>
      </w:rPr>
    </w:lvl>
    <w:lvl w:ilvl="8">
      <w:start w:val="1"/>
      <w:numFmt w:val="bullet"/>
      <w:lvlText w:val="▪"/>
      <w:lvlJc w:val="left"/>
      <w:pPr>
        <w:ind w:left="7414" w:hanging="360"/>
      </w:pPr>
      <w:rPr>
        <w:rFonts w:ascii="Noto Sans Symbols" w:eastAsia="Noto Sans Symbols" w:hAnsi="Noto Sans Symbols" w:cs="Noto Sans Symbols"/>
      </w:rPr>
    </w:lvl>
  </w:abstractNum>
  <w:num w:numId="1" w16cid:durableId="49504502">
    <w:abstractNumId w:val="2"/>
  </w:num>
  <w:num w:numId="2" w16cid:durableId="1058749046">
    <w:abstractNumId w:val="0"/>
  </w:num>
  <w:num w:numId="3" w16cid:durableId="19459613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2"/>
  <w:embedTrueTypeFonts/>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212C"/>
    <w:rsid w:val="000544AD"/>
    <w:rsid w:val="000C4C24"/>
    <w:rsid w:val="000D1603"/>
    <w:rsid w:val="000D5B6C"/>
    <w:rsid w:val="000F4B25"/>
    <w:rsid w:val="0010180B"/>
    <w:rsid w:val="00170D01"/>
    <w:rsid w:val="001D6C03"/>
    <w:rsid w:val="001F21EA"/>
    <w:rsid w:val="002C0933"/>
    <w:rsid w:val="002C17F2"/>
    <w:rsid w:val="002C5879"/>
    <w:rsid w:val="00436E54"/>
    <w:rsid w:val="00450DB2"/>
    <w:rsid w:val="0056637D"/>
    <w:rsid w:val="0063372A"/>
    <w:rsid w:val="006C37CD"/>
    <w:rsid w:val="00703BCE"/>
    <w:rsid w:val="00792AC1"/>
    <w:rsid w:val="007D7165"/>
    <w:rsid w:val="00807FC5"/>
    <w:rsid w:val="00874AF9"/>
    <w:rsid w:val="00940787"/>
    <w:rsid w:val="00A56A18"/>
    <w:rsid w:val="00AA1C6E"/>
    <w:rsid w:val="00AB5DFA"/>
    <w:rsid w:val="00B26C07"/>
    <w:rsid w:val="00B744EC"/>
    <w:rsid w:val="00C23051"/>
    <w:rsid w:val="00D36736"/>
    <w:rsid w:val="00E44311"/>
    <w:rsid w:val="00F8212C"/>
    <w:rsid w:val="00FE15F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EC7572"/>
  <w15:docId w15:val="{3A9ED37D-0D59-4669-A692-BF87EC42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MT" w:eastAsia="Arial MT" w:hAnsi="Arial MT" w:cs="Arial MT"/>
        <w:sz w:val="22"/>
        <w:szCs w:val="22"/>
        <w:lang w:val="it-IT" w:eastAsia="it-I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E44311"/>
  </w:style>
  <w:style w:type="paragraph" w:styleId="Titolo1">
    <w:name w:val="heading 1"/>
    <w:basedOn w:val="Normale"/>
    <w:next w:val="Normale"/>
    <w:uiPriority w:val="9"/>
    <w:qFormat/>
    <w:pPr>
      <w:spacing w:before="86"/>
      <w:ind w:right="473"/>
      <w:jc w:val="center"/>
      <w:outlineLvl w:val="0"/>
    </w:pPr>
    <w:rPr>
      <w:rFonts w:ascii="Arial" w:eastAsia="Arial" w:hAnsi="Arial" w:cs="Arial"/>
      <w:b/>
      <w:sz w:val="44"/>
      <w:szCs w:val="44"/>
      <w:u w:val="single"/>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spacing w:before="74"/>
      <w:ind w:right="473"/>
      <w:jc w:val="center"/>
    </w:pPr>
    <w:rPr>
      <w:rFonts w:ascii="Arial" w:eastAsia="Arial" w:hAnsi="Arial" w:cs="Arial"/>
      <w:i/>
      <w:sz w:val="80"/>
      <w:szCs w:val="80"/>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paragraph" w:styleId="NormaleWeb">
    <w:name w:val="Normal (Web)"/>
    <w:basedOn w:val="Normale"/>
    <w:uiPriority w:val="99"/>
    <w:semiHidden/>
    <w:unhideWhenUsed/>
    <w:rsid w:val="00450DB2"/>
    <w:pPr>
      <w:widowControl/>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567980">
      <w:bodyDiv w:val="1"/>
      <w:marLeft w:val="0"/>
      <w:marRight w:val="0"/>
      <w:marTop w:val="0"/>
      <w:marBottom w:val="0"/>
      <w:divBdr>
        <w:top w:val="none" w:sz="0" w:space="0" w:color="auto"/>
        <w:left w:val="none" w:sz="0" w:space="0" w:color="auto"/>
        <w:bottom w:val="none" w:sz="0" w:space="0" w:color="auto"/>
        <w:right w:val="none" w:sz="0" w:space="0" w:color="auto"/>
      </w:divBdr>
    </w:div>
    <w:div w:id="618025476">
      <w:bodyDiv w:val="1"/>
      <w:marLeft w:val="0"/>
      <w:marRight w:val="0"/>
      <w:marTop w:val="0"/>
      <w:marBottom w:val="0"/>
      <w:divBdr>
        <w:top w:val="none" w:sz="0" w:space="0" w:color="auto"/>
        <w:left w:val="none" w:sz="0" w:space="0" w:color="auto"/>
        <w:bottom w:val="none" w:sz="0" w:space="0" w:color="auto"/>
        <w:right w:val="none" w:sz="0" w:space="0" w:color="auto"/>
      </w:divBdr>
    </w:div>
    <w:div w:id="710573652">
      <w:bodyDiv w:val="1"/>
      <w:marLeft w:val="0"/>
      <w:marRight w:val="0"/>
      <w:marTop w:val="0"/>
      <w:marBottom w:val="0"/>
      <w:divBdr>
        <w:top w:val="none" w:sz="0" w:space="0" w:color="auto"/>
        <w:left w:val="none" w:sz="0" w:space="0" w:color="auto"/>
        <w:bottom w:val="none" w:sz="0" w:space="0" w:color="auto"/>
        <w:right w:val="none" w:sz="0" w:space="0" w:color="auto"/>
      </w:divBdr>
    </w:div>
    <w:div w:id="1527717188">
      <w:bodyDiv w:val="1"/>
      <w:marLeft w:val="0"/>
      <w:marRight w:val="0"/>
      <w:marTop w:val="0"/>
      <w:marBottom w:val="0"/>
      <w:divBdr>
        <w:top w:val="none" w:sz="0" w:space="0" w:color="auto"/>
        <w:left w:val="none" w:sz="0" w:space="0" w:color="auto"/>
        <w:bottom w:val="none" w:sz="0" w:space="0" w:color="auto"/>
        <w:right w:val="none" w:sz="0" w:space="0" w:color="auto"/>
      </w:divBdr>
    </w:div>
    <w:div w:id="18740762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202</TotalTime>
  <Pages>1</Pages>
  <Words>7064</Words>
  <Characters>40269</Characters>
  <DocSecurity>0</DocSecurity>
  <Lines>335</Lines>
  <Paragraphs>94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47239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2024-09-21T13:57:00Z</dcterms:created>
  <dcterms:modified xsi:type="dcterms:W3CDTF">2024-09-24T16:50:00Z</dcterms:modified>
</cp:coreProperties>
</file>